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01C" w:rsidRPr="00784E48" w:rsidRDefault="00A0101C" w:rsidP="00784E48">
      <w:pPr>
        <w:pStyle w:val="Normal1"/>
        <w:tabs>
          <w:tab w:val="left" w:pos="0"/>
        </w:tabs>
        <w:rPr>
          <w:rFonts w:ascii="Arial Narrow" w:hAnsi="Arial Narrow"/>
          <w:lang w:val="es-ES"/>
        </w:rPr>
      </w:pPr>
      <w:bookmarkStart w:id="0" w:name="_GoBack"/>
      <w:bookmarkEnd w:id="0"/>
      <w:r w:rsidRPr="00784E48">
        <w:rPr>
          <w:rFonts w:ascii="Arial Narrow" w:eastAsia="Arial" w:hAnsi="Arial Narrow" w:cs="Arial"/>
          <w:lang w:val="es-ES"/>
        </w:rPr>
        <w:t>Doctor</w:t>
      </w:r>
    </w:p>
    <w:p w:rsidR="00625EC4" w:rsidRDefault="00E74F8A" w:rsidP="00784E48">
      <w:pPr>
        <w:pStyle w:val="Normal1"/>
        <w:tabs>
          <w:tab w:val="left" w:pos="0"/>
        </w:tabs>
        <w:jc w:val="both"/>
        <w:rPr>
          <w:rFonts w:ascii="Arial Narrow" w:eastAsia="Arial" w:hAnsi="Arial Narrow" w:cs="Arial"/>
          <w:b/>
          <w:lang w:val="es-ES"/>
        </w:rPr>
      </w:pPr>
      <w:r w:rsidRPr="00E74F8A">
        <w:rPr>
          <w:rFonts w:ascii="Arial Narrow" w:eastAsia="Arial" w:hAnsi="Arial Narrow" w:cs="Arial"/>
          <w:b/>
          <w:lang w:val="es-ES"/>
        </w:rPr>
        <w:t>TEL</w:t>
      </w:r>
      <w:r w:rsidR="003E7CC7">
        <w:rPr>
          <w:rFonts w:ascii="Arial Narrow" w:eastAsia="Arial" w:hAnsi="Arial Narrow" w:cs="Arial"/>
          <w:b/>
          <w:lang w:val="es-ES"/>
        </w:rPr>
        <w:t>É</w:t>
      </w:r>
      <w:r w:rsidRPr="00E74F8A">
        <w:rPr>
          <w:rFonts w:ascii="Arial Narrow" w:eastAsia="Arial" w:hAnsi="Arial Narrow" w:cs="Arial"/>
          <w:b/>
          <w:lang w:val="es-ES"/>
        </w:rPr>
        <w:t>SFORO PEDRAZA ORTEGA</w:t>
      </w:r>
      <w:r>
        <w:rPr>
          <w:rFonts w:ascii="Arial Narrow" w:eastAsia="Arial" w:hAnsi="Arial Narrow" w:cs="Arial"/>
          <w:b/>
          <w:lang w:val="es-ES"/>
        </w:rPr>
        <w:t xml:space="preserve"> </w:t>
      </w:r>
    </w:p>
    <w:p w:rsidR="00D2362A" w:rsidRPr="00784E48" w:rsidRDefault="00F40BEF" w:rsidP="00784E48">
      <w:pPr>
        <w:pStyle w:val="Normal1"/>
        <w:tabs>
          <w:tab w:val="left" w:pos="0"/>
        </w:tabs>
        <w:jc w:val="both"/>
        <w:rPr>
          <w:rFonts w:ascii="Arial Narrow" w:eastAsia="Arial" w:hAnsi="Arial Narrow" w:cs="Arial"/>
          <w:b/>
          <w:lang w:val="es-ES"/>
        </w:rPr>
      </w:pPr>
      <w:r>
        <w:rPr>
          <w:rFonts w:ascii="Arial Narrow" w:eastAsia="Arial" w:hAnsi="Arial Narrow" w:cs="Arial"/>
          <w:b/>
          <w:lang w:val="es-ES"/>
        </w:rPr>
        <w:t>Presidente</w:t>
      </w:r>
      <w:r w:rsidR="00E74F8A">
        <w:rPr>
          <w:rFonts w:ascii="Arial Narrow" w:eastAsia="Arial" w:hAnsi="Arial Narrow" w:cs="Arial"/>
          <w:b/>
          <w:lang w:val="es-ES"/>
        </w:rPr>
        <w:t xml:space="preserve"> Comisión Primera</w:t>
      </w:r>
    </w:p>
    <w:p w:rsidR="00A0101C" w:rsidRPr="00784E48" w:rsidRDefault="00A0101C" w:rsidP="00784E48">
      <w:pPr>
        <w:pStyle w:val="Normal1"/>
        <w:tabs>
          <w:tab w:val="left" w:pos="0"/>
        </w:tabs>
        <w:jc w:val="both"/>
        <w:rPr>
          <w:rFonts w:ascii="Arial Narrow" w:eastAsia="Arial" w:hAnsi="Arial Narrow" w:cs="Arial"/>
          <w:b/>
          <w:lang w:val="es-ES"/>
        </w:rPr>
      </w:pPr>
      <w:r w:rsidRPr="00784E48">
        <w:rPr>
          <w:rFonts w:ascii="Arial Narrow" w:eastAsia="Arial" w:hAnsi="Arial Narrow" w:cs="Arial"/>
          <w:b/>
          <w:lang w:val="es-ES"/>
        </w:rPr>
        <w:t xml:space="preserve">Cámara de Representantes </w:t>
      </w:r>
    </w:p>
    <w:p w:rsidR="00A0101C" w:rsidRPr="00784E48" w:rsidRDefault="00A0101C" w:rsidP="00784E48">
      <w:pPr>
        <w:pStyle w:val="Normal1"/>
        <w:tabs>
          <w:tab w:val="left" w:pos="0"/>
        </w:tabs>
        <w:jc w:val="both"/>
        <w:rPr>
          <w:rFonts w:ascii="Arial Narrow" w:hAnsi="Arial Narrow"/>
          <w:lang w:val="es-ES"/>
        </w:rPr>
      </w:pPr>
    </w:p>
    <w:p w:rsidR="00A0101C" w:rsidRPr="00784E48" w:rsidRDefault="00A0101C" w:rsidP="00784E48">
      <w:pPr>
        <w:pStyle w:val="Normal1"/>
        <w:jc w:val="both"/>
        <w:rPr>
          <w:rFonts w:ascii="Arial Narrow" w:hAnsi="Arial Narrow"/>
          <w:lang w:val="es-ES"/>
        </w:rPr>
      </w:pPr>
      <w:r w:rsidRPr="00784E48">
        <w:rPr>
          <w:rFonts w:ascii="Arial Narrow" w:eastAsia="Arial" w:hAnsi="Arial Narrow" w:cs="Arial"/>
          <w:lang w:val="es-ES"/>
        </w:rPr>
        <w:t xml:space="preserve">Honorable </w:t>
      </w:r>
      <w:r w:rsidR="00F40BEF">
        <w:rPr>
          <w:rFonts w:ascii="Arial Narrow" w:eastAsia="Arial" w:hAnsi="Arial Narrow" w:cs="Arial"/>
          <w:lang w:val="es-ES"/>
        </w:rPr>
        <w:t>Presidente</w:t>
      </w:r>
      <w:r w:rsidRPr="00784E48">
        <w:rPr>
          <w:rFonts w:ascii="Arial Narrow" w:eastAsia="Arial" w:hAnsi="Arial Narrow" w:cs="Arial"/>
          <w:lang w:val="es-ES"/>
        </w:rPr>
        <w:t>:</w:t>
      </w:r>
    </w:p>
    <w:p w:rsidR="00A0101C" w:rsidRPr="00784E48" w:rsidRDefault="00A0101C" w:rsidP="00784E48">
      <w:pPr>
        <w:pStyle w:val="Normal1"/>
        <w:jc w:val="both"/>
        <w:rPr>
          <w:rFonts w:ascii="Arial Narrow" w:hAnsi="Arial Narrow"/>
          <w:lang w:val="es-ES"/>
        </w:rPr>
      </w:pPr>
    </w:p>
    <w:p w:rsidR="00A0101C" w:rsidRPr="00784E48" w:rsidRDefault="00A0101C" w:rsidP="00784E48">
      <w:pPr>
        <w:pStyle w:val="Normal1"/>
        <w:jc w:val="both"/>
        <w:rPr>
          <w:rFonts w:ascii="Arial Narrow" w:hAnsi="Arial Narrow"/>
          <w:color w:val="FF0000"/>
          <w:lang w:val="es-ES"/>
        </w:rPr>
      </w:pPr>
      <w:r w:rsidRPr="00784E48">
        <w:rPr>
          <w:rFonts w:ascii="Arial Narrow" w:eastAsia="Arial" w:hAnsi="Arial Narrow" w:cs="Arial"/>
          <w:lang w:val="es-ES"/>
        </w:rPr>
        <w:t xml:space="preserve">Atendiendo la honrosa tarea que se nos ha encomendado, y en cumplimiento del mandato constitucional y de lo dispuesto por la Ley 5ª de 1992, por la cual se expide el Reglamento del Congreso de la República, nos permitimos rendir informe de ponencia para </w:t>
      </w:r>
      <w:r w:rsidR="00C01624" w:rsidRPr="00784E48">
        <w:rPr>
          <w:rFonts w:ascii="Arial Narrow" w:eastAsia="Arial" w:hAnsi="Arial Narrow" w:cs="Arial"/>
          <w:lang w:val="es-ES"/>
        </w:rPr>
        <w:t>segundo</w:t>
      </w:r>
      <w:r w:rsidRPr="00784E48">
        <w:rPr>
          <w:rFonts w:ascii="Arial Narrow" w:eastAsia="Arial" w:hAnsi="Arial Narrow" w:cs="Arial"/>
          <w:lang w:val="es-ES"/>
        </w:rPr>
        <w:t xml:space="preserve"> debate en </w:t>
      </w:r>
      <w:r w:rsidR="00F105D7" w:rsidRPr="00784E48">
        <w:rPr>
          <w:rFonts w:ascii="Arial Narrow" w:eastAsia="Arial" w:hAnsi="Arial Narrow" w:cs="Arial"/>
          <w:lang w:val="es-ES"/>
        </w:rPr>
        <w:t xml:space="preserve">la plenaria de la </w:t>
      </w:r>
      <w:r w:rsidRPr="00784E48">
        <w:rPr>
          <w:rFonts w:ascii="Arial Narrow" w:eastAsia="Arial" w:hAnsi="Arial Narrow" w:cs="Arial"/>
          <w:lang w:val="es-ES"/>
        </w:rPr>
        <w:t xml:space="preserve">Cámara de Representantes al proyecto de Acto Legislativo </w:t>
      </w:r>
      <w:r w:rsidR="00A33599" w:rsidRPr="00784E48">
        <w:rPr>
          <w:rFonts w:ascii="Arial Narrow" w:eastAsia="Arial" w:hAnsi="Arial Narrow" w:cs="Arial"/>
          <w:lang w:val="es-ES"/>
        </w:rPr>
        <w:t>No</w:t>
      </w:r>
      <w:r w:rsidRPr="00784E48">
        <w:rPr>
          <w:rFonts w:ascii="Arial Narrow" w:eastAsia="Arial" w:hAnsi="Arial Narrow" w:cs="Arial"/>
          <w:lang w:val="es-ES"/>
        </w:rPr>
        <w:t xml:space="preserve">. </w:t>
      </w:r>
      <w:r w:rsidR="003E6F51">
        <w:rPr>
          <w:rFonts w:ascii="Arial Narrow" w:eastAsia="Arial" w:hAnsi="Arial Narrow" w:cs="Arial"/>
          <w:lang w:val="es-ES"/>
        </w:rPr>
        <w:t>0</w:t>
      </w:r>
      <w:r w:rsidRPr="00784E48">
        <w:rPr>
          <w:rFonts w:ascii="Arial Narrow" w:eastAsia="Arial" w:hAnsi="Arial Narrow" w:cs="Arial"/>
          <w:lang w:val="es-ES"/>
        </w:rPr>
        <w:t>10 de 2017 (CÁMARA) “</w:t>
      </w:r>
      <w:r w:rsidRPr="00784E48">
        <w:rPr>
          <w:rFonts w:ascii="Arial Narrow" w:eastAsia="Arial" w:hAnsi="Arial Narrow" w:cs="Arial"/>
          <w:i/>
          <w:lang w:val="es-ES"/>
        </w:rPr>
        <w:t>Por el cual se adiciona el artículo 361 de la Constitución Política de Colombia”</w:t>
      </w:r>
      <w:r w:rsidRPr="00784E48">
        <w:rPr>
          <w:rFonts w:ascii="Arial Narrow" w:eastAsia="Arial" w:hAnsi="Arial Narrow" w:cs="Arial"/>
          <w:lang w:val="es-ES"/>
        </w:rPr>
        <w:t>.</w:t>
      </w:r>
    </w:p>
    <w:p w:rsidR="00A0101C" w:rsidRPr="00784E48" w:rsidRDefault="00A0101C" w:rsidP="00784E48">
      <w:pPr>
        <w:pStyle w:val="Normal1"/>
        <w:jc w:val="both"/>
        <w:rPr>
          <w:rFonts w:ascii="Arial Narrow" w:hAnsi="Arial Narrow"/>
          <w:color w:val="FF0000"/>
          <w:lang w:val="es-ES"/>
        </w:rPr>
      </w:pPr>
    </w:p>
    <w:p w:rsidR="00A0101C" w:rsidRPr="00784E48" w:rsidRDefault="00A0101C" w:rsidP="00784E48">
      <w:pPr>
        <w:pStyle w:val="Normal1"/>
        <w:numPr>
          <w:ilvl w:val="0"/>
          <w:numId w:val="18"/>
        </w:numPr>
        <w:ind w:hanging="360"/>
        <w:jc w:val="both"/>
        <w:rPr>
          <w:rFonts w:ascii="Arial Narrow" w:eastAsia="Arial" w:hAnsi="Arial Narrow" w:cs="Arial"/>
          <w:b/>
          <w:lang w:val="es-ES"/>
        </w:rPr>
      </w:pPr>
      <w:r w:rsidRPr="00784E48">
        <w:rPr>
          <w:rFonts w:ascii="Arial Narrow" w:eastAsia="Arial" w:hAnsi="Arial Narrow" w:cs="Arial"/>
          <w:b/>
          <w:lang w:val="es-ES"/>
        </w:rPr>
        <w:t xml:space="preserve">ANTECEDENTES </w:t>
      </w:r>
    </w:p>
    <w:p w:rsidR="00A0101C" w:rsidRPr="00784E48" w:rsidRDefault="00A0101C" w:rsidP="00784E48">
      <w:pPr>
        <w:pStyle w:val="Normal1"/>
        <w:jc w:val="both"/>
        <w:rPr>
          <w:rFonts w:ascii="Arial Narrow" w:eastAsia="Arial" w:hAnsi="Arial Narrow" w:cs="Arial"/>
          <w:b/>
          <w:lang w:val="es-ES"/>
        </w:rPr>
      </w:pPr>
    </w:p>
    <w:p w:rsidR="00A0101C" w:rsidRPr="00784E48" w:rsidRDefault="00A0101C" w:rsidP="00784E48">
      <w:pPr>
        <w:pStyle w:val="Normal1"/>
        <w:jc w:val="both"/>
        <w:rPr>
          <w:rFonts w:ascii="Arial Narrow" w:eastAsia="Arial" w:hAnsi="Arial Narrow" w:cs="Arial"/>
          <w:lang w:val="es-ES"/>
        </w:rPr>
      </w:pPr>
      <w:r w:rsidRPr="00784E48">
        <w:rPr>
          <w:rFonts w:ascii="Arial Narrow" w:eastAsia="Arial" w:hAnsi="Arial Narrow" w:cs="Arial"/>
          <w:lang w:val="es-ES"/>
        </w:rPr>
        <w:t xml:space="preserve">El día 22 de marzo de 2017, a iniciativa del Gobierno nacional y por medio del Ministro de Hacienda y Crédito Público, el Ministro de Minas y Energía y el Director </w:t>
      </w:r>
      <w:r w:rsidR="00872982">
        <w:rPr>
          <w:rFonts w:ascii="Arial Narrow" w:eastAsia="Arial" w:hAnsi="Arial Narrow" w:cs="Arial"/>
          <w:lang w:val="es-ES"/>
        </w:rPr>
        <w:t xml:space="preserve">del </w:t>
      </w:r>
      <w:r w:rsidRPr="00784E48">
        <w:rPr>
          <w:rFonts w:ascii="Arial Narrow" w:eastAsia="Arial" w:hAnsi="Arial Narrow" w:cs="Arial"/>
          <w:lang w:val="es-ES"/>
        </w:rPr>
        <w:t>Departamento Nacional de Planeación, fue radicado en la Secretaría General de la Cámara de Representantes</w:t>
      </w:r>
      <w:r w:rsidRPr="00784E48">
        <w:rPr>
          <w:rFonts w:ascii="Arial Narrow" w:eastAsia="Arial" w:hAnsi="Arial Narrow" w:cs="Arial"/>
          <w:color w:val="FF0000"/>
          <w:lang w:val="es-ES"/>
        </w:rPr>
        <w:t xml:space="preserve"> </w:t>
      </w:r>
      <w:r w:rsidRPr="00784E48">
        <w:rPr>
          <w:rFonts w:ascii="Arial Narrow" w:eastAsia="Arial" w:hAnsi="Arial Narrow" w:cs="Arial"/>
          <w:lang w:val="es-ES"/>
        </w:rPr>
        <w:t xml:space="preserve">el proyecto de Acto Legislativo </w:t>
      </w:r>
      <w:r w:rsidRPr="00784E48">
        <w:rPr>
          <w:rFonts w:ascii="Arial Narrow" w:eastAsia="Arial" w:hAnsi="Arial Narrow" w:cs="Arial"/>
          <w:i/>
          <w:lang w:val="es-ES"/>
        </w:rPr>
        <w:t>“Por el cual se adiciona el artículo 361 de la Constitución Política de Colombia”,</w:t>
      </w:r>
      <w:r w:rsidRPr="00784E48">
        <w:rPr>
          <w:rFonts w:ascii="Arial Narrow" w:eastAsia="Arial" w:hAnsi="Arial Narrow" w:cs="Arial"/>
          <w:lang w:val="es-ES"/>
        </w:rPr>
        <w:t xml:space="preserve"> con el cumplimiento de los requisitos formales exigidos para el efecto por la Constitución </w:t>
      </w:r>
      <w:r w:rsidRPr="00784E48">
        <w:rPr>
          <w:rFonts w:ascii="Arial Narrow" w:eastAsia="Arial" w:hAnsi="Arial Narrow" w:cs="Arial"/>
          <w:lang w:val="es-ES"/>
        </w:rPr>
        <w:lastRenderedPageBreak/>
        <w:t>Política y el Acto Legislativo 1 de 2016</w:t>
      </w:r>
      <w:r w:rsidRPr="00784E48">
        <w:rPr>
          <w:rStyle w:val="Refdenotaalpie"/>
          <w:rFonts w:ascii="Arial Narrow" w:eastAsia="Arial" w:hAnsi="Arial Narrow" w:cs="Arial"/>
          <w:lang w:val="es-ES"/>
        </w:rPr>
        <w:footnoteReference w:id="1"/>
      </w:r>
      <w:r w:rsidR="00872982">
        <w:rPr>
          <w:rFonts w:ascii="Arial Narrow" w:eastAsia="Arial" w:hAnsi="Arial Narrow" w:cs="Arial"/>
          <w:lang w:val="es-ES"/>
        </w:rPr>
        <w:t xml:space="preserve">.  El proyecto de Acto legislativo </w:t>
      </w:r>
      <w:r w:rsidRPr="00784E48">
        <w:rPr>
          <w:rFonts w:ascii="Arial Narrow" w:eastAsia="Arial" w:hAnsi="Arial Narrow" w:cs="Arial"/>
          <w:lang w:val="es-ES"/>
        </w:rPr>
        <w:t xml:space="preserve">fue publicado en la Gaceta del Congreso </w:t>
      </w:r>
      <w:r w:rsidR="003E6F51">
        <w:rPr>
          <w:rFonts w:ascii="Arial Narrow" w:eastAsia="Arial" w:hAnsi="Arial Narrow" w:cs="Arial"/>
          <w:lang w:val="es-ES"/>
        </w:rPr>
        <w:t>No</w:t>
      </w:r>
      <w:r w:rsidRPr="00784E48">
        <w:rPr>
          <w:rFonts w:ascii="Arial Narrow" w:eastAsia="Arial" w:hAnsi="Arial Narrow" w:cs="Arial"/>
          <w:lang w:val="es-ES"/>
        </w:rPr>
        <w:t>. 178 de 2017.</w:t>
      </w:r>
      <w:r w:rsidRPr="00784E48">
        <w:rPr>
          <w:rFonts w:ascii="Arial Narrow" w:eastAsia="Arial" w:hAnsi="Arial Narrow" w:cs="Arial"/>
          <w:color w:val="FF0000"/>
          <w:lang w:val="es-ES"/>
        </w:rPr>
        <w:t xml:space="preserve"> </w:t>
      </w:r>
    </w:p>
    <w:p w:rsidR="00A0101C" w:rsidRPr="00784E48" w:rsidRDefault="00A0101C" w:rsidP="00784E48">
      <w:pPr>
        <w:pStyle w:val="Normal1"/>
        <w:jc w:val="both"/>
        <w:rPr>
          <w:rFonts w:ascii="Arial Narrow" w:eastAsia="Arial" w:hAnsi="Arial Narrow" w:cs="Arial"/>
          <w:lang w:val="es-ES"/>
        </w:rPr>
      </w:pPr>
    </w:p>
    <w:p w:rsidR="00A0101C" w:rsidRPr="00784E48" w:rsidRDefault="00872982" w:rsidP="00784E48">
      <w:pPr>
        <w:pStyle w:val="Normal1"/>
        <w:jc w:val="both"/>
        <w:rPr>
          <w:rFonts w:ascii="Arial Narrow" w:eastAsia="Arial" w:hAnsi="Arial Narrow" w:cs="Arial"/>
          <w:lang w:val="es-ES"/>
        </w:rPr>
      </w:pPr>
      <w:r>
        <w:rPr>
          <w:rFonts w:ascii="Arial Narrow" w:eastAsia="Arial" w:hAnsi="Arial Narrow" w:cs="Arial"/>
          <w:lang w:val="es-ES"/>
        </w:rPr>
        <w:t>E</w:t>
      </w:r>
      <w:r w:rsidR="00A0101C" w:rsidRPr="00784E48">
        <w:rPr>
          <w:rFonts w:ascii="Arial Narrow" w:eastAsia="Arial" w:hAnsi="Arial Narrow" w:cs="Arial"/>
          <w:lang w:val="es-ES"/>
        </w:rPr>
        <w:t xml:space="preserve">l mencionado proyecto se radicó respondiendo a la necesidad de destinar recursos </w:t>
      </w:r>
      <w:r>
        <w:rPr>
          <w:rFonts w:ascii="Arial Narrow" w:eastAsia="Arial" w:hAnsi="Arial Narrow" w:cs="Arial"/>
          <w:lang w:val="es-ES"/>
        </w:rPr>
        <w:t xml:space="preserve">adicionales </w:t>
      </w:r>
      <w:r w:rsidR="00A0101C" w:rsidRPr="00784E48">
        <w:rPr>
          <w:rFonts w:ascii="Arial Narrow" w:eastAsia="Arial" w:hAnsi="Arial Narrow" w:cs="Arial"/>
          <w:lang w:val="es-ES"/>
        </w:rPr>
        <w:t>para</w:t>
      </w:r>
      <w:r>
        <w:rPr>
          <w:rFonts w:ascii="Arial Narrow" w:eastAsia="Arial" w:hAnsi="Arial Narrow" w:cs="Arial"/>
          <w:lang w:val="es-ES"/>
        </w:rPr>
        <w:t xml:space="preserve"> </w:t>
      </w:r>
      <w:r w:rsidR="00A0101C" w:rsidRPr="00784E48">
        <w:rPr>
          <w:rFonts w:ascii="Arial Narrow" w:eastAsia="Arial" w:hAnsi="Arial Narrow" w:cs="Arial"/>
          <w:lang w:val="es-ES"/>
        </w:rPr>
        <w:t>la implementación del Acuerdo Final para la Terminación del Conflicto y la Construcción de una Paz Estable y Duradera entre el Gobierno nacional y el Grupo Fuerzas Armadas Revolucionarias de Colombia, Ejército del Pueblo (FARC-EP), en adelante, el Acuerdo Final, refrendado por el Honorable Congreso de la República el día 30 de noviembre del 2016.</w:t>
      </w:r>
    </w:p>
    <w:p w:rsidR="00A0101C" w:rsidRPr="00784E48" w:rsidRDefault="00A0101C" w:rsidP="00784E48">
      <w:pPr>
        <w:pStyle w:val="Normal1"/>
        <w:jc w:val="both"/>
        <w:rPr>
          <w:rFonts w:ascii="Arial Narrow" w:eastAsia="Arial" w:hAnsi="Arial Narrow" w:cs="Arial"/>
          <w:lang w:val="es-ES"/>
        </w:rPr>
      </w:pPr>
    </w:p>
    <w:p w:rsidR="00A0101C" w:rsidRPr="00784E48" w:rsidRDefault="00A0101C" w:rsidP="00784E48">
      <w:pPr>
        <w:pStyle w:val="Normal1"/>
        <w:jc w:val="both"/>
        <w:rPr>
          <w:rFonts w:ascii="Arial Narrow" w:eastAsia="Arial" w:hAnsi="Arial Narrow" w:cs="Arial"/>
          <w:lang w:val="es-ES"/>
        </w:rPr>
      </w:pPr>
      <w:r w:rsidRPr="00784E48">
        <w:rPr>
          <w:rFonts w:ascii="Arial Narrow" w:eastAsia="Arial" w:hAnsi="Arial Narrow" w:cs="Arial"/>
          <w:lang w:val="es-ES"/>
        </w:rPr>
        <w:t>El Acto Legislativo 01 de 2016 “</w:t>
      </w:r>
      <w:r w:rsidRPr="00784E48">
        <w:rPr>
          <w:rFonts w:ascii="Arial Narrow" w:eastAsia="Arial" w:hAnsi="Arial Narrow" w:cs="Arial"/>
          <w:i/>
          <w:lang w:val="es-ES"/>
        </w:rPr>
        <w:t>Por medio del cual se establecen instrumentos jurídicos para facilitar y asegurar la implementación y el desarrollo normativo del Acuerdo Final para la terminación del conflicto y la construcción de una paz estable y duradera</w:t>
      </w:r>
      <w:r w:rsidRPr="00784E48">
        <w:rPr>
          <w:rFonts w:ascii="Arial Narrow" w:eastAsia="Arial" w:hAnsi="Arial Narrow" w:cs="Arial"/>
          <w:lang w:val="es-ES"/>
        </w:rPr>
        <w:t>”, en el artículo 1</w:t>
      </w:r>
      <w:r w:rsidR="003E6F51">
        <w:rPr>
          <w:rFonts w:ascii="Arial Narrow" w:eastAsia="Arial" w:hAnsi="Arial Narrow" w:cs="Arial"/>
          <w:lang w:val="es-ES"/>
        </w:rPr>
        <w:t>°</w:t>
      </w:r>
      <w:r w:rsidRPr="00784E48">
        <w:rPr>
          <w:rFonts w:ascii="Arial Narrow" w:eastAsia="Arial" w:hAnsi="Arial Narrow" w:cs="Arial"/>
          <w:lang w:val="es-ES"/>
        </w:rPr>
        <w:t xml:space="preserve"> contempló un nuevo artículo transitorio mediante el cual estableció el procedimiento legislativo especial para la paz, para la expedición de actos legislativos y leyes que tengan como objeto facilitar y asegurar la implementación y desarrollo normativo del Acuerdo Final. </w:t>
      </w:r>
      <w:r w:rsidR="00911559">
        <w:rPr>
          <w:rFonts w:ascii="Arial Narrow" w:eastAsia="Arial" w:hAnsi="Arial Narrow" w:cs="Arial"/>
          <w:lang w:val="es-ES"/>
        </w:rPr>
        <w:t>En este mismo Acto legislativo</w:t>
      </w:r>
      <w:r w:rsidRPr="00784E48">
        <w:rPr>
          <w:rFonts w:ascii="Arial Narrow" w:eastAsia="Arial" w:hAnsi="Arial Narrow" w:cs="Arial"/>
          <w:lang w:val="es-ES"/>
        </w:rPr>
        <w:t>, en el artículo 3</w:t>
      </w:r>
      <w:r w:rsidR="003E6F51">
        <w:rPr>
          <w:rFonts w:ascii="Arial Narrow" w:eastAsia="Arial" w:hAnsi="Arial Narrow" w:cs="Arial"/>
          <w:lang w:val="es-ES"/>
        </w:rPr>
        <w:t>°</w:t>
      </w:r>
      <w:r w:rsidR="00911559">
        <w:rPr>
          <w:rFonts w:ascii="Arial Narrow" w:eastAsia="Arial" w:hAnsi="Arial Narrow" w:cs="Arial"/>
          <w:lang w:val="es-ES"/>
        </w:rPr>
        <w:t>, se</w:t>
      </w:r>
      <w:r w:rsidRPr="00784E48">
        <w:rPr>
          <w:rFonts w:ascii="Arial Narrow" w:eastAsia="Arial" w:hAnsi="Arial Narrow" w:cs="Arial"/>
          <w:lang w:val="es-ES"/>
        </w:rPr>
        <w:t xml:space="preserve"> incluyó un nuevo artículo transitorio en la Constitución Política a través del cual se ordena la incorporación del Plan de Inversiones para la Paz en el Plan Nacional de Desarrollo durante los próximos veinte años, y señala la facultad de las autoridades departamentales, municipales y distritales para ajustar los planes de desarrollo territoriales para adecuarlos al Plan de Inversiones para la Paz.</w:t>
      </w:r>
      <w:r w:rsidR="00911559">
        <w:rPr>
          <w:rFonts w:ascii="Arial Narrow" w:eastAsia="Arial" w:hAnsi="Arial Narrow" w:cs="Arial"/>
          <w:lang w:val="es-ES"/>
        </w:rPr>
        <w:t xml:space="preserve">  Igualmente dispone que este Plan de inversiones </w:t>
      </w:r>
      <w:r w:rsidR="00911559" w:rsidRPr="00911559">
        <w:rPr>
          <w:rFonts w:ascii="Arial Narrow" w:eastAsia="Arial" w:hAnsi="Arial Narrow" w:cs="Arial"/>
          <w:lang w:val="es-ES"/>
        </w:rPr>
        <w:t xml:space="preserve">debe </w:t>
      </w:r>
      <w:r w:rsidR="00911559" w:rsidRPr="00911559">
        <w:rPr>
          <w:rFonts w:ascii="Arial Narrow" w:eastAsia="Arial" w:hAnsi="Arial Narrow" w:cs="Arial"/>
          <w:lang w:val="es-ES"/>
        </w:rPr>
        <w:lastRenderedPageBreak/>
        <w:t>contener recursos adicionales a las inversiones ya programadas por las entidades públicas del orden nacional y territorial, orientadas a cerrar las brechas sociales, económicas e institucionales en las entidades territoriales más afectadas por la pobreza rural, las economías ilegales, la debilidad institucional y el conflicto armado.</w:t>
      </w:r>
    </w:p>
    <w:p w:rsidR="00A0101C" w:rsidRPr="00784E48" w:rsidRDefault="00A0101C" w:rsidP="00784E48">
      <w:pPr>
        <w:pStyle w:val="Normal1"/>
        <w:jc w:val="both"/>
        <w:rPr>
          <w:rFonts w:ascii="Arial Narrow" w:hAnsi="Arial Narrow" w:cs="Arial"/>
          <w:lang w:val="es-ES" w:eastAsia="es-CO"/>
        </w:rPr>
      </w:pPr>
    </w:p>
    <w:p w:rsidR="00A0101C" w:rsidRPr="00784E48" w:rsidRDefault="00A0101C" w:rsidP="00784E48">
      <w:pPr>
        <w:pStyle w:val="Normal1"/>
        <w:jc w:val="both"/>
        <w:rPr>
          <w:rFonts w:ascii="Arial Narrow" w:eastAsia="Arial" w:hAnsi="Arial Narrow" w:cs="Arial"/>
          <w:lang w:val="es-ES"/>
        </w:rPr>
      </w:pPr>
      <w:r w:rsidRPr="00784E48">
        <w:rPr>
          <w:rFonts w:ascii="Arial Narrow" w:eastAsia="Arial" w:hAnsi="Arial Narrow" w:cs="Arial"/>
          <w:lang w:val="es-ES"/>
        </w:rPr>
        <w:t xml:space="preserve">Por su parte, el Acuerdo Final define objetivos y metas que se deben alcanzar en un horizonte de veinte (20) años, con logros de corto y mediano plazo necesarios para avanzar en la consolidación de las condiciones del acuerdo, el cual se encuentra compuesto por seis puntos: </w:t>
      </w:r>
      <w:r w:rsidRPr="00784E48">
        <w:rPr>
          <w:rFonts w:ascii="Arial Narrow" w:eastAsia="Arial" w:hAnsi="Arial Narrow" w:cs="Arial"/>
          <w:i/>
          <w:lang w:val="es-ES"/>
        </w:rPr>
        <w:t>1)</w:t>
      </w:r>
      <w:r w:rsidRPr="00784E48">
        <w:rPr>
          <w:rFonts w:ascii="Arial Narrow" w:eastAsia="Arial" w:hAnsi="Arial Narrow" w:cs="Arial"/>
          <w:lang w:val="es-ES"/>
        </w:rPr>
        <w:t xml:space="preserve"> Reforma Rural Integral; </w:t>
      </w:r>
      <w:r w:rsidRPr="00784E48">
        <w:rPr>
          <w:rFonts w:ascii="Arial Narrow" w:eastAsia="Arial" w:hAnsi="Arial Narrow" w:cs="Arial"/>
          <w:i/>
          <w:lang w:val="es-ES"/>
        </w:rPr>
        <w:t>2)</w:t>
      </w:r>
      <w:r w:rsidRPr="00784E48">
        <w:rPr>
          <w:rFonts w:ascii="Arial Narrow" w:eastAsia="Arial" w:hAnsi="Arial Narrow" w:cs="Arial"/>
          <w:lang w:val="es-ES"/>
        </w:rPr>
        <w:t xml:space="preserve"> Participación Política; </w:t>
      </w:r>
      <w:r w:rsidRPr="00784E48">
        <w:rPr>
          <w:rFonts w:ascii="Arial Narrow" w:eastAsia="Arial" w:hAnsi="Arial Narrow" w:cs="Arial"/>
          <w:i/>
          <w:lang w:val="es-ES"/>
        </w:rPr>
        <w:t>3)</w:t>
      </w:r>
      <w:r w:rsidRPr="00784E48">
        <w:rPr>
          <w:rFonts w:ascii="Arial Narrow" w:eastAsia="Arial" w:hAnsi="Arial Narrow" w:cs="Arial"/>
          <w:lang w:val="es-ES"/>
        </w:rPr>
        <w:t xml:space="preserve"> Fin del Conflicto; </w:t>
      </w:r>
      <w:r w:rsidRPr="00784E48">
        <w:rPr>
          <w:rFonts w:ascii="Arial Narrow" w:eastAsia="Arial" w:hAnsi="Arial Narrow" w:cs="Arial"/>
          <w:i/>
          <w:lang w:val="es-ES"/>
        </w:rPr>
        <w:t>4)</w:t>
      </w:r>
      <w:r w:rsidRPr="00784E48">
        <w:rPr>
          <w:rFonts w:ascii="Arial Narrow" w:eastAsia="Arial" w:hAnsi="Arial Narrow" w:cs="Arial"/>
          <w:lang w:val="es-ES"/>
        </w:rPr>
        <w:t xml:space="preserve"> Solución Integral al Problema de las Drogas Ilícitas; </w:t>
      </w:r>
      <w:r w:rsidRPr="00784E48">
        <w:rPr>
          <w:rFonts w:ascii="Arial Narrow" w:eastAsia="Arial" w:hAnsi="Arial Narrow" w:cs="Arial"/>
          <w:i/>
          <w:lang w:val="es-ES"/>
        </w:rPr>
        <w:t>5)</w:t>
      </w:r>
      <w:r w:rsidRPr="00784E48">
        <w:rPr>
          <w:rFonts w:ascii="Arial Narrow" w:eastAsia="Arial" w:hAnsi="Arial Narrow" w:cs="Arial"/>
          <w:lang w:val="es-ES"/>
        </w:rPr>
        <w:t xml:space="preserve"> Acuerdo sobre las Víctimas del Conflicto y </w:t>
      </w:r>
      <w:r w:rsidRPr="00784E48">
        <w:rPr>
          <w:rFonts w:ascii="Arial Narrow" w:eastAsia="Arial" w:hAnsi="Arial Narrow" w:cs="Arial"/>
          <w:i/>
          <w:lang w:val="es-ES"/>
        </w:rPr>
        <w:t>6)</w:t>
      </w:r>
      <w:r w:rsidRPr="00784E48">
        <w:rPr>
          <w:rFonts w:ascii="Arial Narrow" w:eastAsia="Arial" w:hAnsi="Arial Narrow" w:cs="Arial"/>
          <w:lang w:val="es-ES"/>
        </w:rPr>
        <w:t xml:space="preserve"> implementación, verificación y refrendación.</w:t>
      </w:r>
    </w:p>
    <w:p w:rsidR="00A0101C" w:rsidRPr="00784E48" w:rsidRDefault="00A0101C" w:rsidP="00784E48">
      <w:pPr>
        <w:pStyle w:val="Normal1"/>
        <w:jc w:val="both"/>
        <w:rPr>
          <w:rFonts w:ascii="Arial Narrow" w:eastAsia="Arial" w:hAnsi="Arial Narrow" w:cs="Arial"/>
          <w:lang w:val="es-ES"/>
        </w:rPr>
      </w:pPr>
    </w:p>
    <w:p w:rsidR="00A0101C" w:rsidRPr="00784E48" w:rsidRDefault="00A0101C" w:rsidP="00784E48">
      <w:pPr>
        <w:pStyle w:val="Normal1"/>
        <w:jc w:val="both"/>
        <w:rPr>
          <w:rFonts w:ascii="Arial Narrow" w:eastAsia="Arial" w:hAnsi="Arial Narrow" w:cs="Arial"/>
          <w:lang w:val="es-ES"/>
        </w:rPr>
      </w:pPr>
      <w:r w:rsidRPr="00784E48">
        <w:rPr>
          <w:rFonts w:ascii="Arial Narrow" w:eastAsia="Arial" w:hAnsi="Arial Narrow" w:cs="Arial"/>
          <w:lang w:val="es-ES"/>
        </w:rPr>
        <w:t>En particular, resulta importante resaltar el punto 1.3. del Acuerdo Final, que fija el propósito de lograr, en 15 años, la erradicación de la pobreza extrema y la reducción en un 50% de la pobreza rural en todas sus dimensiones, a través de la elaboración y puesta en marcha de los Planes Nacionales para la Reforma Rural Integral (RRI): Plan Nacional de Vías Terciarias, Plan Nacional de Riego y Drenaje, Plan Nacional de Electrificación Rural, Plan Nacional de Conectividad Rural, Plan Nacional de Salud Rural; Plan Especial de Educación Rural y Plan Nacional de Construcción y Mejoramiento de Vivienda Social Rural.</w:t>
      </w:r>
    </w:p>
    <w:p w:rsidR="00A0101C" w:rsidRPr="00784E48" w:rsidRDefault="00A0101C" w:rsidP="00784E48">
      <w:pPr>
        <w:pStyle w:val="Normal1"/>
        <w:jc w:val="both"/>
        <w:rPr>
          <w:rFonts w:ascii="Arial Narrow" w:eastAsia="Arial" w:hAnsi="Arial Narrow" w:cs="Arial"/>
          <w:lang w:val="es-ES"/>
        </w:rPr>
      </w:pPr>
    </w:p>
    <w:p w:rsidR="00A0101C" w:rsidRPr="00784E48" w:rsidRDefault="00A0101C" w:rsidP="00784E48">
      <w:pPr>
        <w:pStyle w:val="Normal1"/>
        <w:jc w:val="both"/>
        <w:rPr>
          <w:rFonts w:ascii="Arial Narrow" w:eastAsia="Arial" w:hAnsi="Arial Narrow" w:cs="Arial"/>
          <w:lang w:val="es-ES"/>
        </w:rPr>
      </w:pPr>
      <w:r w:rsidRPr="00784E48">
        <w:rPr>
          <w:rFonts w:ascii="Arial Narrow" w:eastAsia="Arial" w:hAnsi="Arial Narrow" w:cs="Arial"/>
          <w:lang w:val="es-ES"/>
        </w:rPr>
        <w:t xml:space="preserve">Frente a lo anterior, es importante alcanzar resultados concretos en el corto y mediano plazo que permitan generar confianza en las poblaciones y zonas más afectadas por el conflicto armado y prevenir los riesgos de retorno a situaciones </w:t>
      </w:r>
      <w:r w:rsidRPr="00784E48">
        <w:rPr>
          <w:rFonts w:ascii="Arial Narrow" w:eastAsia="Arial" w:hAnsi="Arial Narrow" w:cs="Arial"/>
          <w:lang w:val="es-ES"/>
        </w:rPr>
        <w:lastRenderedPageBreak/>
        <w:t>de violencia.  De esta manera, en el Punto 1 del Acuerdo Final, se precisa que el plan marco de implementación debe garantizar los máximos esfuerzos de cumplimiento de estos planes nacionales en los próximos 5 años.</w:t>
      </w:r>
    </w:p>
    <w:p w:rsidR="00A0101C" w:rsidRPr="00784E48" w:rsidRDefault="00A0101C" w:rsidP="00784E48">
      <w:pPr>
        <w:pStyle w:val="Normal1"/>
        <w:jc w:val="both"/>
        <w:rPr>
          <w:rFonts w:ascii="Arial Narrow" w:eastAsia="Arial" w:hAnsi="Arial Narrow" w:cs="Arial"/>
          <w:lang w:val="es-ES"/>
        </w:rPr>
      </w:pPr>
    </w:p>
    <w:p w:rsidR="00A0101C" w:rsidRPr="00784E48" w:rsidRDefault="00A0101C" w:rsidP="00784E48">
      <w:pPr>
        <w:pStyle w:val="Normal1"/>
        <w:jc w:val="both"/>
        <w:rPr>
          <w:rFonts w:ascii="Arial Narrow" w:eastAsia="Arial" w:hAnsi="Arial Narrow" w:cs="Arial"/>
          <w:lang w:val="es-ES"/>
        </w:rPr>
      </w:pPr>
      <w:r w:rsidRPr="00784E48">
        <w:rPr>
          <w:rFonts w:ascii="Arial Narrow" w:eastAsia="Arial" w:hAnsi="Arial Narrow" w:cs="Arial"/>
          <w:lang w:val="es-ES"/>
        </w:rPr>
        <w:t>Igualmente, el Acuerdo Final creó los Planes de Desarrollo con Enfoque Territorial (PDET) como mecanismo para implementar la RRI con mayor celeridad en los territorios más afectados por el conflicto y la pobreza, con base en cuatro criterios para definir las regiones de acción prioritaria:</w:t>
      </w:r>
    </w:p>
    <w:p w:rsidR="00A0101C" w:rsidRPr="00784E48" w:rsidRDefault="00A0101C" w:rsidP="00784E48">
      <w:pPr>
        <w:pStyle w:val="Normal1"/>
        <w:jc w:val="both"/>
        <w:rPr>
          <w:rFonts w:ascii="Arial Narrow" w:eastAsia="Arial" w:hAnsi="Arial Narrow" w:cs="Arial"/>
          <w:lang w:val="es-ES"/>
        </w:rPr>
      </w:pPr>
    </w:p>
    <w:p w:rsidR="00A0101C" w:rsidRPr="00784E48" w:rsidRDefault="00A0101C" w:rsidP="00784E48">
      <w:pPr>
        <w:pStyle w:val="Normal1"/>
        <w:numPr>
          <w:ilvl w:val="0"/>
          <w:numId w:val="4"/>
        </w:numPr>
        <w:jc w:val="both"/>
        <w:rPr>
          <w:rFonts w:ascii="Arial Narrow" w:eastAsia="Arial" w:hAnsi="Arial Narrow" w:cs="Arial"/>
          <w:lang w:val="es-ES"/>
        </w:rPr>
      </w:pPr>
      <w:r w:rsidRPr="00784E48">
        <w:rPr>
          <w:rFonts w:ascii="Arial Narrow" w:eastAsia="Arial" w:hAnsi="Arial Narrow" w:cs="Arial"/>
          <w:lang w:val="es-ES"/>
        </w:rPr>
        <w:t>Los niveles de pobreza, en particular de pobreza extrema y de necesidades insatisfechas.</w:t>
      </w:r>
    </w:p>
    <w:p w:rsidR="00A0101C" w:rsidRPr="00784E48" w:rsidRDefault="00A0101C" w:rsidP="00784E48">
      <w:pPr>
        <w:pStyle w:val="Normal1"/>
        <w:numPr>
          <w:ilvl w:val="0"/>
          <w:numId w:val="4"/>
        </w:numPr>
        <w:jc w:val="both"/>
        <w:rPr>
          <w:rFonts w:ascii="Arial Narrow" w:eastAsia="Arial" w:hAnsi="Arial Narrow" w:cs="Arial"/>
          <w:lang w:val="es-ES"/>
        </w:rPr>
      </w:pPr>
      <w:r w:rsidRPr="00784E48">
        <w:rPr>
          <w:rFonts w:ascii="Arial Narrow" w:eastAsia="Arial" w:hAnsi="Arial Narrow" w:cs="Arial"/>
          <w:lang w:val="es-ES"/>
        </w:rPr>
        <w:t>El grado de afectación derivado del conflicto.</w:t>
      </w:r>
    </w:p>
    <w:p w:rsidR="00A0101C" w:rsidRPr="00784E48" w:rsidRDefault="00A0101C" w:rsidP="00784E48">
      <w:pPr>
        <w:pStyle w:val="Normal1"/>
        <w:numPr>
          <w:ilvl w:val="0"/>
          <w:numId w:val="4"/>
        </w:numPr>
        <w:jc w:val="both"/>
        <w:rPr>
          <w:rFonts w:ascii="Arial Narrow" w:eastAsia="Arial" w:hAnsi="Arial Narrow" w:cs="Arial"/>
          <w:lang w:val="es-ES"/>
        </w:rPr>
      </w:pPr>
      <w:r w:rsidRPr="00784E48">
        <w:rPr>
          <w:rFonts w:ascii="Arial Narrow" w:eastAsia="Arial" w:hAnsi="Arial Narrow" w:cs="Arial"/>
          <w:lang w:val="es-ES"/>
        </w:rPr>
        <w:t>La debilidad de la institucionalidad administrativa y de la capacidad de gestión.</w:t>
      </w:r>
    </w:p>
    <w:p w:rsidR="00A0101C" w:rsidRPr="00784E48" w:rsidRDefault="00A0101C" w:rsidP="00784E48">
      <w:pPr>
        <w:pStyle w:val="Normal1"/>
        <w:numPr>
          <w:ilvl w:val="0"/>
          <w:numId w:val="4"/>
        </w:numPr>
        <w:jc w:val="both"/>
        <w:rPr>
          <w:rFonts w:ascii="Arial Narrow" w:eastAsia="Arial" w:hAnsi="Arial Narrow" w:cs="Arial"/>
          <w:lang w:val="es-ES"/>
        </w:rPr>
      </w:pPr>
      <w:r w:rsidRPr="00784E48">
        <w:rPr>
          <w:rFonts w:ascii="Arial Narrow" w:eastAsia="Arial" w:hAnsi="Arial Narrow" w:cs="Arial"/>
          <w:lang w:val="es-ES"/>
        </w:rPr>
        <w:t>La presencia de cultivos de uso ilícito y de otras economías ilegales.</w:t>
      </w:r>
    </w:p>
    <w:p w:rsidR="00A0101C" w:rsidRPr="00784E48" w:rsidRDefault="00A0101C" w:rsidP="00784E48">
      <w:pPr>
        <w:pStyle w:val="Normal1"/>
        <w:jc w:val="both"/>
        <w:rPr>
          <w:rFonts w:ascii="Arial Narrow" w:eastAsia="Arial" w:hAnsi="Arial Narrow" w:cs="Arial"/>
          <w:lang w:val="es-ES"/>
        </w:rPr>
      </w:pPr>
    </w:p>
    <w:p w:rsidR="00A0101C" w:rsidRPr="00784E48" w:rsidRDefault="00701BEC" w:rsidP="00784E48">
      <w:pPr>
        <w:pStyle w:val="Normal1"/>
        <w:jc w:val="both"/>
        <w:rPr>
          <w:rFonts w:ascii="Arial Narrow" w:eastAsia="Arial" w:hAnsi="Arial Narrow" w:cs="Arial"/>
          <w:lang w:val="es-ES"/>
        </w:rPr>
      </w:pPr>
      <w:r>
        <w:rPr>
          <w:rFonts w:ascii="Arial Narrow" w:eastAsia="Arial" w:hAnsi="Arial Narrow" w:cs="Arial"/>
          <w:lang w:val="es-ES"/>
        </w:rPr>
        <w:t>Ahora, el Punto 6 del Acuerdo Final, e</w:t>
      </w:r>
      <w:r w:rsidR="00A0101C" w:rsidRPr="00784E48">
        <w:rPr>
          <w:rFonts w:ascii="Arial Narrow" w:eastAsia="Arial" w:hAnsi="Arial Narrow" w:cs="Arial"/>
          <w:lang w:val="es-ES"/>
        </w:rPr>
        <w:t>specíficamente respecto de la utilización de recursos del Sistema General de Regalías</w:t>
      </w:r>
      <w:r>
        <w:rPr>
          <w:rFonts w:ascii="Arial Narrow" w:eastAsia="Arial" w:hAnsi="Arial Narrow" w:cs="Arial"/>
          <w:lang w:val="es-ES"/>
        </w:rPr>
        <w:t>,</w:t>
      </w:r>
      <w:r w:rsidR="00A0101C" w:rsidRPr="00784E48">
        <w:rPr>
          <w:rFonts w:ascii="Arial Narrow" w:eastAsia="Arial" w:hAnsi="Arial Narrow" w:cs="Arial"/>
          <w:lang w:val="es-ES"/>
        </w:rPr>
        <w:t xml:space="preserve"> </w:t>
      </w:r>
      <w:r>
        <w:rPr>
          <w:rFonts w:ascii="Arial Narrow" w:eastAsia="Arial" w:hAnsi="Arial Narrow" w:cs="Arial"/>
          <w:lang w:val="es-ES"/>
        </w:rPr>
        <w:t xml:space="preserve">establece en el </w:t>
      </w:r>
      <w:r w:rsidR="00A0101C" w:rsidRPr="00784E48">
        <w:rPr>
          <w:rFonts w:ascii="Arial Narrow" w:hAnsi="Arial Narrow"/>
          <w:lang w:val="es-ES"/>
        </w:rPr>
        <w:t>numeral 6.1.2</w:t>
      </w:r>
      <w:r w:rsidR="00A0101C" w:rsidRPr="00784E48">
        <w:rPr>
          <w:rFonts w:ascii="Arial Narrow" w:eastAsia="Arial" w:hAnsi="Arial Narrow" w:cs="Arial"/>
          <w:lang w:val="es-ES"/>
        </w:rPr>
        <w:t>:</w:t>
      </w:r>
    </w:p>
    <w:p w:rsidR="00A0101C" w:rsidRPr="00784E48" w:rsidRDefault="00A0101C" w:rsidP="00784E48">
      <w:pPr>
        <w:pStyle w:val="Normal1"/>
        <w:jc w:val="both"/>
        <w:rPr>
          <w:rFonts w:ascii="Arial Narrow" w:hAnsi="Arial Narrow"/>
          <w:lang w:val="es-ES"/>
        </w:rPr>
      </w:pPr>
    </w:p>
    <w:p w:rsidR="00A0101C" w:rsidRPr="00784E48" w:rsidRDefault="00A0101C" w:rsidP="00784E48">
      <w:pPr>
        <w:spacing w:line="240" w:lineRule="auto"/>
        <w:ind w:left="720"/>
        <w:rPr>
          <w:rFonts w:ascii="Arial Narrow" w:hAnsi="Arial Narrow" w:cs="Arial"/>
          <w:b/>
          <w:i/>
          <w:color w:val="auto"/>
          <w:sz w:val="24"/>
          <w:u w:val="single"/>
          <w:lang w:eastAsia="en-US"/>
        </w:rPr>
      </w:pPr>
      <w:r w:rsidRPr="00784E48">
        <w:rPr>
          <w:rFonts w:ascii="Arial Narrow" w:hAnsi="Arial Narrow" w:cs="Arial"/>
          <w:i/>
          <w:color w:val="auto"/>
          <w:sz w:val="24"/>
          <w:lang w:eastAsia="en-US"/>
        </w:rPr>
        <w:t>“</w:t>
      </w:r>
      <w:r w:rsidRPr="00784E48">
        <w:rPr>
          <w:rFonts w:ascii="Arial Narrow" w:hAnsi="Arial Narrow" w:cs="Arial"/>
          <w:b/>
          <w:i/>
          <w:color w:val="auto"/>
          <w:sz w:val="24"/>
          <w:u w:val="single"/>
          <w:lang w:eastAsia="en-US"/>
        </w:rPr>
        <w:t>Se promoverán mecanismos y medidas para que con recursos</w:t>
      </w:r>
      <w:r w:rsidRPr="00784E48">
        <w:rPr>
          <w:rFonts w:ascii="Arial Narrow" w:hAnsi="Arial Narrow" w:cs="Arial"/>
          <w:i/>
          <w:color w:val="auto"/>
          <w:sz w:val="24"/>
          <w:lang w:eastAsia="en-US"/>
        </w:rPr>
        <w:t xml:space="preserve"> del Sistema General de Participaciones y el </w:t>
      </w:r>
      <w:r w:rsidRPr="00784E48">
        <w:rPr>
          <w:rFonts w:ascii="Arial Narrow" w:hAnsi="Arial Narrow" w:cs="Arial"/>
          <w:b/>
          <w:i/>
          <w:color w:val="auto"/>
          <w:sz w:val="24"/>
          <w:u w:val="single"/>
          <w:lang w:eastAsia="en-US"/>
        </w:rPr>
        <w:t xml:space="preserve">Sistema General de Regalías se contribuya a financiar la implementación de los acuerdos, incluyendo los territorios priorizados para los planes de acción para la transformación regional de los PDET. Los recursos de regalías serán una fuente más </w:t>
      </w:r>
      <w:r w:rsidRPr="00784E48">
        <w:rPr>
          <w:rFonts w:ascii="Arial Narrow" w:hAnsi="Arial Narrow" w:cs="Arial"/>
          <w:b/>
          <w:i/>
          <w:color w:val="auto"/>
          <w:sz w:val="24"/>
          <w:u w:val="single"/>
          <w:lang w:eastAsia="en-US"/>
        </w:rPr>
        <w:lastRenderedPageBreak/>
        <w:t>de las diferentes fuentes para la implementación del Acuerdo en los territorios, para que estos proyectos fortalezcan el desarrollo de sus municipios y departamentos.”</w:t>
      </w:r>
    </w:p>
    <w:p w:rsidR="00A0101C" w:rsidRPr="00784E48" w:rsidRDefault="00A0101C" w:rsidP="00784E48">
      <w:pPr>
        <w:pStyle w:val="Normal1"/>
        <w:jc w:val="both"/>
        <w:rPr>
          <w:rFonts w:ascii="Arial Narrow" w:hAnsi="Arial Narrow"/>
        </w:rPr>
      </w:pPr>
    </w:p>
    <w:p w:rsidR="00A0101C" w:rsidRDefault="00A0101C" w:rsidP="00784E48">
      <w:pPr>
        <w:spacing w:line="240" w:lineRule="auto"/>
        <w:textAlignment w:val="center"/>
        <w:rPr>
          <w:rFonts w:ascii="Arial Narrow" w:hAnsi="Arial Narrow" w:cs="Arial"/>
          <w:sz w:val="24"/>
          <w:lang w:eastAsia="es-CO"/>
        </w:rPr>
      </w:pPr>
      <w:r w:rsidRPr="00784E48">
        <w:rPr>
          <w:rFonts w:ascii="Arial Narrow" w:hAnsi="Arial Narrow" w:cs="Arial"/>
          <w:sz w:val="24"/>
          <w:lang w:eastAsia="es-CO"/>
        </w:rPr>
        <w:t xml:space="preserve">Así, los desafíos que se suscitan por el cumplimiento del Acuerdo Final, hacen necesario aumentar el nivel de inversión y </w:t>
      </w:r>
      <w:r w:rsidR="00701BEC">
        <w:rPr>
          <w:rFonts w:ascii="Arial Narrow" w:hAnsi="Arial Narrow" w:cs="Arial"/>
          <w:sz w:val="24"/>
          <w:lang w:eastAsia="es-CO"/>
        </w:rPr>
        <w:t xml:space="preserve">definir </w:t>
      </w:r>
      <w:r w:rsidRPr="00784E48">
        <w:rPr>
          <w:rFonts w:ascii="Arial Narrow" w:hAnsi="Arial Narrow" w:cs="Arial"/>
          <w:sz w:val="24"/>
          <w:lang w:eastAsia="es-CO"/>
        </w:rPr>
        <w:t xml:space="preserve">criterios de focalización de los recursos del SGR </w:t>
      </w:r>
      <w:r w:rsidR="00701BEC">
        <w:rPr>
          <w:rFonts w:ascii="Arial Narrow" w:hAnsi="Arial Narrow" w:cs="Arial"/>
          <w:sz w:val="24"/>
          <w:lang w:eastAsia="es-CO"/>
        </w:rPr>
        <w:t xml:space="preserve">adicionales, para </w:t>
      </w:r>
      <w:r w:rsidR="00F91AD1">
        <w:rPr>
          <w:rFonts w:ascii="Arial Narrow" w:hAnsi="Arial Narrow" w:cs="Arial"/>
          <w:sz w:val="24"/>
          <w:lang w:eastAsia="es-CO"/>
        </w:rPr>
        <w:t>que las entidades territoriales cuenten con recursos para atender las prioridades para la implementación de</w:t>
      </w:r>
      <w:r w:rsidR="00701BEC">
        <w:rPr>
          <w:rFonts w:ascii="Arial Narrow" w:hAnsi="Arial Narrow" w:cs="Arial"/>
          <w:sz w:val="24"/>
          <w:lang w:eastAsia="es-CO"/>
        </w:rPr>
        <w:t>l Acuerdo Final</w:t>
      </w:r>
      <w:r w:rsidR="00F91AD1">
        <w:rPr>
          <w:rFonts w:ascii="Arial Narrow" w:hAnsi="Arial Narrow" w:cs="Arial"/>
          <w:sz w:val="24"/>
          <w:lang w:eastAsia="es-CO"/>
        </w:rPr>
        <w:t xml:space="preserve">, dando cumplimiento a lo definido </w:t>
      </w:r>
      <w:r w:rsidR="00701BEC">
        <w:rPr>
          <w:rFonts w:ascii="Arial Narrow" w:hAnsi="Arial Narrow" w:cs="Arial"/>
          <w:sz w:val="24"/>
          <w:lang w:eastAsia="es-CO"/>
        </w:rPr>
        <w:t>en el Artículo 3º del Acto legislativo 01 de 2016.</w:t>
      </w:r>
    </w:p>
    <w:p w:rsidR="00701BEC" w:rsidRDefault="00701BEC" w:rsidP="00784E48">
      <w:pPr>
        <w:spacing w:line="240" w:lineRule="auto"/>
        <w:textAlignment w:val="center"/>
        <w:rPr>
          <w:rFonts w:ascii="Arial Narrow" w:hAnsi="Arial Narrow" w:cs="Arial"/>
          <w:sz w:val="24"/>
          <w:lang w:eastAsia="es-CO"/>
        </w:rPr>
      </w:pPr>
    </w:p>
    <w:p w:rsidR="00701BEC" w:rsidRPr="00784E48" w:rsidRDefault="00701BEC" w:rsidP="00784E48">
      <w:pPr>
        <w:spacing w:line="240" w:lineRule="auto"/>
        <w:textAlignment w:val="center"/>
        <w:rPr>
          <w:rFonts w:ascii="Arial Narrow" w:hAnsi="Arial Narrow" w:cs="Arial"/>
          <w:sz w:val="24"/>
          <w:lang w:eastAsia="es-CO"/>
        </w:rPr>
      </w:pPr>
    </w:p>
    <w:p w:rsidR="00A0101C" w:rsidRPr="00784E48" w:rsidRDefault="00A0101C" w:rsidP="00784E48">
      <w:pPr>
        <w:spacing w:line="240" w:lineRule="auto"/>
        <w:textAlignment w:val="center"/>
        <w:rPr>
          <w:rFonts w:ascii="Arial Narrow" w:hAnsi="Arial Narrow" w:cs="Arial"/>
          <w:sz w:val="24"/>
          <w:lang w:eastAsia="es-CO"/>
        </w:rPr>
      </w:pPr>
    </w:p>
    <w:p w:rsidR="00A0101C" w:rsidRPr="00784E48" w:rsidRDefault="00A0101C" w:rsidP="00784E48">
      <w:pPr>
        <w:pStyle w:val="Normal1"/>
        <w:numPr>
          <w:ilvl w:val="0"/>
          <w:numId w:val="18"/>
        </w:numPr>
        <w:jc w:val="both"/>
        <w:rPr>
          <w:rFonts w:ascii="Arial Narrow" w:hAnsi="Arial Narrow" w:cs="Arial"/>
          <w:b/>
          <w:lang w:eastAsia="es-CO"/>
        </w:rPr>
      </w:pPr>
      <w:r w:rsidRPr="00784E48">
        <w:rPr>
          <w:rFonts w:ascii="Arial Narrow" w:hAnsi="Arial Narrow" w:cs="Arial"/>
          <w:b/>
          <w:lang w:eastAsia="es-CO"/>
        </w:rPr>
        <w:t>EL PROYECTO DE ACTO LEGISLATIVO</w:t>
      </w:r>
    </w:p>
    <w:p w:rsidR="00A0101C" w:rsidRPr="00784E48" w:rsidRDefault="00A0101C" w:rsidP="00784E48">
      <w:pPr>
        <w:pStyle w:val="Normal11"/>
        <w:jc w:val="both"/>
        <w:rPr>
          <w:rFonts w:ascii="Arial Narrow" w:hAnsi="Arial Narrow" w:cs="Arial"/>
          <w:lang w:eastAsia="es-CO"/>
        </w:rPr>
      </w:pPr>
    </w:p>
    <w:p w:rsidR="00A0101C" w:rsidRPr="00784E48" w:rsidRDefault="00A0101C" w:rsidP="00784E48">
      <w:pPr>
        <w:pStyle w:val="Normal11"/>
        <w:jc w:val="both"/>
        <w:rPr>
          <w:rFonts w:ascii="Arial Narrow" w:eastAsia="Arial" w:hAnsi="Arial Narrow" w:cs="Arial"/>
          <w:lang w:val="es-ES"/>
        </w:rPr>
      </w:pPr>
      <w:r w:rsidRPr="00784E48">
        <w:rPr>
          <w:rFonts w:ascii="Arial Narrow" w:eastAsia="Arial" w:hAnsi="Arial Narrow" w:cs="Arial"/>
          <w:lang w:val="es-ES"/>
        </w:rPr>
        <w:t xml:space="preserve">El proyecto de Acto Legislativo radicado por el Gobierno nacional propone </w:t>
      </w:r>
      <w:r w:rsidR="0016358B">
        <w:rPr>
          <w:rFonts w:ascii="Arial Narrow" w:eastAsia="Arial" w:hAnsi="Arial Narrow" w:cs="Arial"/>
          <w:lang w:val="es-ES"/>
        </w:rPr>
        <w:t>una serie de disposiciones adicionales de</w:t>
      </w:r>
      <w:r w:rsidRPr="00784E48">
        <w:rPr>
          <w:rFonts w:ascii="Arial Narrow" w:eastAsia="Arial" w:hAnsi="Arial Narrow" w:cs="Arial"/>
          <w:lang w:val="es-ES"/>
        </w:rPr>
        <w:t>l Sistema General de Regalías (SGR)</w:t>
      </w:r>
      <w:r w:rsidR="0016358B">
        <w:rPr>
          <w:rFonts w:ascii="Arial Narrow" w:eastAsia="Arial" w:hAnsi="Arial Narrow" w:cs="Arial"/>
          <w:lang w:val="es-ES"/>
        </w:rPr>
        <w:t>,</w:t>
      </w:r>
      <w:r w:rsidRPr="00784E48">
        <w:rPr>
          <w:rFonts w:ascii="Arial Narrow" w:eastAsia="Arial" w:hAnsi="Arial Narrow" w:cs="Arial"/>
          <w:lang w:val="es-ES"/>
        </w:rPr>
        <w:t xml:space="preserve"> destinando recursos para la implementación del Acuerdo Final de la s</w:t>
      </w:r>
      <w:r w:rsidR="0016358B">
        <w:rPr>
          <w:rFonts w:ascii="Arial Narrow" w:eastAsia="Arial" w:hAnsi="Arial Narrow" w:cs="Arial"/>
          <w:lang w:val="es-ES"/>
        </w:rPr>
        <w:t>iguiente manera:</w:t>
      </w:r>
    </w:p>
    <w:p w:rsidR="00292787" w:rsidRPr="00784E48" w:rsidRDefault="00292787" w:rsidP="00784E48">
      <w:pPr>
        <w:pStyle w:val="Normal11"/>
        <w:jc w:val="both"/>
        <w:rPr>
          <w:rFonts w:ascii="Arial Narrow" w:eastAsia="Arial" w:hAnsi="Arial Narrow" w:cs="Arial"/>
          <w:lang w:val="es-ES"/>
        </w:rPr>
      </w:pPr>
    </w:p>
    <w:p w:rsidR="00A0101C" w:rsidRPr="00784E48" w:rsidRDefault="00A0101C" w:rsidP="00784E48">
      <w:pPr>
        <w:pStyle w:val="Normal11"/>
        <w:numPr>
          <w:ilvl w:val="0"/>
          <w:numId w:val="15"/>
        </w:numPr>
        <w:jc w:val="both"/>
        <w:rPr>
          <w:rFonts w:ascii="Arial Narrow" w:eastAsia="Arial" w:hAnsi="Arial Narrow" w:cs="Arial"/>
          <w:lang w:val="es-ES"/>
        </w:rPr>
      </w:pPr>
      <w:r w:rsidRPr="00784E48">
        <w:rPr>
          <w:rFonts w:ascii="Arial Narrow" w:eastAsia="Arial" w:hAnsi="Arial Narrow" w:cs="Arial"/>
          <w:lang w:val="es-ES"/>
        </w:rPr>
        <w:t xml:space="preserve">Se crea una </w:t>
      </w:r>
      <w:r w:rsidR="0016358B">
        <w:rPr>
          <w:rFonts w:ascii="Arial Narrow" w:eastAsia="Arial" w:hAnsi="Arial Narrow" w:cs="Arial"/>
          <w:lang w:val="es-ES"/>
        </w:rPr>
        <w:t>nueva a</w:t>
      </w:r>
      <w:r w:rsidRPr="00784E48">
        <w:rPr>
          <w:rFonts w:ascii="Arial Narrow" w:eastAsia="Arial" w:hAnsi="Arial Narrow" w:cs="Arial"/>
          <w:lang w:val="es-ES"/>
        </w:rPr>
        <w:t xml:space="preserve">signación, por un término de 20 años, para financiar proyectos de inversión </w:t>
      </w:r>
      <w:r w:rsidR="0016358B">
        <w:rPr>
          <w:rFonts w:ascii="Arial Narrow" w:eastAsia="Arial" w:hAnsi="Arial Narrow" w:cs="Arial"/>
          <w:lang w:val="es-ES"/>
        </w:rPr>
        <w:t>para</w:t>
      </w:r>
      <w:r w:rsidRPr="00784E48">
        <w:rPr>
          <w:rFonts w:ascii="Arial Narrow" w:eastAsia="Arial" w:hAnsi="Arial Narrow" w:cs="Arial"/>
          <w:lang w:val="es-ES"/>
        </w:rPr>
        <w:t xml:space="preserve"> la implementación del Acuerdo Final, del 7% de los ingresos del SGR. Para ello, se propone reducir durante este lapso de tiempo el aporte del SGR al ahorro pensional territorial en 3%.  Los recursos restantes, equivalentes al 4% de los ingresos del SGR, resultarían de un menor ahorro en el Fondo de Ahorro y Estabilización</w:t>
      </w:r>
      <w:r w:rsidR="00E74F8A">
        <w:rPr>
          <w:rFonts w:ascii="Arial Narrow" w:eastAsia="Arial" w:hAnsi="Arial Narrow" w:cs="Arial"/>
          <w:lang w:val="es-ES"/>
        </w:rPr>
        <w:t>.</w:t>
      </w:r>
      <w:r w:rsidRPr="00784E48">
        <w:rPr>
          <w:rFonts w:ascii="Arial Narrow" w:eastAsia="Arial" w:hAnsi="Arial Narrow" w:cs="Arial"/>
          <w:lang w:val="es-ES"/>
        </w:rPr>
        <w:t xml:space="preserve"> </w:t>
      </w:r>
    </w:p>
    <w:p w:rsidR="00A0101C" w:rsidRPr="00784E48" w:rsidRDefault="00A0101C" w:rsidP="00784E48">
      <w:pPr>
        <w:pStyle w:val="Normal11"/>
        <w:numPr>
          <w:ilvl w:val="0"/>
          <w:numId w:val="15"/>
        </w:numPr>
        <w:jc w:val="both"/>
        <w:rPr>
          <w:rFonts w:ascii="Arial Narrow" w:eastAsia="Arial" w:hAnsi="Arial Narrow" w:cs="Arial"/>
          <w:lang w:val="es-ES"/>
        </w:rPr>
      </w:pPr>
      <w:r w:rsidRPr="00784E48">
        <w:rPr>
          <w:rFonts w:ascii="Arial Narrow" w:eastAsia="Arial" w:hAnsi="Arial Narrow" w:cs="Arial"/>
          <w:lang w:val="es-ES"/>
        </w:rPr>
        <w:lastRenderedPageBreak/>
        <w:t xml:space="preserve">Se dispone la posibilidad de destinar los recursos provenientes del aporte del SGR al ahorro pensional territorial, que excedan el cubrimiento del pasivo pensional de las entidades territoriales, a la financiación de proyectos de inversión, que durante los próximos 20 años deben tener como objeto la implementación del Acuerdo Final. Lo anterior, tanto para los excedentes que se encuentran disponibles en este momento, como los que se generen a futuro. </w:t>
      </w:r>
    </w:p>
    <w:p w:rsidR="00A0101C" w:rsidRPr="00784E48" w:rsidRDefault="00A0101C" w:rsidP="00784E48">
      <w:pPr>
        <w:pStyle w:val="Normal11"/>
        <w:numPr>
          <w:ilvl w:val="0"/>
          <w:numId w:val="15"/>
        </w:numPr>
        <w:jc w:val="both"/>
        <w:rPr>
          <w:rFonts w:ascii="Arial Narrow" w:eastAsia="Arial" w:hAnsi="Arial Narrow" w:cs="Arial"/>
          <w:lang w:val="es-ES"/>
        </w:rPr>
      </w:pPr>
      <w:r w:rsidRPr="00784E48">
        <w:rPr>
          <w:rFonts w:ascii="Arial Narrow" w:eastAsia="Arial" w:hAnsi="Arial Narrow" w:cs="Arial"/>
          <w:lang w:val="es-ES"/>
        </w:rPr>
        <w:t xml:space="preserve">Se establece la destinación de una parte de los recursos no </w:t>
      </w:r>
      <w:r w:rsidR="006C5A9F">
        <w:rPr>
          <w:rFonts w:ascii="Arial Narrow" w:eastAsia="Arial" w:hAnsi="Arial Narrow" w:cs="Arial"/>
          <w:lang w:val="es-ES"/>
        </w:rPr>
        <w:t>aprobados</w:t>
      </w:r>
      <w:r w:rsidRPr="00784E48">
        <w:rPr>
          <w:rFonts w:ascii="Arial Narrow" w:eastAsia="Arial" w:hAnsi="Arial Narrow" w:cs="Arial"/>
          <w:lang w:val="es-ES"/>
        </w:rPr>
        <w:t xml:space="preserve"> del Fondo de Ciencia y Tecnología (FCTI) al 31 de diciembre de 2016, a proyectos de inversión para la implementación del Acuerdo Final</w:t>
      </w:r>
      <w:r w:rsidR="006C5A9F">
        <w:rPr>
          <w:rFonts w:ascii="Arial Narrow" w:eastAsia="Arial" w:hAnsi="Arial Narrow" w:cs="Arial"/>
          <w:lang w:val="es-ES"/>
        </w:rPr>
        <w:t>,</w:t>
      </w:r>
      <w:r w:rsidRPr="00784E48">
        <w:rPr>
          <w:rFonts w:ascii="Arial Narrow" w:eastAsia="Arial" w:hAnsi="Arial Narrow" w:cs="Arial"/>
          <w:lang w:val="es-ES"/>
        </w:rPr>
        <w:t xml:space="preserve"> y</w:t>
      </w:r>
    </w:p>
    <w:p w:rsidR="00A0101C" w:rsidRPr="00784E48" w:rsidRDefault="00A0101C" w:rsidP="00784E48">
      <w:pPr>
        <w:pStyle w:val="Normal11"/>
        <w:numPr>
          <w:ilvl w:val="0"/>
          <w:numId w:val="15"/>
        </w:numPr>
        <w:jc w:val="both"/>
        <w:rPr>
          <w:rFonts w:ascii="Arial Narrow" w:eastAsia="Arial" w:hAnsi="Arial Narrow" w:cs="Arial"/>
          <w:lang w:val="es-ES"/>
        </w:rPr>
      </w:pPr>
      <w:r w:rsidRPr="00784E48">
        <w:rPr>
          <w:rFonts w:ascii="Arial Narrow" w:eastAsia="Arial" w:hAnsi="Arial Narrow" w:cs="Arial"/>
          <w:lang w:val="es-ES"/>
        </w:rPr>
        <w:t>Se crea un Órgano Colegiado de Administración y Decisión (OCAD) para definir los proyectos de inversión que se financiarán con los recursos que provienen del SGR que serán destinados para la</w:t>
      </w:r>
      <w:r w:rsidR="006C5A9F">
        <w:rPr>
          <w:rFonts w:ascii="Arial Narrow" w:eastAsia="Arial" w:hAnsi="Arial Narrow" w:cs="Arial"/>
          <w:lang w:val="es-ES"/>
        </w:rPr>
        <w:t xml:space="preserve"> implementación del Acuerdo Final</w:t>
      </w:r>
      <w:r w:rsidRPr="00784E48">
        <w:rPr>
          <w:rFonts w:ascii="Arial Narrow" w:eastAsia="Arial" w:hAnsi="Arial Narrow" w:cs="Arial"/>
          <w:lang w:val="es-ES"/>
        </w:rPr>
        <w:t>.</w:t>
      </w:r>
    </w:p>
    <w:p w:rsidR="00A0101C" w:rsidRPr="00784E48" w:rsidRDefault="00A0101C" w:rsidP="00784E48">
      <w:pPr>
        <w:pStyle w:val="NormalWeb"/>
        <w:jc w:val="both"/>
        <w:rPr>
          <w:rFonts w:ascii="Arial Narrow" w:hAnsi="Arial Narrow" w:cs="Arial"/>
          <w:lang w:val="es-ES"/>
        </w:rPr>
      </w:pPr>
    </w:p>
    <w:p w:rsidR="00A0101C" w:rsidRDefault="00A0101C" w:rsidP="00784E48">
      <w:pPr>
        <w:spacing w:line="240" w:lineRule="auto"/>
        <w:textAlignment w:val="center"/>
        <w:rPr>
          <w:rFonts w:ascii="Arial Narrow" w:hAnsi="Arial Narrow" w:cs="Arial"/>
          <w:sz w:val="24"/>
          <w:lang w:eastAsia="es-CO"/>
        </w:rPr>
      </w:pPr>
      <w:r w:rsidRPr="00784E48">
        <w:rPr>
          <w:rFonts w:ascii="Arial Narrow" w:hAnsi="Arial Narrow" w:cs="Arial"/>
          <w:sz w:val="24"/>
          <w:lang w:val="es-ES" w:eastAsia="es-CO"/>
        </w:rPr>
        <w:t>Las</w:t>
      </w:r>
      <w:r w:rsidRPr="00784E48">
        <w:rPr>
          <w:rFonts w:ascii="Arial Narrow" w:hAnsi="Arial Narrow" w:cs="Arial"/>
          <w:sz w:val="24"/>
          <w:lang w:eastAsia="es-CO"/>
        </w:rPr>
        <w:t xml:space="preserve"> medidas propuestas por el Gobierno nacional mediante el presente Acto Legislativo </w:t>
      </w:r>
      <w:r w:rsidR="001C42A4" w:rsidRPr="00784E48">
        <w:rPr>
          <w:rFonts w:ascii="Arial Narrow" w:hAnsi="Arial Narrow" w:cs="Arial"/>
          <w:sz w:val="24"/>
          <w:lang w:eastAsia="es-CO"/>
        </w:rPr>
        <w:t>les</w:t>
      </w:r>
      <w:r w:rsidRPr="00784E48">
        <w:rPr>
          <w:rFonts w:ascii="Arial Narrow" w:hAnsi="Arial Narrow" w:cs="Arial"/>
          <w:sz w:val="24"/>
          <w:lang w:eastAsia="es-CO"/>
        </w:rPr>
        <w:t xml:space="preserve"> permitirán a las entidades territoriales contar con </w:t>
      </w:r>
      <w:r w:rsidR="007157A9">
        <w:rPr>
          <w:rFonts w:ascii="Arial Narrow" w:hAnsi="Arial Narrow" w:cs="Arial"/>
          <w:sz w:val="24"/>
          <w:lang w:eastAsia="es-CO"/>
        </w:rPr>
        <w:t>cerca</w:t>
      </w:r>
      <w:r w:rsidRPr="00784E48">
        <w:rPr>
          <w:rFonts w:ascii="Arial Narrow" w:hAnsi="Arial Narrow" w:cs="Arial"/>
          <w:sz w:val="24"/>
          <w:lang w:eastAsia="es-CO"/>
        </w:rPr>
        <w:t xml:space="preserve"> de 18 billones de pesos adicionales para adelantar las inversiones </w:t>
      </w:r>
      <w:r w:rsidR="007157A9">
        <w:rPr>
          <w:rFonts w:ascii="Arial Narrow" w:hAnsi="Arial Narrow" w:cs="Arial"/>
          <w:sz w:val="24"/>
          <w:lang w:eastAsia="es-CO"/>
        </w:rPr>
        <w:t xml:space="preserve">para la construcción de la paz, </w:t>
      </w:r>
      <w:r w:rsidRPr="00784E48">
        <w:rPr>
          <w:rFonts w:ascii="Arial Narrow" w:hAnsi="Arial Narrow" w:cs="Arial"/>
          <w:sz w:val="24"/>
          <w:lang w:eastAsia="es-CO"/>
        </w:rPr>
        <w:t>en los próximos veinte años.</w:t>
      </w:r>
    </w:p>
    <w:p w:rsidR="00D052B6" w:rsidRPr="00784E48" w:rsidRDefault="00D052B6" w:rsidP="00784E48">
      <w:pPr>
        <w:spacing w:line="240" w:lineRule="auto"/>
        <w:textAlignment w:val="center"/>
        <w:rPr>
          <w:rFonts w:ascii="Arial Narrow" w:hAnsi="Arial Narrow" w:cs="Arial"/>
          <w:sz w:val="24"/>
          <w:lang w:eastAsia="es-CO"/>
        </w:rPr>
      </w:pPr>
    </w:p>
    <w:p w:rsidR="00292787" w:rsidRPr="00784E48" w:rsidRDefault="00292787" w:rsidP="00784E48">
      <w:pPr>
        <w:spacing w:line="240" w:lineRule="auto"/>
        <w:rPr>
          <w:rFonts w:ascii="Arial Narrow" w:hAnsi="Arial Narrow"/>
          <w:sz w:val="24"/>
        </w:rPr>
      </w:pPr>
    </w:p>
    <w:p w:rsidR="00292787" w:rsidRPr="00784E48" w:rsidRDefault="00292787" w:rsidP="00784E48">
      <w:pPr>
        <w:pStyle w:val="Normal1"/>
        <w:numPr>
          <w:ilvl w:val="0"/>
          <w:numId w:val="18"/>
        </w:numPr>
        <w:jc w:val="both"/>
        <w:rPr>
          <w:rFonts w:ascii="Arial Narrow" w:hAnsi="Arial Narrow"/>
          <w:b/>
        </w:rPr>
      </w:pPr>
      <w:r w:rsidRPr="00784E48">
        <w:rPr>
          <w:rFonts w:ascii="Arial Narrow" w:hAnsi="Arial Narrow"/>
          <w:b/>
        </w:rPr>
        <w:t>TRÁMITE PRIMER DEBATE</w:t>
      </w:r>
    </w:p>
    <w:p w:rsidR="00292787" w:rsidRPr="00784E48" w:rsidRDefault="00292787" w:rsidP="00784E48">
      <w:pPr>
        <w:pStyle w:val="Normal1"/>
        <w:jc w:val="both"/>
        <w:rPr>
          <w:rFonts w:ascii="Arial Narrow" w:hAnsi="Arial Narrow"/>
        </w:rPr>
      </w:pPr>
    </w:p>
    <w:p w:rsidR="001C42A4" w:rsidRPr="002F3D89" w:rsidRDefault="001C42A4" w:rsidP="00784E48">
      <w:pPr>
        <w:pStyle w:val="Prrafodelista"/>
        <w:numPr>
          <w:ilvl w:val="0"/>
          <w:numId w:val="23"/>
        </w:numPr>
        <w:spacing w:line="240" w:lineRule="auto"/>
        <w:rPr>
          <w:rFonts w:eastAsia="Calibri" w:cs="Arial"/>
          <w:b/>
          <w:sz w:val="24"/>
          <w:szCs w:val="24"/>
          <w:lang w:val="es-ES_tradnl"/>
        </w:rPr>
      </w:pPr>
      <w:r w:rsidRPr="002F3D89">
        <w:rPr>
          <w:rFonts w:eastAsia="Calibri" w:cs="Arial"/>
          <w:b/>
          <w:sz w:val="24"/>
          <w:szCs w:val="24"/>
          <w:lang w:val="es-ES_tradnl"/>
        </w:rPr>
        <w:t>Ponencia Negativa</w:t>
      </w:r>
    </w:p>
    <w:p w:rsidR="001C42A4" w:rsidRPr="00784E48" w:rsidRDefault="001C42A4" w:rsidP="00784E48">
      <w:pPr>
        <w:spacing w:line="240" w:lineRule="auto"/>
        <w:rPr>
          <w:rFonts w:ascii="Arial Narrow" w:eastAsia="Calibri" w:hAnsi="Arial Narrow" w:cs="Arial"/>
          <w:color w:val="auto"/>
          <w:sz w:val="24"/>
          <w:lang w:val="es-ES_tradnl" w:eastAsia="en-US"/>
        </w:rPr>
      </w:pPr>
    </w:p>
    <w:p w:rsidR="001C42A4" w:rsidRPr="00784E48" w:rsidRDefault="00D07ECB" w:rsidP="00784E48">
      <w:pPr>
        <w:spacing w:line="240" w:lineRule="auto"/>
        <w:rPr>
          <w:rFonts w:ascii="Arial Narrow" w:eastAsia="Calibri" w:hAnsi="Arial Narrow" w:cs="Arial"/>
          <w:color w:val="auto"/>
          <w:sz w:val="24"/>
          <w:lang w:val="es-ES_tradnl" w:eastAsia="en-US"/>
        </w:rPr>
      </w:pPr>
      <w:r>
        <w:rPr>
          <w:rFonts w:ascii="Arial Narrow" w:eastAsia="Calibri" w:hAnsi="Arial Narrow" w:cs="Arial"/>
          <w:color w:val="auto"/>
          <w:sz w:val="24"/>
          <w:lang w:val="es-ES_tradnl" w:eastAsia="en-US"/>
        </w:rPr>
        <w:lastRenderedPageBreak/>
        <w:t>E</w:t>
      </w:r>
      <w:r w:rsidR="001C42A4" w:rsidRPr="00784E48">
        <w:rPr>
          <w:rFonts w:ascii="Arial Narrow" w:eastAsia="Calibri" w:hAnsi="Arial Narrow" w:cs="Arial"/>
          <w:color w:val="auto"/>
          <w:sz w:val="24"/>
          <w:lang w:val="es-ES_tradnl" w:eastAsia="en-US"/>
        </w:rPr>
        <w:t xml:space="preserve">l H.R. Santiago Valencia, el día 04 de mayo de 2017, presentó ponencia negativa al proyecto de Acto Legislativo </w:t>
      </w:r>
      <w:r w:rsidR="008B61E3">
        <w:rPr>
          <w:rFonts w:ascii="Arial Narrow" w:eastAsia="Calibri" w:hAnsi="Arial Narrow" w:cs="Arial"/>
          <w:color w:val="auto"/>
          <w:sz w:val="24"/>
          <w:lang w:val="es-ES_tradnl" w:eastAsia="en-US"/>
        </w:rPr>
        <w:t>promovido</w:t>
      </w:r>
      <w:r w:rsidR="001C42A4" w:rsidRPr="00784E48">
        <w:rPr>
          <w:rFonts w:ascii="Arial Narrow" w:eastAsia="Calibri" w:hAnsi="Arial Narrow" w:cs="Arial"/>
          <w:color w:val="auto"/>
          <w:sz w:val="24"/>
          <w:lang w:val="es-ES_tradnl" w:eastAsia="en-US"/>
        </w:rPr>
        <w:t xml:space="preserve"> por el Gobierno </w:t>
      </w:r>
      <w:r w:rsidR="00E74F8A">
        <w:rPr>
          <w:rFonts w:ascii="Arial Narrow" w:eastAsia="Calibri" w:hAnsi="Arial Narrow" w:cs="Arial"/>
          <w:color w:val="auto"/>
          <w:sz w:val="24"/>
          <w:lang w:val="es-ES_tradnl" w:eastAsia="en-US"/>
        </w:rPr>
        <w:t>n</w:t>
      </w:r>
      <w:r w:rsidR="001C42A4" w:rsidRPr="00784E48">
        <w:rPr>
          <w:rFonts w:ascii="Arial Narrow" w:eastAsia="Calibri" w:hAnsi="Arial Narrow" w:cs="Arial"/>
          <w:color w:val="auto"/>
          <w:sz w:val="24"/>
          <w:lang w:val="es-ES_tradnl" w:eastAsia="en-US"/>
        </w:rPr>
        <w:t xml:space="preserve">acional, manifestando que la propuesta no resuelve los problemas estructurales del Sistema General de Regalías, </w:t>
      </w:r>
      <w:r w:rsidR="008B61E3">
        <w:rPr>
          <w:rFonts w:ascii="Arial Narrow" w:eastAsia="Calibri" w:hAnsi="Arial Narrow" w:cs="Arial"/>
          <w:color w:val="auto"/>
          <w:sz w:val="24"/>
          <w:lang w:val="es-ES_tradnl" w:eastAsia="en-US"/>
        </w:rPr>
        <w:t xml:space="preserve">teniendo en cuenta que </w:t>
      </w:r>
      <w:r w:rsidR="001C42A4" w:rsidRPr="00784E48">
        <w:rPr>
          <w:rFonts w:ascii="Arial Narrow" w:eastAsia="Calibri" w:hAnsi="Arial Narrow" w:cs="Arial"/>
          <w:color w:val="auto"/>
          <w:sz w:val="24"/>
          <w:lang w:val="es-ES_tradnl" w:eastAsia="en-US"/>
        </w:rPr>
        <w:t>no se amplía la asignación directa para las entidades productoras de recursos naturales no renovables, no se resuelve</w:t>
      </w:r>
      <w:r>
        <w:rPr>
          <w:rFonts w:ascii="Arial Narrow" w:eastAsia="Calibri" w:hAnsi="Arial Narrow" w:cs="Arial"/>
          <w:color w:val="auto"/>
          <w:sz w:val="24"/>
          <w:lang w:val="es-ES_tradnl" w:eastAsia="en-US"/>
        </w:rPr>
        <w:t>n</w:t>
      </w:r>
      <w:r w:rsidR="001C42A4" w:rsidRPr="00784E48">
        <w:rPr>
          <w:rFonts w:ascii="Arial Narrow" w:eastAsia="Calibri" w:hAnsi="Arial Narrow" w:cs="Arial"/>
          <w:color w:val="auto"/>
          <w:sz w:val="24"/>
          <w:lang w:val="es-ES_tradnl" w:eastAsia="en-US"/>
        </w:rPr>
        <w:t xml:space="preserve"> los problemas de ejecución de los recursos de Fondo de Ciencia, Tecnología en Innovación, no resuelve el problema que presentan los OCAD para la aprobación de los </w:t>
      </w:r>
      <w:r w:rsidR="008B61E3">
        <w:rPr>
          <w:rFonts w:ascii="Arial Narrow" w:eastAsia="Calibri" w:hAnsi="Arial Narrow" w:cs="Arial"/>
          <w:color w:val="auto"/>
          <w:sz w:val="24"/>
          <w:lang w:val="es-ES_tradnl" w:eastAsia="en-US"/>
        </w:rPr>
        <w:t>proyectos, y por último mencionó</w:t>
      </w:r>
      <w:r w:rsidR="001C42A4" w:rsidRPr="00784E48">
        <w:rPr>
          <w:rFonts w:ascii="Arial Narrow" w:eastAsia="Calibri" w:hAnsi="Arial Narrow" w:cs="Arial"/>
          <w:color w:val="auto"/>
          <w:sz w:val="24"/>
          <w:lang w:val="es-ES_tradnl" w:eastAsia="en-US"/>
        </w:rPr>
        <w:t xml:space="preserve"> que</w:t>
      </w:r>
      <w:r>
        <w:rPr>
          <w:rFonts w:ascii="Arial Narrow" w:eastAsia="Calibri" w:hAnsi="Arial Narrow" w:cs="Arial"/>
          <w:color w:val="auto"/>
          <w:sz w:val="24"/>
          <w:lang w:val="es-ES_tradnl" w:eastAsia="en-US"/>
        </w:rPr>
        <w:t>,</w:t>
      </w:r>
      <w:r w:rsidR="001C42A4" w:rsidRPr="00784E48">
        <w:rPr>
          <w:rFonts w:ascii="Arial Narrow" w:eastAsia="Calibri" w:hAnsi="Arial Narrow" w:cs="Arial"/>
          <w:color w:val="auto"/>
          <w:sz w:val="24"/>
          <w:lang w:val="es-ES_tradnl" w:eastAsia="en-US"/>
        </w:rPr>
        <w:t xml:space="preserve"> a su parecer</w:t>
      </w:r>
      <w:r>
        <w:rPr>
          <w:rFonts w:ascii="Arial Narrow" w:eastAsia="Calibri" w:hAnsi="Arial Narrow" w:cs="Arial"/>
          <w:color w:val="auto"/>
          <w:sz w:val="24"/>
          <w:lang w:val="es-ES_tradnl" w:eastAsia="en-US"/>
        </w:rPr>
        <w:t>,</w:t>
      </w:r>
      <w:r w:rsidR="001C42A4" w:rsidRPr="00784E48">
        <w:rPr>
          <w:rFonts w:ascii="Arial Narrow" w:eastAsia="Calibri" w:hAnsi="Arial Narrow" w:cs="Arial"/>
          <w:color w:val="auto"/>
          <w:sz w:val="24"/>
          <w:lang w:val="es-ES_tradnl" w:eastAsia="en-US"/>
        </w:rPr>
        <w:t xml:space="preserve"> con la creación del OCAD paz, las FARC decidirían sobre los proyectos de inversión con recursos del Sistema General de Regalías.</w:t>
      </w:r>
    </w:p>
    <w:p w:rsidR="001C42A4" w:rsidRDefault="001C42A4" w:rsidP="00784E48">
      <w:pPr>
        <w:spacing w:line="240" w:lineRule="auto"/>
        <w:rPr>
          <w:rFonts w:ascii="Arial Narrow" w:eastAsia="Calibri" w:hAnsi="Arial Narrow" w:cs="Arial"/>
          <w:color w:val="auto"/>
          <w:sz w:val="24"/>
          <w:lang w:val="es-ES_tradnl" w:eastAsia="en-US"/>
        </w:rPr>
      </w:pPr>
    </w:p>
    <w:p w:rsidR="00D052B6" w:rsidRDefault="00D052B6" w:rsidP="00784E48">
      <w:pPr>
        <w:spacing w:line="240" w:lineRule="auto"/>
        <w:rPr>
          <w:rFonts w:ascii="Arial Narrow" w:eastAsia="Calibri" w:hAnsi="Arial Narrow" w:cs="Arial"/>
          <w:color w:val="auto"/>
          <w:sz w:val="24"/>
          <w:lang w:val="es-ES_tradnl" w:eastAsia="en-US"/>
        </w:rPr>
      </w:pPr>
    </w:p>
    <w:p w:rsidR="00FA11F7" w:rsidRDefault="00FA11F7" w:rsidP="00784E48">
      <w:pPr>
        <w:spacing w:line="240" w:lineRule="auto"/>
        <w:rPr>
          <w:rFonts w:ascii="Arial Narrow" w:eastAsia="Calibri" w:hAnsi="Arial Narrow" w:cs="Arial"/>
          <w:color w:val="auto"/>
          <w:sz w:val="24"/>
          <w:lang w:val="es-ES_tradnl" w:eastAsia="en-US"/>
        </w:rPr>
      </w:pPr>
    </w:p>
    <w:p w:rsidR="00FA11F7" w:rsidRPr="00784E48" w:rsidRDefault="00FA11F7" w:rsidP="00784E48">
      <w:pPr>
        <w:spacing w:line="240" w:lineRule="auto"/>
        <w:rPr>
          <w:rFonts w:ascii="Arial Narrow" w:eastAsia="Calibri" w:hAnsi="Arial Narrow" w:cs="Arial"/>
          <w:color w:val="auto"/>
          <w:sz w:val="24"/>
          <w:lang w:val="es-ES_tradnl" w:eastAsia="en-US"/>
        </w:rPr>
      </w:pPr>
    </w:p>
    <w:p w:rsidR="00F03F63" w:rsidRPr="002F3D89" w:rsidRDefault="00F03F63" w:rsidP="00784E48">
      <w:pPr>
        <w:pStyle w:val="Normal1"/>
        <w:numPr>
          <w:ilvl w:val="0"/>
          <w:numId w:val="23"/>
        </w:numPr>
        <w:jc w:val="both"/>
        <w:rPr>
          <w:rFonts w:ascii="Arial Narrow" w:hAnsi="Arial Narrow"/>
          <w:b/>
        </w:rPr>
      </w:pPr>
      <w:r w:rsidRPr="002F3D89">
        <w:rPr>
          <w:rFonts w:ascii="Arial Narrow" w:hAnsi="Arial Narrow"/>
          <w:b/>
        </w:rPr>
        <w:t>Ponencia positiva</w:t>
      </w:r>
    </w:p>
    <w:p w:rsidR="00F03F63" w:rsidRPr="00784E48" w:rsidRDefault="00F03F63" w:rsidP="00784E48">
      <w:pPr>
        <w:pStyle w:val="Normal1"/>
        <w:jc w:val="both"/>
        <w:rPr>
          <w:rFonts w:ascii="Arial Narrow" w:hAnsi="Arial Narrow"/>
        </w:rPr>
      </w:pPr>
    </w:p>
    <w:p w:rsidR="00292787" w:rsidRPr="00784E48" w:rsidRDefault="00D73087" w:rsidP="00784E48">
      <w:pPr>
        <w:pStyle w:val="Normal1"/>
        <w:jc w:val="both"/>
        <w:rPr>
          <w:rFonts w:ascii="Arial Narrow" w:hAnsi="Arial Narrow"/>
        </w:rPr>
      </w:pPr>
      <w:r w:rsidRPr="00784E48">
        <w:rPr>
          <w:rFonts w:ascii="Arial Narrow" w:hAnsi="Arial Narrow"/>
        </w:rPr>
        <w:t>El día 03 de mayo de 2017</w:t>
      </w:r>
      <w:r w:rsidR="00292787" w:rsidRPr="00784E48">
        <w:rPr>
          <w:rFonts w:ascii="Arial Narrow" w:hAnsi="Arial Narrow"/>
        </w:rPr>
        <w:t xml:space="preserve"> </w:t>
      </w:r>
      <w:r w:rsidRPr="00784E48">
        <w:rPr>
          <w:rFonts w:ascii="Arial Narrow" w:hAnsi="Arial Narrow"/>
        </w:rPr>
        <w:t xml:space="preserve">se presentó, por los aquí firmantes, </w:t>
      </w:r>
      <w:r w:rsidR="00D95E2C" w:rsidRPr="00784E48">
        <w:rPr>
          <w:rFonts w:ascii="Arial Narrow" w:hAnsi="Arial Narrow"/>
        </w:rPr>
        <w:t xml:space="preserve">ponencia positiva </w:t>
      </w:r>
      <w:r w:rsidRPr="00784E48">
        <w:rPr>
          <w:rFonts w:ascii="Arial Narrow" w:hAnsi="Arial Narrow"/>
        </w:rPr>
        <w:t xml:space="preserve">para primer debate </w:t>
      </w:r>
      <w:r w:rsidR="00292787" w:rsidRPr="00784E48">
        <w:rPr>
          <w:rFonts w:ascii="Arial Narrow" w:hAnsi="Arial Narrow"/>
        </w:rPr>
        <w:t xml:space="preserve">incluyendo cambios al articulado propuesto por el Gobierno nacional, </w:t>
      </w:r>
      <w:r w:rsidR="00401C09" w:rsidRPr="00784E48">
        <w:rPr>
          <w:rFonts w:ascii="Arial Narrow" w:hAnsi="Arial Narrow"/>
        </w:rPr>
        <w:t>los cuales</w:t>
      </w:r>
      <w:r w:rsidR="00292787" w:rsidRPr="00784E48">
        <w:rPr>
          <w:rFonts w:ascii="Arial Narrow" w:hAnsi="Arial Narrow"/>
        </w:rPr>
        <w:t xml:space="preserve"> surgieron a partir de </w:t>
      </w:r>
      <w:r w:rsidR="00D07ECB">
        <w:rPr>
          <w:rFonts w:ascii="Arial Narrow" w:hAnsi="Arial Narrow"/>
        </w:rPr>
        <w:t xml:space="preserve">una serie de </w:t>
      </w:r>
      <w:r w:rsidR="00292787" w:rsidRPr="00784E48">
        <w:rPr>
          <w:rFonts w:ascii="Arial Narrow" w:hAnsi="Arial Narrow"/>
        </w:rPr>
        <w:t>reuniones sostenidas con la comunidad académica, Colciencias, el Ministerio de Hacienda y Crédito Público y el Departamento Nacional de Planeación</w:t>
      </w:r>
      <w:r w:rsidR="00D07ECB">
        <w:rPr>
          <w:rFonts w:ascii="Arial Narrow" w:hAnsi="Arial Narrow"/>
        </w:rPr>
        <w:t xml:space="preserve"> y </w:t>
      </w:r>
      <w:r w:rsidR="00292787" w:rsidRPr="00784E48">
        <w:rPr>
          <w:rFonts w:ascii="Arial Narrow" w:hAnsi="Arial Narrow"/>
        </w:rPr>
        <w:t xml:space="preserve">la audiencia pública celebrada el día 02 de mayo, en la cual </w:t>
      </w:r>
      <w:r w:rsidR="00D95E2C" w:rsidRPr="00784E48">
        <w:rPr>
          <w:rFonts w:ascii="Arial Narrow" w:hAnsi="Arial Narrow"/>
        </w:rPr>
        <w:t xml:space="preserve">también </w:t>
      </w:r>
      <w:r w:rsidR="00292787" w:rsidRPr="00784E48">
        <w:rPr>
          <w:rFonts w:ascii="Arial Narrow" w:hAnsi="Arial Narrow"/>
        </w:rPr>
        <w:t>participaron</w:t>
      </w:r>
      <w:r w:rsidR="00D95E2C" w:rsidRPr="00784E48">
        <w:rPr>
          <w:rFonts w:ascii="Arial Narrow" w:hAnsi="Arial Narrow"/>
        </w:rPr>
        <w:t xml:space="preserve"> </w:t>
      </w:r>
      <w:r w:rsidR="00292787" w:rsidRPr="00784E48">
        <w:rPr>
          <w:rFonts w:ascii="Arial Narrow" w:hAnsi="Arial Narrow"/>
        </w:rPr>
        <w:t>representantes de diferentes entidades territoriales.</w:t>
      </w:r>
    </w:p>
    <w:p w:rsidR="00292787" w:rsidRPr="00784E48" w:rsidRDefault="00292787" w:rsidP="00784E48">
      <w:pPr>
        <w:pStyle w:val="Normal1"/>
        <w:ind w:left="1080"/>
        <w:jc w:val="both"/>
        <w:rPr>
          <w:rFonts w:ascii="Arial Narrow" w:hAnsi="Arial Narrow"/>
        </w:rPr>
      </w:pPr>
    </w:p>
    <w:p w:rsidR="00292787" w:rsidRPr="00784E48" w:rsidRDefault="00292787" w:rsidP="00784E48">
      <w:pPr>
        <w:pStyle w:val="Normal1"/>
        <w:jc w:val="both"/>
        <w:rPr>
          <w:rFonts w:ascii="Arial Narrow" w:hAnsi="Arial Narrow"/>
        </w:rPr>
      </w:pPr>
      <w:r w:rsidRPr="00784E48">
        <w:rPr>
          <w:rFonts w:ascii="Arial Narrow" w:hAnsi="Arial Narrow"/>
        </w:rPr>
        <w:lastRenderedPageBreak/>
        <w:t xml:space="preserve">Los cambios incluidos al articulado fueron avalados por el Gobierno nacional, como lo establece el literal h) del artículo 1 del </w:t>
      </w:r>
      <w:r w:rsidR="00B97F38" w:rsidRPr="00784E48">
        <w:rPr>
          <w:rFonts w:ascii="Arial Narrow" w:hAnsi="Arial Narrow"/>
        </w:rPr>
        <w:t xml:space="preserve">Acto Legislativo </w:t>
      </w:r>
      <w:r w:rsidRPr="00784E48">
        <w:rPr>
          <w:rFonts w:ascii="Arial Narrow" w:hAnsi="Arial Narrow"/>
        </w:rPr>
        <w:t>01 de 2016</w:t>
      </w:r>
      <w:r w:rsidR="00D07ECB">
        <w:rPr>
          <w:rFonts w:ascii="Arial Narrow" w:hAnsi="Arial Narrow"/>
        </w:rPr>
        <w:t>,</w:t>
      </w:r>
      <w:r w:rsidR="001D7C64" w:rsidRPr="00784E48">
        <w:rPr>
          <w:rFonts w:ascii="Arial Narrow" w:hAnsi="Arial Narrow"/>
        </w:rPr>
        <w:t xml:space="preserve"> y se resumen a continuación:</w:t>
      </w:r>
    </w:p>
    <w:p w:rsidR="001D7C64" w:rsidRPr="00784E48" w:rsidRDefault="001D7C64" w:rsidP="00784E48">
      <w:pPr>
        <w:spacing w:line="240" w:lineRule="auto"/>
        <w:rPr>
          <w:rFonts w:ascii="Arial Narrow" w:hAnsi="Arial Narrow"/>
          <w:sz w:val="24"/>
        </w:rPr>
      </w:pPr>
    </w:p>
    <w:p w:rsidR="00D95E2C" w:rsidRPr="00784E48" w:rsidRDefault="00D95E2C" w:rsidP="00784E48">
      <w:pPr>
        <w:pStyle w:val="Prrafodelista"/>
        <w:numPr>
          <w:ilvl w:val="0"/>
          <w:numId w:val="2"/>
        </w:numPr>
        <w:spacing w:line="240" w:lineRule="auto"/>
        <w:ind w:left="360"/>
        <w:rPr>
          <w:rFonts w:cs="Arial"/>
          <w:sz w:val="24"/>
          <w:szCs w:val="24"/>
          <w:lang w:val="es-ES"/>
        </w:rPr>
      </w:pPr>
      <w:r w:rsidRPr="00784E48">
        <w:rPr>
          <w:rFonts w:cs="Arial"/>
          <w:b/>
          <w:sz w:val="24"/>
          <w:szCs w:val="24"/>
          <w:u w:val="single"/>
          <w:lang w:val="es-ES"/>
        </w:rPr>
        <w:t xml:space="preserve">Modificaciones al </w:t>
      </w:r>
      <w:r w:rsidRPr="00784E48">
        <w:rPr>
          <w:b/>
          <w:sz w:val="24"/>
          <w:szCs w:val="24"/>
          <w:u w:val="single"/>
          <w:lang w:val="es-ES"/>
        </w:rPr>
        <w:t>Parágrafo 7° transitorio</w:t>
      </w:r>
      <w:r w:rsidRPr="00784E48">
        <w:rPr>
          <w:rFonts w:cs="Arial"/>
          <w:b/>
          <w:sz w:val="24"/>
          <w:szCs w:val="24"/>
          <w:u w:val="single"/>
          <w:lang w:val="es-ES"/>
        </w:rPr>
        <w:t>:</w:t>
      </w:r>
      <w:r w:rsidRPr="00784E48">
        <w:rPr>
          <w:rFonts w:cs="Arial"/>
          <w:sz w:val="24"/>
          <w:szCs w:val="24"/>
          <w:lang w:val="es-ES"/>
        </w:rPr>
        <w:t xml:space="preserve"> </w:t>
      </w:r>
    </w:p>
    <w:p w:rsidR="00D95E2C" w:rsidRPr="00784E48" w:rsidRDefault="00D95E2C" w:rsidP="00784E48">
      <w:pPr>
        <w:spacing w:line="240" w:lineRule="auto"/>
        <w:rPr>
          <w:rFonts w:ascii="Arial Narrow" w:hAnsi="Arial Narrow"/>
          <w:sz w:val="24"/>
        </w:rPr>
      </w:pPr>
    </w:p>
    <w:p w:rsidR="001D7C64" w:rsidRPr="00784E48" w:rsidRDefault="001D7C64" w:rsidP="00784E48">
      <w:pPr>
        <w:pStyle w:val="Prrafodelista"/>
        <w:numPr>
          <w:ilvl w:val="0"/>
          <w:numId w:val="20"/>
        </w:numPr>
        <w:spacing w:line="240" w:lineRule="auto"/>
        <w:rPr>
          <w:sz w:val="24"/>
          <w:szCs w:val="24"/>
          <w:lang w:val="es-ES"/>
        </w:rPr>
      </w:pPr>
      <w:r w:rsidRPr="00784E48">
        <w:rPr>
          <w:sz w:val="24"/>
          <w:szCs w:val="24"/>
          <w:lang w:val="es-ES"/>
        </w:rPr>
        <w:t>Se modificó la redacción incluyendo en el primer inciso la frase “</w:t>
      </w:r>
      <w:r w:rsidRPr="00784E48">
        <w:rPr>
          <w:i/>
          <w:sz w:val="24"/>
          <w:szCs w:val="24"/>
          <w:lang w:val="es-ES"/>
        </w:rPr>
        <w:t xml:space="preserve">una </w:t>
      </w:r>
      <w:r w:rsidRPr="00784E48">
        <w:rPr>
          <w:rFonts w:cs="Arial"/>
          <w:i/>
          <w:sz w:val="24"/>
          <w:szCs w:val="24"/>
          <w:lang w:val="es-ES"/>
        </w:rPr>
        <w:t>Asignación</w:t>
      </w:r>
      <w:r w:rsidRPr="00784E48">
        <w:rPr>
          <w:i/>
          <w:sz w:val="24"/>
          <w:szCs w:val="24"/>
          <w:lang w:val="es-ES"/>
        </w:rPr>
        <w:t xml:space="preserve"> para la Paz que tendrá como objeto</w:t>
      </w:r>
      <w:r w:rsidR="00D07ECB">
        <w:rPr>
          <w:sz w:val="24"/>
          <w:szCs w:val="24"/>
          <w:lang w:val="es-ES"/>
        </w:rPr>
        <w:t>”. I</w:t>
      </w:r>
      <w:r w:rsidRPr="00784E48">
        <w:rPr>
          <w:sz w:val="24"/>
          <w:szCs w:val="24"/>
          <w:lang w:val="es-ES"/>
        </w:rPr>
        <w:t xml:space="preserve">gualmente, se modificó el inciso tercero, eliminando la referencia </w:t>
      </w:r>
      <w:r w:rsidRPr="00784E48">
        <w:rPr>
          <w:i/>
          <w:sz w:val="24"/>
          <w:szCs w:val="24"/>
          <w:lang w:val="es-ES"/>
        </w:rPr>
        <w:t xml:space="preserve">“del primero inciso del presente parágrafo” </w:t>
      </w:r>
      <w:r w:rsidRPr="00784E48">
        <w:rPr>
          <w:sz w:val="24"/>
          <w:szCs w:val="24"/>
          <w:lang w:val="es-ES"/>
        </w:rPr>
        <w:t>e incluyendo la frase “</w:t>
      </w:r>
      <w:r w:rsidRPr="00784E48">
        <w:rPr>
          <w:i/>
          <w:sz w:val="24"/>
          <w:szCs w:val="24"/>
          <w:lang w:val="es-ES"/>
        </w:rPr>
        <w:t>para la paz</w:t>
      </w:r>
      <w:r w:rsidR="00D07ECB">
        <w:rPr>
          <w:rFonts w:cs="Arial"/>
          <w:sz w:val="24"/>
          <w:szCs w:val="24"/>
          <w:lang w:val="es-ES"/>
        </w:rPr>
        <w:t>.”</w:t>
      </w:r>
    </w:p>
    <w:p w:rsidR="00D95E2C" w:rsidRPr="00784E48" w:rsidRDefault="00D95E2C" w:rsidP="00784E48">
      <w:pPr>
        <w:pStyle w:val="Prrafodelista"/>
        <w:spacing w:line="240" w:lineRule="auto"/>
        <w:rPr>
          <w:sz w:val="24"/>
          <w:szCs w:val="24"/>
          <w:lang w:val="es-ES"/>
        </w:rPr>
      </w:pPr>
    </w:p>
    <w:p w:rsidR="00D95E2C" w:rsidRPr="00784E48" w:rsidRDefault="00D95E2C" w:rsidP="00784E48">
      <w:pPr>
        <w:pStyle w:val="Prrafodelista"/>
        <w:numPr>
          <w:ilvl w:val="0"/>
          <w:numId w:val="20"/>
        </w:numPr>
        <w:spacing w:line="240" w:lineRule="auto"/>
        <w:rPr>
          <w:sz w:val="24"/>
          <w:szCs w:val="24"/>
          <w:lang w:val="es-ES"/>
        </w:rPr>
      </w:pPr>
      <w:r w:rsidRPr="00784E48">
        <w:rPr>
          <w:sz w:val="24"/>
          <w:szCs w:val="24"/>
          <w:lang w:val="es-ES"/>
        </w:rPr>
        <w:t>Se adicionó un inciso que establece: “</w:t>
      </w:r>
      <w:r w:rsidRPr="00784E48">
        <w:rPr>
          <w:i/>
          <w:sz w:val="24"/>
          <w:szCs w:val="24"/>
          <w:lang w:val="es-ES"/>
        </w:rPr>
        <w:t>Asistirán a este Órgano Colegiado de Administración y Decisión, en calidad de invitados permanentes con voz y sin voto, dos Senadores y dos Representantes a la Cámara</w:t>
      </w:r>
      <w:r w:rsidRPr="00784E48">
        <w:rPr>
          <w:sz w:val="24"/>
          <w:szCs w:val="24"/>
          <w:lang w:val="es-ES"/>
        </w:rPr>
        <w:t>.”</w:t>
      </w:r>
    </w:p>
    <w:p w:rsidR="00D95E2C" w:rsidRPr="00784E48" w:rsidRDefault="00D95E2C" w:rsidP="00784E48">
      <w:pPr>
        <w:pStyle w:val="Prrafodelista"/>
        <w:spacing w:line="240" w:lineRule="auto"/>
        <w:rPr>
          <w:sz w:val="24"/>
          <w:szCs w:val="24"/>
          <w:lang w:val="es-ES"/>
        </w:rPr>
      </w:pPr>
    </w:p>
    <w:p w:rsidR="00683323" w:rsidRPr="00784E48" w:rsidRDefault="00683323" w:rsidP="00784E48">
      <w:pPr>
        <w:pStyle w:val="Prrafodelista"/>
        <w:numPr>
          <w:ilvl w:val="0"/>
          <w:numId w:val="20"/>
        </w:numPr>
        <w:spacing w:line="240" w:lineRule="auto"/>
        <w:rPr>
          <w:rFonts w:cs="Arial"/>
          <w:sz w:val="24"/>
          <w:szCs w:val="24"/>
          <w:u w:val="single"/>
          <w:lang w:val="es-ES"/>
        </w:rPr>
      </w:pPr>
      <w:r w:rsidRPr="00D07ECB">
        <w:rPr>
          <w:rFonts w:cs="Arial"/>
          <w:sz w:val="24"/>
          <w:szCs w:val="24"/>
          <w:lang w:val="es-ES"/>
        </w:rPr>
        <w:t>Se modificó la redacción del último inciso, así: “</w:t>
      </w:r>
      <w:r w:rsidRPr="00784E48">
        <w:rPr>
          <w:rFonts w:cs="Arial"/>
          <w:i/>
          <w:iCs/>
          <w:sz w:val="24"/>
          <w:szCs w:val="24"/>
        </w:rPr>
        <w:t xml:space="preserve">Para cumplir con lo dispuesto en el presente parágrafo transitorio, el Gobierno nacional, </w:t>
      </w:r>
      <w:r w:rsidRPr="00784E48">
        <w:rPr>
          <w:rFonts w:cs="Arial"/>
          <w:i/>
          <w:iCs/>
          <w:sz w:val="24"/>
          <w:szCs w:val="24"/>
          <w:lang w:eastAsia="es-CO"/>
        </w:rPr>
        <w:t>mediante decreto con fuerza de ley</w:t>
      </w:r>
      <w:r w:rsidRPr="00784E48">
        <w:rPr>
          <w:rFonts w:cs="Arial"/>
          <w:i/>
          <w:iCs/>
          <w:sz w:val="24"/>
          <w:szCs w:val="24"/>
        </w:rPr>
        <w:t>,</w:t>
      </w:r>
      <w:r w:rsidRPr="00784E48">
        <w:rPr>
          <w:rFonts w:cs="Arial"/>
          <w:i/>
          <w:iCs/>
          <w:sz w:val="24"/>
          <w:szCs w:val="24"/>
          <w:lang w:eastAsia="es-CO"/>
        </w:rPr>
        <w:t xml:space="preserve"> realizará los ajustes necesarios en el presupuesto del bienio 2017-2018 </w:t>
      </w:r>
      <w:r w:rsidRPr="00D07ECB">
        <w:rPr>
          <w:rFonts w:cs="Arial"/>
          <w:i/>
          <w:iCs/>
          <w:sz w:val="24"/>
          <w:szCs w:val="24"/>
          <w:u w:val="single"/>
          <w:lang w:eastAsia="es-CO"/>
        </w:rPr>
        <w:t>y adoptará las medidas requeridas para que entre en operación este Órgano Colegiado de Administración y Decisión</w:t>
      </w:r>
      <w:r w:rsidRPr="00784E48">
        <w:rPr>
          <w:rFonts w:cs="Arial"/>
          <w:i/>
          <w:iCs/>
          <w:sz w:val="24"/>
          <w:szCs w:val="24"/>
          <w:lang w:eastAsia="es-CO"/>
        </w:rPr>
        <w:t xml:space="preserve">” </w:t>
      </w:r>
    </w:p>
    <w:p w:rsidR="00683323" w:rsidRPr="00784E48" w:rsidRDefault="00683323" w:rsidP="00784E48">
      <w:pPr>
        <w:pStyle w:val="Prrafodelista"/>
        <w:spacing w:line="240" w:lineRule="auto"/>
        <w:rPr>
          <w:rFonts w:cs="Arial"/>
          <w:sz w:val="24"/>
          <w:szCs w:val="24"/>
          <w:u w:val="single"/>
          <w:lang w:val="es-ES"/>
        </w:rPr>
      </w:pPr>
    </w:p>
    <w:p w:rsidR="00683323" w:rsidRPr="00784E48" w:rsidRDefault="00683323" w:rsidP="00784E48">
      <w:pPr>
        <w:pStyle w:val="Prrafodelista"/>
        <w:numPr>
          <w:ilvl w:val="0"/>
          <w:numId w:val="20"/>
        </w:numPr>
        <w:spacing w:line="240" w:lineRule="auto"/>
        <w:rPr>
          <w:sz w:val="24"/>
          <w:szCs w:val="24"/>
          <w:lang w:val="es-ES"/>
        </w:rPr>
      </w:pPr>
      <w:r w:rsidRPr="00784E48">
        <w:rPr>
          <w:sz w:val="24"/>
          <w:szCs w:val="24"/>
          <w:lang w:val="es-ES"/>
        </w:rPr>
        <w:t>Se modificó el segundo inciso así: “</w:t>
      </w:r>
      <w:r w:rsidRPr="00784E48">
        <w:rPr>
          <w:rFonts w:cs="Arial"/>
          <w:i/>
          <w:iCs/>
          <w:sz w:val="24"/>
          <w:szCs w:val="24"/>
        </w:rPr>
        <w:t>Igual destinación tendrá el 80% de los ingresos que por rendimientos financieros genere el Sistema General de Regalías en estos años, con excepción de los generados por las asignaciones directas de que trata el inciso segundo del presente artículo”</w:t>
      </w:r>
    </w:p>
    <w:p w:rsidR="001D7C64" w:rsidRPr="00784E48" w:rsidRDefault="001D7C64" w:rsidP="00784E48">
      <w:pPr>
        <w:pStyle w:val="Normal1"/>
        <w:jc w:val="both"/>
        <w:rPr>
          <w:rFonts w:ascii="Arial Narrow" w:hAnsi="Arial Narrow"/>
        </w:rPr>
      </w:pPr>
    </w:p>
    <w:p w:rsidR="00683323" w:rsidRPr="00784E48" w:rsidRDefault="00683323" w:rsidP="00784E48">
      <w:pPr>
        <w:pStyle w:val="Prrafodelista"/>
        <w:numPr>
          <w:ilvl w:val="0"/>
          <w:numId w:val="2"/>
        </w:numPr>
        <w:spacing w:line="240" w:lineRule="auto"/>
        <w:ind w:left="360"/>
        <w:rPr>
          <w:rFonts w:cs="Arial"/>
          <w:i/>
          <w:sz w:val="24"/>
          <w:szCs w:val="24"/>
        </w:rPr>
      </w:pPr>
      <w:r w:rsidRPr="00784E48">
        <w:rPr>
          <w:rFonts w:cs="Arial"/>
          <w:b/>
          <w:sz w:val="24"/>
          <w:szCs w:val="24"/>
          <w:u w:val="single"/>
          <w:lang w:val="es-ES"/>
        </w:rPr>
        <w:lastRenderedPageBreak/>
        <w:t xml:space="preserve">Modificaciones al </w:t>
      </w:r>
      <w:r w:rsidRPr="00784E48">
        <w:rPr>
          <w:b/>
          <w:sz w:val="24"/>
          <w:szCs w:val="24"/>
          <w:u w:val="single"/>
          <w:lang w:val="es-ES"/>
        </w:rPr>
        <w:t>Parágrafo 8° transitorio:</w:t>
      </w:r>
      <w:r w:rsidRPr="00784E48">
        <w:rPr>
          <w:sz w:val="24"/>
          <w:szCs w:val="24"/>
          <w:lang w:val="es-ES"/>
        </w:rPr>
        <w:t xml:space="preserve"> </w:t>
      </w:r>
    </w:p>
    <w:p w:rsidR="00683323" w:rsidRPr="00784E48" w:rsidRDefault="00683323" w:rsidP="00784E48">
      <w:pPr>
        <w:pStyle w:val="Normal1"/>
        <w:jc w:val="both"/>
        <w:rPr>
          <w:rFonts w:ascii="Arial Narrow" w:hAnsi="Arial Narrow"/>
        </w:rPr>
      </w:pPr>
    </w:p>
    <w:p w:rsidR="00683323" w:rsidRPr="00784E48" w:rsidRDefault="00683323" w:rsidP="00784E48">
      <w:pPr>
        <w:pStyle w:val="Prrafodelista"/>
        <w:numPr>
          <w:ilvl w:val="0"/>
          <w:numId w:val="20"/>
        </w:numPr>
        <w:spacing w:line="240" w:lineRule="auto"/>
        <w:rPr>
          <w:rFonts w:cs="Arial"/>
          <w:i/>
          <w:sz w:val="24"/>
          <w:szCs w:val="24"/>
        </w:rPr>
      </w:pPr>
      <w:r w:rsidRPr="00784E48">
        <w:rPr>
          <w:rFonts w:cs="Arial"/>
          <w:sz w:val="24"/>
          <w:szCs w:val="24"/>
        </w:rPr>
        <w:t>Se modificó en inciso primero</w:t>
      </w:r>
      <w:r w:rsidR="00D07ECB">
        <w:rPr>
          <w:rFonts w:cs="Arial"/>
          <w:sz w:val="24"/>
          <w:szCs w:val="24"/>
        </w:rPr>
        <w:t xml:space="preserve">, precisando el porcentaje a ser trasladado en un </w:t>
      </w:r>
      <w:r w:rsidRPr="00784E48">
        <w:rPr>
          <w:rFonts w:cs="Arial"/>
          <w:sz w:val="24"/>
          <w:szCs w:val="24"/>
        </w:rPr>
        <w:t>60% de los recursos de cada departamento en el Fondo de Ciencia</w:t>
      </w:r>
      <w:r w:rsidR="009C3704">
        <w:rPr>
          <w:rFonts w:cs="Arial"/>
          <w:sz w:val="24"/>
          <w:szCs w:val="24"/>
        </w:rPr>
        <w:t>,</w:t>
      </w:r>
      <w:r w:rsidRPr="00784E48">
        <w:rPr>
          <w:rFonts w:cs="Arial"/>
          <w:sz w:val="24"/>
          <w:szCs w:val="24"/>
        </w:rPr>
        <w:t xml:space="preserve"> Tecnología </w:t>
      </w:r>
      <w:r w:rsidR="009C3704">
        <w:rPr>
          <w:rFonts w:cs="Arial"/>
          <w:sz w:val="24"/>
          <w:szCs w:val="24"/>
        </w:rPr>
        <w:t>e Innovación</w:t>
      </w:r>
      <w:r w:rsidR="00D07ECB">
        <w:rPr>
          <w:rFonts w:cs="Arial"/>
          <w:sz w:val="24"/>
          <w:szCs w:val="24"/>
        </w:rPr>
        <w:t>,</w:t>
      </w:r>
      <w:r w:rsidR="009C3704">
        <w:rPr>
          <w:rFonts w:cs="Arial"/>
          <w:sz w:val="24"/>
          <w:szCs w:val="24"/>
        </w:rPr>
        <w:t xml:space="preserve"> </w:t>
      </w:r>
      <w:r w:rsidRPr="00784E48">
        <w:rPr>
          <w:rFonts w:cs="Arial"/>
          <w:sz w:val="24"/>
          <w:szCs w:val="24"/>
        </w:rPr>
        <w:t>que al 31 de diciembre de 2016 no hayan sido destinados al financiamiento de proyectos de inversión. Adicionalmente se incluyó un inciso que dispone sobre el 40% restante</w:t>
      </w:r>
      <w:r w:rsidR="00D07ECB">
        <w:rPr>
          <w:rFonts w:cs="Arial"/>
          <w:sz w:val="24"/>
          <w:szCs w:val="24"/>
        </w:rPr>
        <w:t xml:space="preserve"> de dichos recursos</w:t>
      </w:r>
      <w:r w:rsidRPr="00784E48">
        <w:rPr>
          <w:rFonts w:cs="Arial"/>
          <w:sz w:val="24"/>
          <w:szCs w:val="24"/>
        </w:rPr>
        <w:t xml:space="preserve">, </w:t>
      </w:r>
      <w:r w:rsidR="00D07ECB">
        <w:rPr>
          <w:rFonts w:cs="Arial"/>
          <w:sz w:val="24"/>
          <w:szCs w:val="24"/>
        </w:rPr>
        <w:t>posibilitando</w:t>
      </w:r>
      <w:r w:rsidRPr="00784E48">
        <w:rPr>
          <w:rFonts w:cs="Arial"/>
          <w:sz w:val="24"/>
          <w:szCs w:val="24"/>
        </w:rPr>
        <w:t xml:space="preserve"> el traslado al Fondo de Desarrollo Regional, siempre y cuando los respectivos departamentos así lo informen al Gobierno nacional para que realice los ajustes presupuestales a que haya lugar.</w:t>
      </w:r>
    </w:p>
    <w:p w:rsidR="00683323" w:rsidRPr="00784E48" w:rsidRDefault="00683323" w:rsidP="00784E48">
      <w:pPr>
        <w:pStyle w:val="Normal1"/>
        <w:jc w:val="both"/>
        <w:rPr>
          <w:rFonts w:ascii="Arial Narrow" w:hAnsi="Arial Narrow"/>
        </w:rPr>
      </w:pPr>
    </w:p>
    <w:p w:rsidR="00314A56" w:rsidRPr="00314A56" w:rsidRDefault="00683323" w:rsidP="00784E48">
      <w:pPr>
        <w:pStyle w:val="Prrafodelista"/>
        <w:numPr>
          <w:ilvl w:val="0"/>
          <w:numId w:val="20"/>
        </w:numPr>
        <w:spacing w:line="240" w:lineRule="auto"/>
        <w:rPr>
          <w:rFonts w:cs="Arial"/>
          <w:i/>
          <w:sz w:val="24"/>
          <w:szCs w:val="24"/>
        </w:rPr>
      </w:pPr>
      <w:r w:rsidRPr="00784E48">
        <w:rPr>
          <w:rFonts w:cs="Arial"/>
          <w:sz w:val="24"/>
          <w:szCs w:val="24"/>
          <w:lang w:val="es-ES"/>
        </w:rPr>
        <w:t xml:space="preserve">Se </w:t>
      </w:r>
      <w:r w:rsidR="00314A56">
        <w:rPr>
          <w:rFonts w:cs="Arial"/>
          <w:sz w:val="24"/>
          <w:szCs w:val="24"/>
          <w:lang w:val="es-ES"/>
        </w:rPr>
        <w:t xml:space="preserve">incluyó en el inciso primero que los recursos se </w:t>
      </w:r>
      <w:r w:rsidR="00314A56" w:rsidRPr="006C24DD">
        <w:rPr>
          <w:rFonts w:cs="Arial"/>
          <w:i/>
          <w:sz w:val="24"/>
          <w:szCs w:val="24"/>
          <w:lang w:val="es-ES"/>
        </w:rPr>
        <w:t>trasladarán a la Asignación para la Paz</w:t>
      </w:r>
      <w:r w:rsidR="00314A56">
        <w:rPr>
          <w:rFonts w:cs="Arial"/>
          <w:sz w:val="24"/>
          <w:szCs w:val="24"/>
          <w:lang w:val="es-ES"/>
        </w:rPr>
        <w:t xml:space="preserve">, y se </w:t>
      </w:r>
      <w:r w:rsidRPr="00784E48">
        <w:rPr>
          <w:rFonts w:cs="Arial"/>
          <w:sz w:val="24"/>
          <w:szCs w:val="24"/>
          <w:lang w:val="es-ES"/>
        </w:rPr>
        <w:t xml:space="preserve">eliminó </w:t>
      </w:r>
      <w:r w:rsidRPr="00784E48">
        <w:rPr>
          <w:sz w:val="24"/>
          <w:szCs w:val="24"/>
        </w:rPr>
        <w:t>de</w:t>
      </w:r>
      <w:r w:rsidR="00314A56">
        <w:rPr>
          <w:sz w:val="24"/>
          <w:szCs w:val="24"/>
        </w:rPr>
        <w:t xml:space="preserve"> este inciso </w:t>
      </w:r>
      <w:r w:rsidRPr="00784E48">
        <w:rPr>
          <w:sz w:val="24"/>
          <w:szCs w:val="24"/>
        </w:rPr>
        <w:t>la frase “</w:t>
      </w:r>
      <w:r w:rsidRPr="00784E48">
        <w:rPr>
          <w:rFonts w:cs="Arial"/>
          <w:i/>
          <w:sz w:val="24"/>
          <w:szCs w:val="24"/>
        </w:rPr>
        <w:t>a la asignación para la</w:t>
      </w:r>
      <w:r w:rsidRPr="00784E48">
        <w:rPr>
          <w:rFonts w:cs="Arial"/>
          <w:sz w:val="24"/>
          <w:szCs w:val="24"/>
        </w:rPr>
        <w:t xml:space="preserve"> </w:t>
      </w:r>
      <w:r w:rsidRPr="00784E48">
        <w:rPr>
          <w:i/>
          <w:sz w:val="24"/>
          <w:szCs w:val="24"/>
        </w:rPr>
        <w:t>implementación del Acuerdo Final para la Terminación del Conflicto y la Construcción de una Paz Estable y Duradera de que trata el inciso primero del parágrafo 7° transitorio el presente artículo”</w:t>
      </w:r>
      <w:r w:rsidR="00314A56">
        <w:rPr>
          <w:i/>
          <w:sz w:val="24"/>
          <w:szCs w:val="24"/>
        </w:rPr>
        <w:t>.</w:t>
      </w:r>
    </w:p>
    <w:p w:rsidR="00314A56" w:rsidRPr="00314A56" w:rsidRDefault="00314A56" w:rsidP="00314A56">
      <w:pPr>
        <w:pStyle w:val="Prrafodelista"/>
        <w:rPr>
          <w:i/>
          <w:sz w:val="24"/>
          <w:szCs w:val="24"/>
        </w:rPr>
      </w:pPr>
    </w:p>
    <w:p w:rsidR="00683323" w:rsidRPr="00784E48" w:rsidRDefault="00314A56" w:rsidP="00784E48">
      <w:pPr>
        <w:pStyle w:val="Prrafodelista"/>
        <w:numPr>
          <w:ilvl w:val="0"/>
          <w:numId w:val="20"/>
        </w:numPr>
        <w:spacing w:line="240" w:lineRule="auto"/>
        <w:rPr>
          <w:rFonts w:cs="Arial"/>
          <w:i/>
          <w:sz w:val="24"/>
          <w:szCs w:val="24"/>
        </w:rPr>
      </w:pPr>
      <w:r w:rsidRPr="00314A56">
        <w:rPr>
          <w:sz w:val="24"/>
          <w:szCs w:val="24"/>
        </w:rPr>
        <w:t>En el segundo inciso se</w:t>
      </w:r>
      <w:r>
        <w:rPr>
          <w:sz w:val="24"/>
          <w:szCs w:val="24"/>
        </w:rPr>
        <w:t xml:space="preserve"> precisó que la destinación de los recursos objeto del traslado fuera la de:</w:t>
      </w:r>
      <w:r w:rsidR="006C24DD">
        <w:rPr>
          <w:sz w:val="24"/>
          <w:szCs w:val="24"/>
        </w:rPr>
        <w:t xml:space="preserve"> </w:t>
      </w:r>
      <w:r>
        <w:rPr>
          <w:sz w:val="24"/>
          <w:szCs w:val="24"/>
        </w:rPr>
        <w:t>”</w:t>
      </w:r>
      <w:r w:rsidR="00683323" w:rsidRPr="00784E48">
        <w:rPr>
          <w:i/>
          <w:sz w:val="24"/>
          <w:szCs w:val="24"/>
        </w:rPr>
        <w:t xml:space="preserve">la financiación </w:t>
      </w:r>
      <w:r w:rsidR="00683323" w:rsidRPr="00784E48">
        <w:rPr>
          <w:rFonts w:cs="Arial"/>
          <w:i/>
          <w:sz w:val="24"/>
          <w:szCs w:val="24"/>
        </w:rPr>
        <w:t xml:space="preserve">de proyectos de inversión en </w:t>
      </w:r>
      <w:r w:rsidR="00683323" w:rsidRPr="00784E48">
        <w:rPr>
          <w:i/>
          <w:sz w:val="24"/>
          <w:szCs w:val="24"/>
        </w:rPr>
        <w:t>infraestructura de transporte</w:t>
      </w:r>
      <w:r w:rsidR="00683323" w:rsidRPr="00784E48">
        <w:rPr>
          <w:rFonts w:cs="Arial"/>
          <w:i/>
          <w:sz w:val="24"/>
          <w:szCs w:val="24"/>
        </w:rPr>
        <w:t xml:space="preserve"> requerida</w:t>
      </w:r>
      <w:r w:rsidR="00683323" w:rsidRPr="00784E48">
        <w:rPr>
          <w:i/>
          <w:sz w:val="24"/>
          <w:szCs w:val="24"/>
        </w:rPr>
        <w:t xml:space="preserve"> para la implementación del Acuerdo </w:t>
      </w:r>
      <w:r w:rsidR="00683323" w:rsidRPr="00784E48">
        <w:rPr>
          <w:rFonts w:cs="Arial"/>
          <w:i/>
          <w:sz w:val="24"/>
          <w:szCs w:val="24"/>
        </w:rPr>
        <w:t>Final</w:t>
      </w:r>
      <w:r w:rsidR="00683323" w:rsidRPr="00784E48">
        <w:rPr>
          <w:i/>
          <w:sz w:val="24"/>
          <w:szCs w:val="24"/>
        </w:rPr>
        <w:t xml:space="preserve"> para la Terminación del Conflicto y la Construcción de una Paz Estable y Duradera</w:t>
      </w:r>
      <w:r w:rsidR="00683323" w:rsidRPr="00784E48">
        <w:rPr>
          <w:rFonts w:cs="Arial"/>
          <w:i/>
          <w:sz w:val="24"/>
          <w:szCs w:val="24"/>
        </w:rPr>
        <w:t>”</w:t>
      </w:r>
      <w:r>
        <w:rPr>
          <w:rFonts w:cs="Arial"/>
          <w:i/>
          <w:sz w:val="24"/>
          <w:szCs w:val="24"/>
        </w:rPr>
        <w:t>.</w:t>
      </w:r>
    </w:p>
    <w:p w:rsidR="00683323" w:rsidRPr="00784E48" w:rsidRDefault="00683323" w:rsidP="00784E48">
      <w:pPr>
        <w:pStyle w:val="Normal1"/>
        <w:jc w:val="both"/>
        <w:rPr>
          <w:rFonts w:ascii="Arial Narrow" w:hAnsi="Arial Narrow"/>
        </w:rPr>
      </w:pPr>
    </w:p>
    <w:p w:rsidR="00683323" w:rsidRPr="00784E48" w:rsidRDefault="00683323" w:rsidP="00784E48">
      <w:pPr>
        <w:pStyle w:val="Prrafodelista"/>
        <w:numPr>
          <w:ilvl w:val="0"/>
          <w:numId w:val="2"/>
        </w:numPr>
        <w:spacing w:line="240" w:lineRule="auto"/>
        <w:ind w:left="360"/>
        <w:rPr>
          <w:b/>
          <w:sz w:val="24"/>
          <w:szCs w:val="24"/>
          <w:u w:val="single"/>
        </w:rPr>
      </w:pPr>
      <w:r w:rsidRPr="00784E48">
        <w:rPr>
          <w:b/>
          <w:sz w:val="24"/>
          <w:szCs w:val="24"/>
          <w:u w:val="single"/>
        </w:rPr>
        <w:t>Inclusión de nuevo artículo</w:t>
      </w:r>
    </w:p>
    <w:p w:rsidR="00683323" w:rsidRPr="00784E48" w:rsidRDefault="00683323" w:rsidP="00784E48">
      <w:pPr>
        <w:pStyle w:val="Normal1"/>
        <w:jc w:val="both"/>
        <w:rPr>
          <w:rFonts w:ascii="Arial Narrow" w:hAnsi="Arial Narrow"/>
        </w:rPr>
      </w:pPr>
    </w:p>
    <w:p w:rsidR="00FE5C79" w:rsidRPr="00784E48" w:rsidRDefault="00FE5C79" w:rsidP="00784E48">
      <w:pPr>
        <w:pStyle w:val="Prrafodelista"/>
        <w:numPr>
          <w:ilvl w:val="0"/>
          <w:numId w:val="20"/>
        </w:numPr>
        <w:spacing w:line="240" w:lineRule="auto"/>
        <w:rPr>
          <w:rFonts w:cs="Arial"/>
          <w:i/>
          <w:iCs/>
          <w:sz w:val="24"/>
          <w:szCs w:val="24"/>
          <w:u w:val="single"/>
        </w:rPr>
      </w:pPr>
      <w:r w:rsidRPr="00784E48">
        <w:rPr>
          <w:rFonts w:cs="Arial"/>
          <w:sz w:val="24"/>
          <w:szCs w:val="24"/>
          <w:lang w:val="es-ES"/>
        </w:rPr>
        <w:lastRenderedPageBreak/>
        <w:t xml:space="preserve">Se incluyó un </w:t>
      </w:r>
      <w:r w:rsidR="006C24DD">
        <w:rPr>
          <w:rFonts w:cs="Arial"/>
          <w:sz w:val="24"/>
          <w:szCs w:val="24"/>
          <w:lang w:val="es-ES"/>
        </w:rPr>
        <w:t>nuevo artículo que adiciona</w:t>
      </w:r>
      <w:r w:rsidRPr="00784E48">
        <w:rPr>
          <w:rFonts w:cs="Arial"/>
          <w:sz w:val="24"/>
          <w:szCs w:val="24"/>
          <w:lang w:val="es-ES"/>
        </w:rPr>
        <w:t xml:space="preserve"> un </w:t>
      </w:r>
      <w:r w:rsidR="009C3704">
        <w:rPr>
          <w:rFonts w:cs="Arial"/>
          <w:sz w:val="24"/>
          <w:szCs w:val="24"/>
          <w:lang w:val="es-ES"/>
        </w:rPr>
        <w:t>p</w:t>
      </w:r>
      <w:r w:rsidRPr="00784E48">
        <w:rPr>
          <w:rFonts w:cs="Arial"/>
          <w:sz w:val="24"/>
          <w:szCs w:val="24"/>
          <w:lang w:val="es-ES"/>
        </w:rPr>
        <w:t xml:space="preserve">arágrafo en </w:t>
      </w:r>
      <w:r w:rsidR="006C24DD">
        <w:rPr>
          <w:rFonts w:cs="Arial"/>
          <w:sz w:val="24"/>
          <w:szCs w:val="24"/>
          <w:lang w:val="es-ES"/>
        </w:rPr>
        <w:t xml:space="preserve">el artículo 361 de </w:t>
      </w:r>
      <w:r w:rsidRPr="00784E48">
        <w:rPr>
          <w:rFonts w:cs="Arial"/>
          <w:sz w:val="24"/>
          <w:szCs w:val="24"/>
          <w:lang w:val="es-ES"/>
        </w:rPr>
        <w:t>la Constitución</w:t>
      </w:r>
      <w:r w:rsidR="006C24DD">
        <w:rPr>
          <w:rFonts w:cs="Arial"/>
          <w:sz w:val="24"/>
          <w:szCs w:val="24"/>
          <w:lang w:val="es-ES"/>
        </w:rPr>
        <w:t>,</w:t>
      </w:r>
      <w:r w:rsidRPr="00784E48">
        <w:rPr>
          <w:rFonts w:cs="Arial"/>
          <w:sz w:val="24"/>
          <w:szCs w:val="24"/>
          <w:lang w:val="es-ES"/>
        </w:rPr>
        <w:t xml:space="preserve"> el cual establece lo siguiente:</w:t>
      </w:r>
    </w:p>
    <w:p w:rsidR="00FE5C79" w:rsidRPr="00784E48" w:rsidRDefault="00FE5C79" w:rsidP="00784E48">
      <w:pPr>
        <w:pStyle w:val="Prrafodelista"/>
        <w:spacing w:line="240" w:lineRule="auto"/>
        <w:rPr>
          <w:rFonts w:cs="Arial"/>
          <w:i/>
          <w:iCs/>
          <w:sz w:val="24"/>
          <w:szCs w:val="24"/>
        </w:rPr>
      </w:pPr>
    </w:p>
    <w:p w:rsidR="00FE5C79" w:rsidRPr="00784E48" w:rsidRDefault="00FE5C79" w:rsidP="00784E48">
      <w:pPr>
        <w:pStyle w:val="Prrafodelista"/>
        <w:spacing w:line="240" w:lineRule="auto"/>
        <w:rPr>
          <w:rFonts w:cs="Arial"/>
          <w:i/>
          <w:iCs/>
          <w:sz w:val="24"/>
          <w:szCs w:val="24"/>
        </w:rPr>
      </w:pPr>
      <w:r w:rsidRPr="00784E48">
        <w:rPr>
          <w:rFonts w:cs="Arial"/>
          <w:b/>
          <w:sz w:val="24"/>
          <w:szCs w:val="24"/>
          <w:lang w:val="es-ES"/>
        </w:rPr>
        <w:t>“</w:t>
      </w:r>
      <w:r w:rsidRPr="00784E48">
        <w:rPr>
          <w:rFonts w:cs="Arial"/>
          <w:b/>
          <w:bCs/>
          <w:i/>
          <w:iCs/>
          <w:sz w:val="24"/>
          <w:szCs w:val="24"/>
        </w:rPr>
        <w:t>Parágrafo 5°.</w:t>
      </w:r>
      <w:r w:rsidRPr="00784E48">
        <w:rPr>
          <w:rFonts w:cs="Arial"/>
          <w:i/>
          <w:iCs/>
          <w:sz w:val="24"/>
          <w:szCs w:val="24"/>
        </w:rPr>
        <w:t xml:space="preserve"> Los programas y/o proyectos de inversión que se financiarán con los recursos del Fondo de Ciencia, Tecnología e </w:t>
      </w:r>
      <w:r w:rsidR="009C3704">
        <w:rPr>
          <w:rFonts w:cs="Arial"/>
          <w:i/>
          <w:iCs/>
          <w:sz w:val="24"/>
          <w:szCs w:val="24"/>
        </w:rPr>
        <w:t>I</w:t>
      </w:r>
      <w:r w:rsidRPr="00784E48">
        <w:rPr>
          <w:rFonts w:cs="Arial"/>
          <w:i/>
          <w:iCs/>
          <w:sz w:val="24"/>
          <w:szCs w:val="24"/>
        </w:rPr>
        <w:t>nnovación, serán definidos por el respectivo Órgano Colegiado de Administración y Decisión, a través de convocatorias públicas abiertas y competitivas, articuladas con los correspondientes planes de desarrollo</w:t>
      </w:r>
      <w:r w:rsidRPr="00784E48">
        <w:rPr>
          <w:rFonts w:cs="Arial"/>
          <w:i/>
          <w:iCs/>
          <w:strike/>
          <w:sz w:val="24"/>
          <w:szCs w:val="24"/>
        </w:rPr>
        <w:t>.</w:t>
      </w:r>
      <w:r w:rsidRPr="00784E48">
        <w:rPr>
          <w:rFonts w:cs="Arial"/>
          <w:i/>
          <w:iCs/>
          <w:sz w:val="24"/>
          <w:szCs w:val="24"/>
        </w:rPr>
        <w:t xml:space="preserve"> </w:t>
      </w:r>
    </w:p>
    <w:p w:rsidR="00FE5C79" w:rsidRPr="00784E48" w:rsidRDefault="00FE5C79" w:rsidP="00784E48">
      <w:pPr>
        <w:pStyle w:val="Prrafodelista"/>
        <w:spacing w:line="240" w:lineRule="auto"/>
        <w:rPr>
          <w:rFonts w:cs="Arial"/>
          <w:i/>
          <w:sz w:val="24"/>
          <w:szCs w:val="24"/>
        </w:rPr>
      </w:pPr>
    </w:p>
    <w:p w:rsidR="00FE5C79" w:rsidRPr="00784E48" w:rsidRDefault="00FE5C79" w:rsidP="00784E48">
      <w:pPr>
        <w:pStyle w:val="Prrafodelista"/>
        <w:spacing w:line="240" w:lineRule="auto"/>
        <w:rPr>
          <w:rFonts w:cs="Arial"/>
          <w:i/>
          <w:sz w:val="24"/>
          <w:szCs w:val="24"/>
        </w:rPr>
      </w:pPr>
      <w:r w:rsidRPr="00784E48">
        <w:rPr>
          <w:rFonts w:cs="Arial"/>
          <w:i/>
          <w:sz w:val="24"/>
          <w:szCs w:val="24"/>
        </w:rPr>
        <w:t>Lo establecido en el presente parágrafo regirá desde la expedición de la respectiva reglamentación”</w:t>
      </w:r>
    </w:p>
    <w:p w:rsidR="004E4F03" w:rsidRPr="00784E48" w:rsidRDefault="004E4F03" w:rsidP="00784E48">
      <w:pPr>
        <w:pStyle w:val="Normal1"/>
        <w:jc w:val="both"/>
        <w:rPr>
          <w:rFonts w:ascii="Arial Narrow" w:hAnsi="Arial Narrow"/>
        </w:rPr>
      </w:pPr>
    </w:p>
    <w:p w:rsidR="00D052B6" w:rsidRDefault="00D052B6" w:rsidP="00784E48">
      <w:pPr>
        <w:pStyle w:val="Normal1"/>
        <w:jc w:val="both"/>
        <w:rPr>
          <w:rFonts w:ascii="Arial Narrow" w:hAnsi="Arial Narrow"/>
        </w:rPr>
      </w:pPr>
    </w:p>
    <w:p w:rsidR="00F96EA1" w:rsidRDefault="00F96EA1" w:rsidP="00784E48">
      <w:pPr>
        <w:pStyle w:val="Normal1"/>
        <w:jc w:val="both"/>
        <w:rPr>
          <w:rFonts w:ascii="Arial Narrow" w:hAnsi="Arial Narrow"/>
        </w:rPr>
      </w:pPr>
      <w:r w:rsidRPr="00784E48">
        <w:rPr>
          <w:rFonts w:ascii="Arial Narrow" w:hAnsi="Arial Narrow"/>
        </w:rPr>
        <w:t>Conforme a lo anterior</w:t>
      </w:r>
      <w:r w:rsidR="006C24DD">
        <w:rPr>
          <w:rFonts w:ascii="Arial Narrow" w:hAnsi="Arial Narrow"/>
        </w:rPr>
        <w:t>,</w:t>
      </w:r>
      <w:r w:rsidRPr="00784E48">
        <w:rPr>
          <w:rFonts w:ascii="Arial Narrow" w:hAnsi="Arial Narrow"/>
        </w:rPr>
        <w:t xml:space="preserve"> se </w:t>
      </w:r>
      <w:r w:rsidR="00D052B6">
        <w:rPr>
          <w:rFonts w:ascii="Arial Narrow" w:hAnsi="Arial Narrow"/>
        </w:rPr>
        <w:t>propuso el siguiente articulado para aprobación en primer debate:</w:t>
      </w:r>
    </w:p>
    <w:p w:rsidR="00D052B6" w:rsidRDefault="00D052B6" w:rsidP="00784E48">
      <w:pPr>
        <w:pStyle w:val="Normal1"/>
        <w:jc w:val="both"/>
        <w:rPr>
          <w:rFonts w:ascii="Arial Narrow" w:hAnsi="Arial Narrow"/>
        </w:rPr>
      </w:pPr>
    </w:p>
    <w:p w:rsidR="00D052B6" w:rsidRDefault="00D052B6" w:rsidP="00D052B6">
      <w:pPr>
        <w:spacing w:line="240" w:lineRule="auto"/>
        <w:jc w:val="center"/>
        <w:rPr>
          <w:rFonts w:ascii="Arial Narrow" w:eastAsia="Calibri" w:hAnsi="Arial Narrow" w:cs="Arial"/>
          <w:b/>
          <w:sz w:val="24"/>
          <w:lang w:val="es-ES" w:eastAsia="es-CO"/>
        </w:rPr>
      </w:pPr>
    </w:p>
    <w:p w:rsidR="00D052B6" w:rsidRPr="00D55998" w:rsidRDefault="00D052B6" w:rsidP="00D052B6">
      <w:pPr>
        <w:spacing w:line="240" w:lineRule="auto"/>
        <w:jc w:val="center"/>
        <w:rPr>
          <w:rFonts w:ascii="Arial Narrow" w:eastAsia="Calibri" w:hAnsi="Arial Narrow" w:cs="Arial"/>
          <w:b/>
          <w:sz w:val="24"/>
          <w:lang w:val="es-ES" w:eastAsia="es-CO"/>
        </w:rPr>
      </w:pPr>
      <w:r w:rsidRPr="00D55998">
        <w:rPr>
          <w:rFonts w:ascii="Arial Narrow" w:eastAsia="Calibri" w:hAnsi="Arial Narrow" w:cs="Arial"/>
          <w:b/>
          <w:sz w:val="24"/>
          <w:lang w:val="es-ES" w:eastAsia="es-CO"/>
        </w:rPr>
        <w:t>ACTO LEGISLATIVO _____ DE 2017</w:t>
      </w:r>
    </w:p>
    <w:p w:rsidR="00D052B6" w:rsidRPr="00D55998" w:rsidRDefault="00D052B6" w:rsidP="00D052B6">
      <w:pPr>
        <w:spacing w:line="240" w:lineRule="auto"/>
        <w:jc w:val="center"/>
        <w:rPr>
          <w:rFonts w:ascii="Arial Narrow" w:hAnsi="Arial Narrow" w:cs="Arial"/>
          <w:sz w:val="24"/>
          <w:lang w:eastAsia="es-CO"/>
        </w:rPr>
      </w:pPr>
    </w:p>
    <w:p w:rsidR="00D052B6" w:rsidRPr="00D55998" w:rsidRDefault="00D052B6" w:rsidP="00D052B6">
      <w:pPr>
        <w:spacing w:line="240" w:lineRule="auto"/>
        <w:jc w:val="center"/>
        <w:rPr>
          <w:rFonts w:ascii="Arial Narrow" w:hAnsi="Arial Narrow" w:cs="Arial"/>
          <w:sz w:val="24"/>
          <w:lang w:eastAsia="es-CO"/>
        </w:rPr>
      </w:pPr>
      <w:r w:rsidRPr="00D55998">
        <w:rPr>
          <w:rFonts w:ascii="Arial Narrow" w:hAnsi="Arial Narrow" w:cs="Arial"/>
          <w:sz w:val="24"/>
          <w:lang w:eastAsia="es-CO"/>
        </w:rPr>
        <w:t>Por el cual se adiciona el artículo 361 de la Constitución Política</w:t>
      </w:r>
    </w:p>
    <w:p w:rsidR="00D052B6" w:rsidRPr="00D55998" w:rsidRDefault="00D052B6" w:rsidP="00D052B6">
      <w:pPr>
        <w:spacing w:line="240" w:lineRule="auto"/>
        <w:jc w:val="center"/>
        <w:rPr>
          <w:rFonts w:ascii="Arial Narrow" w:hAnsi="Arial Narrow" w:cs="Arial"/>
          <w:sz w:val="24"/>
          <w:lang w:eastAsia="es-CO"/>
        </w:rPr>
      </w:pPr>
    </w:p>
    <w:p w:rsidR="00D052B6" w:rsidRPr="00D55998" w:rsidRDefault="00D052B6" w:rsidP="00D052B6">
      <w:pPr>
        <w:spacing w:line="240" w:lineRule="auto"/>
        <w:jc w:val="center"/>
        <w:rPr>
          <w:rFonts w:ascii="Arial Narrow" w:hAnsi="Arial Narrow" w:cs="Arial"/>
          <w:b/>
          <w:sz w:val="24"/>
          <w:lang w:eastAsia="es-CO"/>
        </w:rPr>
      </w:pPr>
      <w:r w:rsidRPr="00D55998">
        <w:rPr>
          <w:rFonts w:ascii="Arial Narrow" w:hAnsi="Arial Narrow" w:cs="Arial"/>
          <w:b/>
          <w:sz w:val="24"/>
          <w:lang w:eastAsia="es-CO"/>
        </w:rPr>
        <w:t>EL CONGRESO DE COLOMBIA</w:t>
      </w:r>
    </w:p>
    <w:p w:rsidR="00D052B6" w:rsidRPr="00D55998" w:rsidRDefault="00D052B6" w:rsidP="00D052B6">
      <w:pPr>
        <w:spacing w:line="240" w:lineRule="auto"/>
        <w:jc w:val="center"/>
        <w:rPr>
          <w:rFonts w:ascii="Arial Narrow" w:hAnsi="Arial Narrow" w:cs="Arial"/>
          <w:b/>
          <w:sz w:val="24"/>
          <w:lang w:eastAsia="es-CO"/>
        </w:rPr>
      </w:pPr>
    </w:p>
    <w:p w:rsidR="00D052B6" w:rsidRPr="00D55998" w:rsidRDefault="00D052B6" w:rsidP="00D052B6">
      <w:pPr>
        <w:spacing w:line="240" w:lineRule="auto"/>
        <w:jc w:val="center"/>
        <w:rPr>
          <w:rFonts w:ascii="Arial Narrow" w:hAnsi="Arial Narrow" w:cs="Arial"/>
          <w:b/>
          <w:sz w:val="24"/>
          <w:lang w:eastAsia="es-CO"/>
        </w:rPr>
      </w:pPr>
      <w:r w:rsidRPr="00D55998">
        <w:rPr>
          <w:rFonts w:ascii="Arial Narrow" w:hAnsi="Arial Narrow" w:cs="Arial"/>
          <w:b/>
          <w:sz w:val="24"/>
          <w:lang w:eastAsia="es-CO"/>
        </w:rPr>
        <w:t>en virtud del</w:t>
      </w:r>
    </w:p>
    <w:p w:rsidR="00D052B6" w:rsidRPr="00D55998" w:rsidRDefault="00D052B6" w:rsidP="00D052B6">
      <w:pPr>
        <w:spacing w:line="240" w:lineRule="auto"/>
        <w:jc w:val="center"/>
        <w:rPr>
          <w:rFonts w:ascii="Arial Narrow" w:hAnsi="Arial Narrow" w:cs="Arial"/>
          <w:b/>
          <w:sz w:val="24"/>
          <w:lang w:eastAsia="es-CO"/>
        </w:rPr>
      </w:pPr>
      <w:r w:rsidRPr="00D55998">
        <w:rPr>
          <w:rFonts w:ascii="Arial Narrow" w:hAnsi="Arial Narrow" w:cs="Arial"/>
          <w:b/>
          <w:sz w:val="24"/>
          <w:lang w:eastAsia="es-CO"/>
        </w:rPr>
        <w:t>Procedimiento Legislativo Especial para la Paz</w:t>
      </w:r>
    </w:p>
    <w:p w:rsidR="00D052B6" w:rsidRPr="00D55998" w:rsidRDefault="00D052B6" w:rsidP="00D052B6">
      <w:pPr>
        <w:spacing w:line="240" w:lineRule="auto"/>
        <w:jc w:val="center"/>
        <w:rPr>
          <w:rFonts w:ascii="Arial Narrow" w:hAnsi="Arial Narrow" w:cs="Arial"/>
          <w:b/>
          <w:sz w:val="24"/>
          <w:lang w:eastAsia="es-CO"/>
        </w:rPr>
      </w:pPr>
    </w:p>
    <w:p w:rsidR="00D052B6" w:rsidRPr="00784E48" w:rsidRDefault="00D052B6" w:rsidP="00D052B6">
      <w:pPr>
        <w:pStyle w:val="Normal1"/>
        <w:jc w:val="center"/>
        <w:rPr>
          <w:rFonts w:ascii="Arial Narrow" w:hAnsi="Arial Narrow"/>
        </w:rPr>
      </w:pPr>
      <w:r w:rsidRPr="00D55998">
        <w:rPr>
          <w:rFonts w:ascii="Arial Narrow" w:hAnsi="Arial Narrow" w:cs="Arial"/>
          <w:b/>
          <w:lang w:eastAsia="es-CO"/>
        </w:rPr>
        <w:lastRenderedPageBreak/>
        <w:t>DECRETA</w:t>
      </w:r>
    </w:p>
    <w:p w:rsidR="00F96EA1" w:rsidRPr="00784E48" w:rsidRDefault="00F96EA1" w:rsidP="00784E48">
      <w:pPr>
        <w:pStyle w:val="Normal1"/>
        <w:jc w:val="both"/>
        <w:rPr>
          <w:rFonts w:ascii="Arial Narrow" w:hAnsi="Arial Narrow"/>
          <w:i/>
        </w:rPr>
      </w:pPr>
    </w:p>
    <w:p w:rsidR="00F96EA1" w:rsidRPr="00784E48" w:rsidRDefault="00F96EA1" w:rsidP="00784E48">
      <w:pPr>
        <w:pStyle w:val="NormalWeb"/>
        <w:jc w:val="both"/>
        <w:rPr>
          <w:rFonts w:ascii="Arial Narrow" w:hAnsi="Arial Narrow" w:cs="Arial"/>
          <w:i/>
        </w:rPr>
      </w:pPr>
      <w:r w:rsidRPr="00784E48">
        <w:rPr>
          <w:rFonts w:ascii="Arial Narrow" w:eastAsia="Times New Roman" w:hAnsi="Arial Narrow" w:cs="Arial"/>
          <w:b/>
          <w:bCs/>
          <w:i/>
          <w:color w:val="000000"/>
          <w:lang w:val="es-ES_tradnl"/>
        </w:rPr>
        <w:t>“Artículo 1°.</w:t>
      </w:r>
      <w:r w:rsidRPr="00784E48">
        <w:rPr>
          <w:rFonts w:ascii="Arial Narrow" w:hAnsi="Arial Narrow" w:cs="Arial"/>
          <w:i/>
        </w:rPr>
        <w:t xml:space="preserve"> Adiciónese el siguiente parágrafo al artículo 361 de la Constitución Política:</w:t>
      </w:r>
    </w:p>
    <w:p w:rsidR="00F96EA1" w:rsidRPr="00784E48" w:rsidRDefault="00F96EA1" w:rsidP="00784E48">
      <w:pPr>
        <w:spacing w:line="240" w:lineRule="auto"/>
        <w:rPr>
          <w:rFonts w:ascii="Arial Narrow" w:hAnsi="Arial Narrow" w:cs="Arial"/>
          <w:i/>
          <w:sz w:val="24"/>
          <w:lang w:val="es-ES"/>
        </w:rPr>
      </w:pPr>
    </w:p>
    <w:p w:rsidR="00F96EA1" w:rsidRPr="00784E48" w:rsidRDefault="00F96EA1" w:rsidP="00784E48">
      <w:pPr>
        <w:spacing w:line="240" w:lineRule="auto"/>
        <w:ind w:left="708"/>
        <w:rPr>
          <w:rFonts w:ascii="Arial Narrow" w:hAnsi="Arial Narrow" w:cs="Arial"/>
          <w:i/>
          <w:sz w:val="24"/>
        </w:rPr>
      </w:pPr>
      <w:r w:rsidRPr="00784E48">
        <w:rPr>
          <w:rFonts w:ascii="Arial Narrow" w:hAnsi="Arial Narrow" w:cs="Arial"/>
          <w:b/>
          <w:i/>
          <w:sz w:val="24"/>
          <w:lang w:val="es-ES"/>
        </w:rPr>
        <w:t>Parágrafo 4°.</w:t>
      </w:r>
      <w:r w:rsidRPr="00784E48">
        <w:rPr>
          <w:rFonts w:ascii="Arial Narrow" w:hAnsi="Arial Narrow" w:cs="Arial"/>
          <w:i/>
          <w:sz w:val="24"/>
          <w:lang w:val="es-ES"/>
        </w:rPr>
        <w:t xml:space="preserve"> Cuando una </w:t>
      </w:r>
      <w:r w:rsidRPr="00784E48">
        <w:rPr>
          <w:rFonts w:ascii="Arial Narrow" w:hAnsi="Arial Narrow" w:cs="Arial"/>
          <w:i/>
          <w:sz w:val="24"/>
        </w:rPr>
        <w:t>entidad territorial que recibe recursos del Sistema General de Regalías para el ahorro pensional territorial cubra sus pasivos pensionales, destinará los recursos provenientes de esta fuente a la financiación de proyectos de inversión. Durante los veinte (20) años siguientes a la entrada en vigencia del presente Acto Legislativo, estos proyectos deberán tener como objeto la implementación del Acuerdo Final para la Terminación del Conflicto Armado y la Construcción de una Paz Estable y Duradera.</w:t>
      </w:r>
    </w:p>
    <w:p w:rsidR="00F96EA1" w:rsidRPr="00784E48" w:rsidRDefault="00F96EA1" w:rsidP="00784E48">
      <w:pPr>
        <w:spacing w:line="240" w:lineRule="auto"/>
        <w:ind w:left="708"/>
        <w:rPr>
          <w:rFonts w:ascii="Arial Narrow" w:hAnsi="Arial Narrow" w:cs="Arial"/>
          <w:i/>
          <w:sz w:val="24"/>
        </w:rPr>
      </w:pPr>
    </w:p>
    <w:p w:rsidR="00F96EA1" w:rsidRPr="00784E48" w:rsidRDefault="00F96EA1" w:rsidP="00784E48">
      <w:pPr>
        <w:spacing w:line="240" w:lineRule="auto"/>
        <w:ind w:left="708"/>
        <w:rPr>
          <w:rFonts w:ascii="Arial Narrow" w:hAnsi="Arial Narrow" w:cs="Arial"/>
          <w:i/>
          <w:sz w:val="24"/>
        </w:rPr>
      </w:pPr>
      <w:r w:rsidRPr="00784E48">
        <w:rPr>
          <w:rFonts w:ascii="Arial Narrow" w:hAnsi="Arial Narrow" w:cs="Arial"/>
          <w:i/>
          <w:sz w:val="24"/>
        </w:rPr>
        <w:t xml:space="preserve">Las entidades territoriales que a la fecha de entrada en vigencia del presente </w:t>
      </w:r>
      <w:r w:rsidR="00B97F38" w:rsidRPr="00784E48">
        <w:rPr>
          <w:rFonts w:ascii="Arial Narrow" w:hAnsi="Arial Narrow" w:cs="Arial"/>
          <w:i/>
          <w:sz w:val="24"/>
        </w:rPr>
        <w:t xml:space="preserve">Acto Legislativo </w:t>
      </w:r>
      <w:r w:rsidRPr="00784E48">
        <w:rPr>
          <w:rFonts w:ascii="Arial Narrow" w:hAnsi="Arial Narrow" w:cs="Arial"/>
          <w:i/>
          <w:sz w:val="24"/>
        </w:rPr>
        <w:t>cuenten con recursos de ahorro pensional provenientes del Sistema General de Regalías, que sobrepasen el cubrimiento requerido de sus pasivos pensionales, los destinarán igualmente a la financiación de proyectos de inversión en los términos señalados en el inciso anterior.</w:t>
      </w:r>
    </w:p>
    <w:p w:rsidR="00F96EA1" w:rsidRPr="00784E48" w:rsidRDefault="00F96EA1" w:rsidP="00784E48">
      <w:pPr>
        <w:spacing w:line="240" w:lineRule="auto"/>
        <w:rPr>
          <w:rFonts w:ascii="Arial Narrow" w:hAnsi="Arial Narrow" w:cs="Arial"/>
          <w:i/>
          <w:sz w:val="24"/>
          <w:lang w:eastAsia="es-CO"/>
        </w:rPr>
      </w:pPr>
    </w:p>
    <w:p w:rsidR="00F96EA1" w:rsidRPr="00784E48" w:rsidRDefault="00F96EA1" w:rsidP="00784E48">
      <w:pPr>
        <w:spacing w:line="240" w:lineRule="auto"/>
        <w:rPr>
          <w:rFonts w:ascii="Arial Narrow" w:hAnsi="Arial Narrow" w:cs="Arial"/>
          <w:i/>
          <w:sz w:val="24"/>
        </w:rPr>
      </w:pPr>
      <w:r w:rsidRPr="00784E48">
        <w:rPr>
          <w:rFonts w:ascii="Arial Narrow" w:hAnsi="Arial Narrow" w:cs="Arial"/>
          <w:b/>
          <w:bCs/>
          <w:i/>
          <w:sz w:val="24"/>
          <w:lang w:val="es-ES_tradnl" w:eastAsia="es-CO"/>
        </w:rPr>
        <w:t xml:space="preserve">Artículo 2°. </w:t>
      </w:r>
      <w:r w:rsidRPr="00784E48">
        <w:rPr>
          <w:rFonts w:ascii="Arial Narrow" w:hAnsi="Arial Narrow" w:cs="Arial"/>
          <w:i/>
          <w:sz w:val="24"/>
          <w:lang w:eastAsia="es-CO"/>
        </w:rPr>
        <w:t>Adiciónense los siguientes parágrafos transitorios al artículo 361 de la Constitución Política:</w:t>
      </w:r>
    </w:p>
    <w:p w:rsidR="00F96EA1" w:rsidRPr="00784E48" w:rsidRDefault="00F96EA1" w:rsidP="00784E48">
      <w:pPr>
        <w:pStyle w:val="NormalWeb"/>
        <w:ind w:left="708"/>
        <w:jc w:val="both"/>
        <w:rPr>
          <w:rFonts w:ascii="Arial Narrow" w:hAnsi="Arial Narrow" w:cs="Arial"/>
          <w:i/>
        </w:rPr>
      </w:pPr>
    </w:p>
    <w:p w:rsidR="00F96EA1" w:rsidRPr="00784E48" w:rsidRDefault="00F96EA1" w:rsidP="00784E48">
      <w:pPr>
        <w:pStyle w:val="NormalWeb"/>
        <w:ind w:left="708"/>
        <w:jc w:val="both"/>
        <w:rPr>
          <w:rFonts w:ascii="Arial Narrow" w:hAnsi="Arial Narrow" w:cs="Arial"/>
          <w:i/>
          <w:iCs/>
        </w:rPr>
      </w:pPr>
      <w:r w:rsidRPr="00784E48">
        <w:rPr>
          <w:rFonts w:ascii="Arial Narrow" w:hAnsi="Arial Narrow" w:cs="Arial"/>
          <w:b/>
          <w:i/>
        </w:rPr>
        <w:t>Parágrafo 7º Transitorio.</w:t>
      </w:r>
      <w:r w:rsidRPr="00784E48">
        <w:rPr>
          <w:rFonts w:ascii="Arial Narrow" w:hAnsi="Arial Narrow" w:cs="Arial"/>
          <w:i/>
        </w:rPr>
        <w:t xml:space="preserve"> </w:t>
      </w:r>
      <w:r w:rsidRPr="00784E48">
        <w:rPr>
          <w:rFonts w:ascii="Arial Narrow" w:hAnsi="Arial Narrow" w:cs="Arial"/>
          <w:i/>
          <w:iCs/>
        </w:rPr>
        <w:t xml:space="preserve">Durante los veinte (20) años siguientes a la entrada en vigencia del presente Acto Legislativo, un 7% de los ingresos del Sistema General de Regalías se destinarán a una asignación para la Paz que tendrá como objeto financiar proyectos de inversión </w:t>
      </w:r>
      <w:r w:rsidRPr="00784E48">
        <w:rPr>
          <w:rFonts w:ascii="Arial Narrow" w:hAnsi="Arial Narrow" w:cs="Arial"/>
          <w:i/>
        </w:rPr>
        <w:t xml:space="preserve">para la implementación </w:t>
      </w:r>
      <w:r w:rsidRPr="00784E48">
        <w:rPr>
          <w:rFonts w:ascii="Arial Narrow" w:hAnsi="Arial Narrow" w:cs="Arial"/>
          <w:i/>
        </w:rPr>
        <w:lastRenderedPageBreak/>
        <w:t>del Acuerdo Final para la Terminación del Conflicto y la Construcción de una Paz Estable y Duradera, incluyendo la financiación de proyectos de inversión destinados a la reparación integral a las víctimas</w:t>
      </w:r>
      <w:r w:rsidRPr="00784E48">
        <w:rPr>
          <w:rFonts w:ascii="Arial Narrow" w:hAnsi="Arial Narrow" w:cs="Arial"/>
          <w:i/>
          <w:iCs/>
        </w:rPr>
        <w:t xml:space="preserve">.  </w:t>
      </w:r>
    </w:p>
    <w:p w:rsidR="00F96EA1" w:rsidRPr="00784E48" w:rsidRDefault="00F96EA1" w:rsidP="00784E48">
      <w:pPr>
        <w:pStyle w:val="NormalWeb"/>
        <w:ind w:left="708"/>
        <w:jc w:val="both"/>
        <w:rPr>
          <w:rFonts w:ascii="Arial Narrow" w:hAnsi="Arial Narrow" w:cs="Arial"/>
          <w:i/>
          <w:iCs/>
        </w:rPr>
      </w:pPr>
    </w:p>
    <w:p w:rsidR="00F96EA1" w:rsidRPr="00784E48" w:rsidRDefault="00F96EA1" w:rsidP="00784E48">
      <w:pPr>
        <w:pStyle w:val="NormalWeb"/>
        <w:ind w:left="708"/>
        <w:jc w:val="both"/>
        <w:rPr>
          <w:rFonts w:ascii="Arial Narrow" w:hAnsi="Arial Narrow" w:cs="Arial"/>
          <w:i/>
        </w:rPr>
      </w:pPr>
      <w:r w:rsidRPr="00784E48">
        <w:rPr>
          <w:rFonts w:ascii="Arial Narrow" w:hAnsi="Arial Narrow" w:cs="Arial"/>
          <w:i/>
        </w:rPr>
        <w:t>Igual destinación tendrá el 80% de los ingresos que por rendimientos financieros genere el Sistema General de Regalías en estos años, con excepción de los generados por las asignaciones directas de que trata el inciso segundo del presente artículo.</w:t>
      </w:r>
    </w:p>
    <w:p w:rsidR="00F96EA1" w:rsidRPr="00784E48" w:rsidRDefault="00F96EA1" w:rsidP="00784E48">
      <w:pPr>
        <w:pStyle w:val="NormalWeb"/>
        <w:ind w:left="708"/>
        <w:jc w:val="both"/>
        <w:rPr>
          <w:rFonts w:ascii="Arial Narrow" w:hAnsi="Arial Narrow" w:cs="Arial"/>
          <w:i/>
          <w:iCs/>
        </w:rPr>
      </w:pPr>
    </w:p>
    <w:p w:rsidR="00F96EA1" w:rsidRPr="00784E48" w:rsidRDefault="00F96EA1" w:rsidP="00784E48">
      <w:pPr>
        <w:pStyle w:val="NormalWeb"/>
        <w:ind w:left="708"/>
        <w:jc w:val="both"/>
        <w:rPr>
          <w:rFonts w:ascii="Arial Narrow" w:hAnsi="Arial Narrow" w:cs="Arial"/>
          <w:i/>
          <w:iCs/>
        </w:rPr>
      </w:pPr>
      <w:r w:rsidRPr="00784E48">
        <w:rPr>
          <w:rFonts w:ascii="Arial Narrow" w:hAnsi="Arial Narrow" w:cs="Arial"/>
          <w:i/>
          <w:iCs/>
        </w:rPr>
        <w:t>Durante este periodo, la asignación para ahorro pensional territorial será del 7% de los ingresos del Sistema General de Regalías. La diferencia entre el total de los ingresos del Sistema General de Regalías y los recursos destinados al ahorro pensional territorial, al Fondo de Ciencia, Tecnología e Innovación, al Fondo de Desarrollo Regional, al Fondo de Compensación Regional, a las asignaciones directas a las que se refiere el inciso segundo del presente artículo y a la Asignación</w:t>
      </w:r>
      <w:r w:rsidRPr="00784E48">
        <w:rPr>
          <w:rFonts w:ascii="Arial Narrow" w:hAnsi="Arial Narrow"/>
          <w:i/>
        </w:rPr>
        <w:t xml:space="preserve"> para la Paz a la que se refiere el inciso 1° del presente parágrafo,</w:t>
      </w:r>
      <w:r w:rsidRPr="00784E48">
        <w:rPr>
          <w:rFonts w:ascii="Arial Narrow" w:hAnsi="Arial Narrow" w:cs="Arial"/>
          <w:i/>
          <w:iCs/>
        </w:rPr>
        <w:t xml:space="preserve"> se destinará al Fondo de Ahorro y Estabilización.</w:t>
      </w:r>
    </w:p>
    <w:p w:rsidR="00F96EA1" w:rsidRPr="00784E48" w:rsidRDefault="00F96EA1" w:rsidP="00784E48">
      <w:pPr>
        <w:pStyle w:val="NormalWeb"/>
        <w:ind w:left="708"/>
        <w:jc w:val="both"/>
        <w:rPr>
          <w:rFonts w:ascii="Arial Narrow" w:hAnsi="Arial Narrow" w:cs="Arial"/>
          <w:i/>
          <w:iCs/>
        </w:rPr>
      </w:pPr>
    </w:p>
    <w:p w:rsidR="00F96EA1" w:rsidRPr="00784E48" w:rsidRDefault="00F96EA1" w:rsidP="00784E48">
      <w:pPr>
        <w:pStyle w:val="NormalWeb"/>
        <w:ind w:left="708"/>
        <w:jc w:val="both"/>
        <w:rPr>
          <w:rFonts w:ascii="Arial Narrow" w:hAnsi="Arial Narrow" w:cs="Arial"/>
          <w:i/>
        </w:rPr>
      </w:pPr>
      <w:r w:rsidRPr="00784E48">
        <w:rPr>
          <w:rFonts w:ascii="Arial Narrow" w:hAnsi="Arial Narrow" w:cs="Arial"/>
          <w:i/>
          <w:iCs/>
        </w:rPr>
        <w:t xml:space="preserve">Los recursos a los que se refieren los incisos 1° y 2° de este parágrafo, se </w:t>
      </w:r>
      <w:r w:rsidRPr="00784E48">
        <w:rPr>
          <w:rFonts w:ascii="Arial Narrow" w:hAnsi="Arial Narrow" w:cs="Arial"/>
          <w:i/>
        </w:rPr>
        <w:t>distribuirán entre entidades territoriales con base en criterios de nivel de pobreza rural, grado de afectación derivado del conflicto armado, debilidad institucional, y existencia de economías ilegales.</w:t>
      </w:r>
    </w:p>
    <w:p w:rsidR="00F96EA1" w:rsidRPr="00784E48" w:rsidRDefault="00F96EA1" w:rsidP="00784E48">
      <w:pPr>
        <w:pStyle w:val="NormalWeb"/>
        <w:ind w:left="708"/>
        <w:jc w:val="both"/>
        <w:rPr>
          <w:rFonts w:ascii="Arial Narrow" w:hAnsi="Arial Narrow" w:cs="Arial"/>
          <w:i/>
          <w:iCs/>
        </w:rPr>
      </w:pPr>
    </w:p>
    <w:p w:rsidR="00F96EA1" w:rsidRPr="00784E48" w:rsidRDefault="00F96EA1" w:rsidP="00784E48">
      <w:pPr>
        <w:pStyle w:val="NormalWeb"/>
        <w:ind w:left="708"/>
        <w:jc w:val="both"/>
        <w:rPr>
          <w:rFonts w:ascii="Arial Narrow" w:hAnsi="Arial Narrow" w:cs="Arial"/>
          <w:i/>
          <w:iCs/>
        </w:rPr>
      </w:pPr>
      <w:r w:rsidRPr="00784E48">
        <w:rPr>
          <w:rFonts w:ascii="Arial Narrow" w:hAnsi="Arial Narrow" w:cs="Arial"/>
          <w:i/>
          <w:iCs/>
        </w:rPr>
        <w:t xml:space="preserve">Los proyectos de inversión a ser financiados con los recursos a los que se refieren los incisos 1º y 2º de este parágrafo, serán definidos por un Órgano </w:t>
      </w:r>
      <w:r w:rsidRPr="00784E48">
        <w:rPr>
          <w:rFonts w:ascii="Arial Narrow" w:hAnsi="Arial Narrow" w:cs="Arial"/>
          <w:i/>
          <w:iCs/>
        </w:rPr>
        <w:lastRenderedPageBreak/>
        <w:t xml:space="preserve">Colegiado de Administración y Decisión, en el cual tendrán asiento el Gobierno nacional, representado por el Ministro de Hacienda y Crédito Público o su delegado, un (1) representante del organismo nacional de planeación, y un (1) representante del </w:t>
      </w:r>
      <w:r w:rsidR="00F40BEF">
        <w:rPr>
          <w:rFonts w:ascii="Arial Narrow" w:hAnsi="Arial Narrow" w:cs="Arial"/>
          <w:i/>
          <w:iCs/>
        </w:rPr>
        <w:t>Presidente</w:t>
      </w:r>
      <w:r w:rsidRPr="00784E48">
        <w:rPr>
          <w:rFonts w:ascii="Arial Narrow" w:hAnsi="Arial Narrow" w:cs="Arial"/>
          <w:i/>
          <w:iCs/>
        </w:rPr>
        <w:t xml:space="preserve"> de la República, quien ejercerá la Secretaría Técnica; el Gobierno departamental representado por dos (2) Gobernadores y el Gobierno municipal, representado por dos (2) alcaldes</w:t>
      </w:r>
      <w:r w:rsidRPr="00784E48">
        <w:rPr>
          <w:rFonts w:ascii="Arial Narrow" w:hAnsi="Arial Narrow" w:cs="Arial"/>
          <w:i/>
        </w:rPr>
        <w:t>.</w:t>
      </w:r>
    </w:p>
    <w:p w:rsidR="00F96EA1" w:rsidRPr="00784E48" w:rsidRDefault="00F96EA1" w:rsidP="00784E48">
      <w:pPr>
        <w:pStyle w:val="NormalWeb"/>
        <w:ind w:left="708"/>
        <w:jc w:val="both"/>
        <w:rPr>
          <w:rFonts w:ascii="Arial Narrow" w:hAnsi="Arial Narrow" w:cs="Arial"/>
          <w:i/>
          <w:iCs/>
        </w:rPr>
      </w:pPr>
    </w:p>
    <w:p w:rsidR="00F96EA1" w:rsidRPr="00784E48" w:rsidRDefault="00F96EA1" w:rsidP="00784E48">
      <w:pPr>
        <w:pStyle w:val="NormalWeb"/>
        <w:ind w:left="708"/>
        <w:jc w:val="both"/>
        <w:rPr>
          <w:rFonts w:ascii="Arial Narrow" w:hAnsi="Arial Narrow" w:cs="Arial"/>
          <w:i/>
          <w:iCs/>
        </w:rPr>
      </w:pPr>
      <w:r w:rsidRPr="00784E48">
        <w:rPr>
          <w:rFonts w:ascii="Arial Narrow" w:hAnsi="Arial Narrow" w:cs="Arial"/>
          <w:i/>
        </w:rPr>
        <w:t>Asistirán a este Órgano Colegiado de Administración y Decisión, en calidad de invitados permanentes con voz y sin voto, dos Senadores y dos Representantes a la Cámara.</w:t>
      </w:r>
    </w:p>
    <w:p w:rsidR="00F96EA1" w:rsidRPr="00784E48" w:rsidRDefault="00F96EA1" w:rsidP="00784E48">
      <w:pPr>
        <w:pStyle w:val="NormalWeb"/>
        <w:ind w:left="708"/>
        <w:jc w:val="both"/>
        <w:rPr>
          <w:rFonts w:ascii="Arial Narrow" w:hAnsi="Arial Narrow" w:cs="Arial"/>
          <w:i/>
          <w:iCs/>
        </w:rPr>
      </w:pPr>
    </w:p>
    <w:p w:rsidR="00F96EA1" w:rsidRPr="00784E48" w:rsidRDefault="00F96EA1" w:rsidP="00784E48">
      <w:pPr>
        <w:pStyle w:val="NormalWeb"/>
        <w:ind w:left="708"/>
        <w:jc w:val="both"/>
        <w:rPr>
          <w:rFonts w:ascii="Arial Narrow" w:hAnsi="Arial Narrow" w:cs="Arial"/>
          <w:i/>
          <w:iCs/>
        </w:rPr>
      </w:pPr>
      <w:r w:rsidRPr="00784E48">
        <w:rPr>
          <w:rFonts w:ascii="Arial Narrow" w:hAnsi="Arial Narrow" w:cs="Arial"/>
          <w:i/>
          <w:iCs/>
        </w:rPr>
        <w:t>Para cumplir con lo dispuesto en el presente parágrafo transitorio, el Gobierno nacional, mediante decreto con fuerza de ley, hará los ajustes necesarios en el presupuesto del bienio 2017-2018 y adoptará las medidas requeridas para que entre en operación este Órgano Colegiado de Administración y Decisión”</w:t>
      </w:r>
    </w:p>
    <w:p w:rsidR="00F96EA1" w:rsidRPr="00784E48" w:rsidRDefault="00F96EA1" w:rsidP="00784E48">
      <w:pPr>
        <w:pStyle w:val="NormalWeb"/>
        <w:ind w:left="708"/>
        <w:jc w:val="both"/>
        <w:rPr>
          <w:rFonts w:ascii="Arial Narrow" w:hAnsi="Arial Narrow" w:cs="Arial"/>
          <w:i/>
        </w:rPr>
      </w:pPr>
    </w:p>
    <w:p w:rsidR="00F96EA1" w:rsidRPr="00784E48" w:rsidRDefault="00F96EA1" w:rsidP="00784E48">
      <w:pPr>
        <w:pStyle w:val="NormalWeb"/>
        <w:ind w:left="708"/>
        <w:jc w:val="both"/>
        <w:rPr>
          <w:rFonts w:ascii="Arial Narrow" w:hAnsi="Arial Narrow" w:cs="Arial"/>
          <w:i/>
          <w:color w:val="FF0000"/>
        </w:rPr>
      </w:pPr>
      <w:r w:rsidRPr="00784E48">
        <w:rPr>
          <w:rFonts w:ascii="Arial Narrow" w:hAnsi="Arial Narrow" w:cs="Arial"/>
          <w:b/>
          <w:i/>
        </w:rPr>
        <w:t xml:space="preserve">Parágrafo 8º Transitorio. </w:t>
      </w:r>
      <w:r w:rsidRPr="00784E48">
        <w:rPr>
          <w:rFonts w:ascii="Arial Narrow" w:hAnsi="Arial Narrow" w:cs="Arial"/>
          <w:i/>
        </w:rPr>
        <w:t>El Gobierno nacional, mediante decreto con fuerza de ley, por una sola vez, trasladará a la Asignación para la Paz el 60% de los recursos de cada departamento en el Fondo de Ciencia, Tecnología e Innovación que al 31 de diciembre de 2016 no hayan sido destinados a la financiación de proyectos de inversión por el Órgano Colegiado de Administración y Decisión del Fondo.</w:t>
      </w:r>
    </w:p>
    <w:p w:rsidR="00F96EA1" w:rsidRPr="00784E48" w:rsidRDefault="00F96EA1" w:rsidP="00784E48">
      <w:pPr>
        <w:pStyle w:val="NormalWeb"/>
        <w:ind w:left="708"/>
        <w:jc w:val="both"/>
        <w:rPr>
          <w:rFonts w:ascii="Arial Narrow" w:hAnsi="Arial Narrow" w:cs="Arial"/>
          <w:i/>
          <w:color w:val="FF0000"/>
        </w:rPr>
      </w:pPr>
    </w:p>
    <w:p w:rsidR="00F96EA1" w:rsidRPr="00784E48" w:rsidRDefault="00F96EA1" w:rsidP="00784E48">
      <w:pPr>
        <w:pStyle w:val="NormalWeb"/>
        <w:ind w:left="708"/>
        <w:jc w:val="both"/>
        <w:rPr>
          <w:rFonts w:ascii="Arial Narrow" w:hAnsi="Arial Narrow" w:cs="Arial"/>
          <w:i/>
        </w:rPr>
      </w:pPr>
      <w:r w:rsidRPr="00784E48">
        <w:rPr>
          <w:rFonts w:ascii="Arial Narrow" w:hAnsi="Arial Narrow" w:cs="Arial"/>
          <w:i/>
        </w:rPr>
        <w:lastRenderedPageBreak/>
        <w:t>Los recursos objeto del traslado mantendrán la misma distribución entre departamentos y el Distrito Capital que tenían en el Fondo de Ciencia, Tecnología e Innovación y se destinarán a la financiación de proyectos de inversión en la infraestructura de transporte requerida para la implementación del Acuerdo Final para la Terminación del Conflicto y la Construcción de una Paz Estable y Duradera, definidos por el Órgano Colegiado de Administración y Decisión de que trata el Parágrafo 7º transitorio del presente artículo.</w:t>
      </w:r>
    </w:p>
    <w:p w:rsidR="00F96EA1" w:rsidRPr="00784E48" w:rsidRDefault="00F96EA1" w:rsidP="00784E48">
      <w:pPr>
        <w:spacing w:line="240" w:lineRule="auto"/>
        <w:rPr>
          <w:rFonts w:ascii="Arial Narrow" w:hAnsi="Arial Narrow" w:cs="Arial"/>
          <w:i/>
          <w:sz w:val="24"/>
        </w:rPr>
      </w:pPr>
    </w:p>
    <w:p w:rsidR="00F96EA1" w:rsidRPr="00784E48" w:rsidRDefault="00F96EA1" w:rsidP="00784E48">
      <w:pPr>
        <w:spacing w:line="240" w:lineRule="auto"/>
        <w:ind w:left="708"/>
        <w:rPr>
          <w:rFonts w:ascii="Arial Narrow" w:hAnsi="Arial Narrow" w:cs="Arial"/>
          <w:i/>
          <w:sz w:val="24"/>
        </w:rPr>
      </w:pPr>
      <w:r w:rsidRPr="00784E48">
        <w:rPr>
          <w:rFonts w:ascii="Arial Narrow" w:hAnsi="Arial Narrow" w:cs="Arial"/>
          <w:i/>
          <w:sz w:val="24"/>
        </w:rPr>
        <w:t xml:space="preserve">Los departamentos podrán autorizar el traslado de hasta el 40% restante de los recursos de que trata el primer inciso del presente parágrafo, al Fondo de Desarrollo Regional, únicamente para ser destinados a proyectos de inversión en infraestructura de transporte requerida para la implementación del Acuerdo final para la Terminación del Conflicto y la Construcción de una Paz Estable y Duradera. En estos casos, los departamentos deberán informar al Gobierno nacional el monto a ser trasladado, dentro del mes siguiente a la entrada en vigencia del presente Acto </w:t>
      </w:r>
      <w:r w:rsidR="00B97F38" w:rsidRPr="00784E48">
        <w:rPr>
          <w:rFonts w:ascii="Arial Narrow" w:hAnsi="Arial Narrow" w:cs="Arial"/>
          <w:i/>
          <w:sz w:val="24"/>
        </w:rPr>
        <w:t>Legislativo</w:t>
      </w:r>
      <w:r w:rsidRPr="00784E48">
        <w:rPr>
          <w:rFonts w:ascii="Arial Narrow" w:hAnsi="Arial Narrow" w:cs="Arial"/>
          <w:i/>
          <w:sz w:val="24"/>
        </w:rPr>
        <w:t>, para que éste realice los ajustes presupuestales a los que haya lugar.</w:t>
      </w:r>
    </w:p>
    <w:p w:rsidR="00F96EA1" w:rsidRPr="00784E48" w:rsidRDefault="00F96EA1" w:rsidP="00784E48">
      <w:pPr>
        <w:pStyle w:val="NormalWeb"/>
        <w:ind w:left="708"/>
        <w:jc w:val="both"/>
        <w:rPr>
          <w:rFonts w:ascii="Arial Narrow" w:hAnsi="Arial Narrow" w:cs="Arial"/>
          <w:i/>
        </w:rPr>
      </w:pPr>
    </w:p>
    <w:p w:rsidR="00F96EA1" w:rsidRPr="00784E48" w:rsidRDefault="00F96EA1" w:rsidP="00784E48">
      <w:pPr>
        <w:pStyle w:val="NormalWeb"/>
        <w:ind w:left="708"/>
        <w:jc w:val="both"/>
        <w:rPr>
          <w:rFonts w:ascii="Arial Narrow" w:hAnsi="Arial Narrow" w:cs="Arial"/>
          <w:i/>
        </w:rPr>
      </w:pPr>
      <w:r w:rsidRPr="00784E48">
        <w:rPr>
          <w:rFonts w:ascii="Arial Narrow" w:hAnsi="Arial Narrow" w:cs="Arial"/>
          <w:i/>
        </w:rPr>
        <w:t>“</w:t>
      </w:r>
      <w:r w:rsidRPr="00784E48">
        <w:rPr>
          <w:rFonts w:ascii="Arial Narrow" w:hAnsi="Arial Narrow" w:cs="Arial"/>
          <w:b/>
          <w:i/>
        </w:rPr>
        <w:t>Parágrafo 9º Transitorio.</w:t>
      </w:r>
      <w:r w:rsidRPr="00784E48">
        <w:rPr>
          <w:rFonts w:ascii="Arial Narrow" w:hAnsi="Arial Narrow" w:cs="Arial"/>
          <w:i/>
        </w:rPr>
        <w:t xml:space="preserve"> Los proyectos de inversión a financiarse con los recursos del Sistema General de Regalías destinados a la implementación del Acuerdo Final para la Terminación del Conflicto y la Construcción de una Paz Estable y Duradera, deberán guardar concordancia con el régimen de planeación vigente, el componente específico para la Paz y la implementación del Plan Plurianual de Inversiones del Plan Nacional de Desarrollo y de los planes de desarrollo de las entidades territoriales.</w:t>
      </w:r>
    </w:p>
    <w:p w:rsidR="00F96EA1" w:rsidRPr="00784E48" w:rsidRDefault="00F96EA1" w:rsidP="00784E48">
      <w:pPr>
        <w:pStyle w:val="NormalWeb"/>
        <w:jc w:val="both"/>
        <w:rPr>
          <w:rFonts w:ascii="Arial Narrow" w:hAnsi="Arial Narrow" w:cs="Arial"/>
          <w:i/>
        </w:rPr>
      </w:pPr>
    </w:p>
    <w:p w:rsidR="00F96EA1" w:rsidRPr="00784E48" w:rsidRDefault="00F96EA1" w:rsidP="00784E48">
      <w:pPr>
        <w:spacing w:line="240" w:lineRule="auto"/>
        <w:rPr>
          <w:rFonts w:ascii="Arial Narrow" w:hAnsi="Arial Narrow" w:cs="Arial"/>
          <w:i/>
          <w:color w:val="auto"/>
          <w:sz w:val="24"/>
        </w:rPr>
      </w:pPr>
      <w:r w:rsidRPr="00784E48">
        <w:rPr>
          <w:rFonts w:ascii="Arial Narrow" w:hAnsi="Arial Narrow" w:cs="Arial"/>
          <w:b/>
          <w:i/>
          <w:color w:val="auto"/>
          <w:sz w:val="24"/>
        </w:rPr>
        <w:lastRenderedPageBreak/>
        <w:t>Artículo nuevo</w:t>
      </w:r>
      <w:r w:rsidRPr="00784E48">
        <w:rPr>
          <w:rFonts w:ascii="Arial Narrow" w:hAnsi="Arial Narrow" w:cs="Arial"/>
          <w:i/>
          <w:color w:val="auto"/>
          <w:sz w:val="24"/>
        </w:rPr>
        <w:t>. Adiciónese el siguiente parágrafo al artículo 361 de la Constitución Política:</w:t>
      </w:r>
    </w:p>
    <w:p w:rsidR="00F96EA1" w:rsidRPr="00784E48" w:rsidRDefault="00F96EA1" w:rsidP="00784E48">
      <w:pPr>
        <w:spacing w:line="240" w:lineRule="auto"/>
        <w:rPr>
          <w:rFonts w:ascii="Arial Narrow" w:hAnsi="Arial Narrow" w:cs="Arial"/>
          <w:i/>
          <w:color w:val="auto"/>
          <w:sz w:val="24"/>
        </w:rPr>
      </w:pPr>
    </w:p>
    <w:p w:rsidR="00F96EA1" w:rsidRPr="00784E48" w:rsidRDefault="00F96EA1" w:rsidP="00784E48">
      <w:pPr>
        <w:spacing w:line="240" w:lineRule="auto"/>
        <w:ind w:left="708"/>
        <w:rPr>
          <w:rFonts w:ascii="Arial Narrow" w:hAnsi="Arial Narrow" w:cs="Arial"/>
          <w:i/>
          <w:sz w:val="24"/>
        </w:rPr>
      </w:pPr>
      <w:r w:rsidRPr="00784E48">
        <w:rPr>
          <w:rFonts w:ascii="Arial Narrow" w:hAnsi="Arial Narrow" w:cs="Arial"/>
          <w:bCs/>
          <w:i/>
          <w:iCs/>
          <w:sz w:val="24"/>
        </w:rPr>
        <w:t>“</w:t>
      </w:r>
      <w:r w:rsidRPr="00784E48">
        <w:rPr>
          <w:rFonts w:ascii="Arial Narrow" w:hAnsi="Arial Narrow" w:cs="Arial"/>
          <w:b/>
          <w:bCs/>
          <w:i/>
          <w:iCs/>
          <w:sz w:val="24"/>
        </w:rPr>
        <w:t>Parágrafo 5°.</w:t>
      </w:r>
      <w:r w:rsidRPr="00784E48">
        <w:rPr>
          <w:rFonts w:ascii="Arial Narrow" w:hAnsi="Arial Narrow" w:cs="Arial"/>
          <w:i/>
          <w:iCs/>
          <w:sz w:val="24"/>
        </w:rPr>
        <w:t xml:space="preserve"> Los programas </w:t>
      </w:r>
      <w:r w:rsidR="001D7C64" w:rsidRPr="00784E48">
        <w:rPr>
          <w:rFonts w:ascii="Arial Narrow" w:hAnsi="Arial Narrow" w:cs="Arial"/>
          <w:i/>
          <w:iCs/>
          <w:sz w:val="24"/>
        </w:rPr>
        <w:t>ahorro</w:t>
      </w:r>
      <w:r w:rsidRPr="00784E48">
        <w:rPr>
          <w:rFonts w:ascii="Arial Narrow" w:hAnsi="Arial Narrow" w:cs="Arial"/>
          <w:i/>
          <w:iCs/>
          <w:sz w:val="24"/>
        </w:rPr>
        <w:t xml:space="preserve">o proyectos de inversión que se financiarán con los recursos del Fondo de Ciencia, Tecnología e innovación, serán definidos por el respectivo Órgano Colegiado de Administración y Decisión, a través de convocatorias públicas abiertas y competitivas, articuladas con los correspondientes planes de desarrollo.  </w:t>
      </w:r>
    </w:p>
    <w:p w:rsidR="00F96EA1" w:rsidRPr="00784E48" w:rsidRDefault="00F96EA1" w:rsidP="00784E48">
      <w:pPr>
        <w:spacing w:line="240" w:lineRule="auto"/>
        <w:ind w:left="708"/>
        <w:rPr>
          <w:rFonts w:ascii="Arial Narrow" w:hAnsi="Arial Narrow" w:cs="Arial"/>
          <w:i/>
          <w:color w:val="auto"/>
          <w:sz w:val="24"/>
        </w:rPr>
      </w:pPr>
    </w:p>
    <w:p w:rsidR="00F96EA1" w:rsidRPr="00784E48" w:rsidRDefault="00F96EA1" w:rsidP="00784E48">
      <w:pPr>
        <w:spacing w:line="240" w:lineRule="auto"/>
        <w:ind w:left="708"/>
        <w:rPr>
          <w:rFonts w:ascii="Arial Narrow" w:hAnsi="Arial Narrow" w:cs="Arial"/>
          <w:i/>
          <w:color w:val="auto"/>
          <w:sz w:val="24"/>
        </w:rPr>
      </w:pPr>
      <w:r w:rsidRPr="00784E48">
        <w:rPr>
          <w:rFonts w:ascii="Arial Narrow" w:hAnsi="Arial Narrow" w:cs="Arial"/>
          <w:i/>
          <w:color w:val="auto"/>
          <w:sz w:val="24"/>
        </w:rPr>
        <w:t>Lo establecido en el presente parágrafo regirá desde la expedición de la respectiva reglamentación.</w:t>
      </w:r>
    </w:p>
    <w:p w:rsidR="00F96EA1" w:rsidRPr="00784E48" w:rsidRDefault="00F96EA1" w:rsidP="00784E48">
      <w:pPr>
        <w:spacing w:line="240" w:lineRule="auto"/>
        <w:ind w:left="708"/>
        <w:rPr>
          <w:rFonts w:ascii="Arial Narrow" w:hAnsi="Arial Narrow" w:cs="Arial"/>
          <w:i/>
          <w:color w:val="auto"/>
          <w:sz w:val="24"/>
        </w:rPr>
      </w:pPr>
    </w:p>
    <w:p w:rsidR="00F96EA1" w:rsidRPr="00784E48" w:rsidRDefault="00F96EA1" w:rsidP="00784E48">
      <w:pPr>
        <w:spacing w:line="240" w:lineRule="auto"/>
        <w:textAlignment w:val="center"/>
        <w:rPr>
          <w:rFonts w:ascii="Arial Narrow" w:hAnsi="Arial Narrow" w:cs="Arial"/>
          <w:i/>
          <w:sz w:val="24"/>
          <w:lang w:val="es-ES_tradnl" w:eastAsia="es-CO"/>
        </w:rPr>
      </w:pPr>
      <w:r w:rsidRPr="00784E48">
        <w:rPr>
          <w:rFonts w:ascii="Arial Narrow" w:hAnsi="Arial Narrow" w:cs="Arial"/>
          <w:b/>
          <w:bCs/>
          <w:i/>
          <w:sz w:val="24"/>
          <w:lang w:val="es-ES_tradnl" w:eastAsia="es-CO"/>
        </w:rPr>
        <w:t xml:space="preserve">Artículo 3. </w:t>
      </w:r>
      <w:r w:rsidRPr="00784E48">
        <w:rPr>
          <w:rFonts w:ascii="Arial Narrow" w:hAnsi="Arial Narrow" w:cs="Arial"/>
          <w:b/>
          <w:bCs/>
          <w:i/>
          <w:iCs/>
          <w:sz w:val="24"/>
          <w:lang w:val="es-ES_tradnl" w:eastAsia="es-CO"/>
        </w:rPr>
        <w:t>Vigencia y derogatorias.</w:t>
      </w:r>
      <w:r w:rsidRPr="00784E48">
        <w:rPr>
          <w:rFonts w:ascii="Arial Narrow" w:hAnsi="Arial Narrow" w:cs="Arial"/>
          <w:b/>
          <w:bCs/>
          <w:i/>
          <w:sz w:val="24"/>
          <w:lang w:val="es-ES_tradnl" w:eastAsia="es-CO"/>
        </w:rPr>
        <w:t xml:space="preserve"> </w:t>
      </w:r>
      <w:r w:rsidRPr="00784E48">
        <w:rPr>
          <w:rFonts w:ascii="Arial Narrow" w:hAnsi="Arial Narrow" w:cs="Arial"/>
          <w:i/>
          <w:sz w:val="24"/>
          <w:lang w:val="es-ES_tradnl" w:eastAsia="es-CO"/>
        </w:rPr>
        <w:t xml:space="preserve">El presente </w:t>
      </w:r>
      <w:r w:rsidR="00B97F38" w:rsidRPr="00784E48">
        <w:rPr>
          <w:rFonts w:ascii="Arial Narrow" w:hAnsi="Arial Narrow" w:cs="Arial"/>
          <w:i/>
          <w:sz w:val="24"/>
          <w:lang w:val="es-ES_tradnl" w:eastAsia="es-CO"/>
        </w:rPr>
        <w:t xml:space="preserve">Acto Legislativo </w:t>
      </w:r>
      <w:r w:rsidRPr="00784E48">
        <w:rPr>
          <w:rFonts w:ascii="Arial Narrow" w:hAnsi="Arial Narrow" w:cs="Arial"/>
          <w:i/>
          <w:sz w:val="24"/>
          <w:lang w:val="es-ES_tradnl" w:eastAsia="es-CO"/>
        </w:rPr>
        <w:t>rige a partir de la fecha de su promulgación y deroga las nomas que le sean contrarias.”</w:t>
      </w:r>
    </w:p>
    <w:p w:rsidR="00D052B6" w:rsidRDefault="00D052B6" w:rsidP="00784E48">
      <w:pPr>
        <w:spacing w:line="240" w:lineRule="auto"/>
        <w:rPr>
          <w:rFonts w:ascii="Arial Narrow" w:eastAsia="Calibri" w:hAnsi="Arial Narrow" w:cs="Arial"/>
          <w:color w:val="auto"/>
          <w:sz w:val="24"/>
          <w:lang w:val="es-ES_tradnl" w:eastAsia="en-US"/>
        </w:rPr>
      </w:pPr>
    </w:p>
    <w:p w:rsidR="00D052B6" w:rsidRPr="00784E48" w:rsidRDefault="00D052B6" w:rsidP="00784E48">
      <w:pPr>
        <w:spacing w:line="240" w:lineRule="auto"/>
        <w:rPr>
          <w:rFonts w:ascii="Arial Narrow" w:eastAsia="Calibri" w:hAnsi="Arial Narrow" w:cs="Arial"/>
          <w:color w:val="auto"/>
          <w:sz w:val="24"/>
          <w:lang w:val="es-ES_tradnl" w:eastAsia="en-US"/>
        </w:rPr>
      </w:pPr>
    </w:p>
    <w:p w:rsidR="00F03F63" w:rsidRPr="00FA11F7" w:rsidRDefault="00F03F63" w:rsidP="00784E48">
      <w:pPr>
        <w:pStyle w:val="Normal1"/>
        <w:numPr>
          <w:ilvl w:val="0"/>
          <w:numId w:val="23"/>
        </w:numPr>
        <w:jc w:val="both"/>
        <w:rPr>
          <w:rFonts w:ascii="Arial Narrow" w:hAnsi="Arial Narrow"/>
          <w:b/>
        </w:rPr>
      </w:pPr>
      <w:r w:rsidRPr="00FA11F7">
        <w:rPr>
          <w:rFonts w:ascii="Arial Narrow" w:hAnsi="Arial Narrow"/>
          <w:b/>
        </w:rPr>
        <w:t>Desarrollo del debate</w:t>
      </w:r>
    </w:p>
    <w:p w:rsidR="00F03F63" w:rsidRPr="00784E48" w:rsidRDefault="00F03F63" w:rsidP="00784E48">
      <w:pPr>
        <w:pStyle w:val="Normal1"/>
        <w:jc w:val="both"/>
        <w:rPr>
          <w:rFonts w:ascii="Arial Narrow" w:hAnsi="Arial Narrow"/>
          <w:color w:val="auto"/>
          <w:lang w:val="es-ES_tradnl"/>
        </w:rPr>
      </w:pPr>
    </w:p>
    <w:p w:rsidR="00974E7C" w:rsidRPr="00784E48" w:rsidRDefault="00F03F63" w:rsidP="00784E48">
      <w:pPr>
        <w:pStyle w:val="Normal1"/>
        <w:jc w:val="both"/>
        <w:rPr>
          <w:rFonts w:ascii="Arial Narrow" w:hAnsi="Arial Narrow"/>
        </w:rPr>
      </w:pPr>
      <w:r w:rsidRPr="00784E48">
        <w:rPr>
          <w:rFonts w:ascii="Arial Narrow" w:hAnsi="Arial Narrow"/>
          <w:color w:val="auto"/>
          <w:lang w:val="es-ES_tradnl"/>
        </w:rPr>
        <w:t>E</w:t>
      </w:r>
      <w:r w:rsidR="00974E7C" w:rsidRPr="00784E48">
        <w:rPr>
          <w:rFonts w:ascii="Arial Narrow" w:eastAsia="Calibri" w:hAnsi="Arial Narrow" w:cs="Arial"/>
          <w:color w:val="auto"/>
          <w:lang w:val="es-ES_tradnl" w:eastAsia="en-US"/>
        </w:rPr>
        <w:t>l día 9 de mayo del año en curso</w:t>
      </w:r>
      <w:r w:rsidR="001D7C64" w:rsidRPr="00784E48">
        <w:rPr>
          <w:rFonts w:ascii="Arial Narrow" w:eastAsia="Calibri" w:hAnsi="Arial Narrow" w:cs="Arial"/>
          <w:color w:val="auto"/>
          <w:lang w:val="es-ES_tradnl" w:eastAsia="en-US"/>
        </w:rPr>
        <w:t xml:space="preserve"> se llevó a cabo el primer debate</w:t>
      </w:r>
      <w:r w:rsidR="00397F09" w:rsidRPr="00784E48">
        <w:rPr>
          <w:rFonts w:ascii="Arial Narrow" w:hAnsi="Arial Narrow"/>
        </w:rPr>
        <w:t xml:space="preserve"> en la Cámara de Representantes, </w:t>
      </w:r>
      <w:r w:rsidR="00A942BA">
        <w:rPr>
          <w:rFonts w:ascii="Arial Narrow" w:hAnsi="Arial Narrow"/>
        </w:rPr>
        <w:t>al</w:t>
      </w:r>
      <w:r w:rsidR="00397F09" w:rsidRPr="00784E48">
        <w:rPr>
          <w:rFonts w:ascii="Arial Narrow" w:hAnsi="Arial Narrow"/>
        </w:rPr>
        <w:t xml:space="preserve"> proyecto de </w:t>
      </w:r>
      <w:r w:rsidR="00B97F38" w:rsidRPr="00784E48">
        <w:rPr>
          <w:rFonts w:ascii="Arial Narrow" w:hAnsi="Arial Narrow"/>
        </w:rPr>
        <w:t>Acto Legislativo</w:t>
      </w:r>
      <w:r w:rsidR="00397F09" w:rsidRPr="00784E48">
        <w:rPr>
          <w:rFonts w:ascii="Arial Narrow" w:hAnsi="Arial Narrow"/>
        </w:rPr>
        <w:t xml:space="preserve">, el cual se desarrolló </w:t>
      </w:r>
      <w:r w:rsidR="004E4A9B">
        <w:rPr>
          <w:rFonts w:ascii="Arial Narrow" w:hAnsi="Arial Narrow"/>
        </w:rPr>
        <w:t>así</w:t>
      </w:r>
      <w:r w:rsidR="00397F09" w:rsidRPr="00784E48">
        <w:rPr>
          <w:rFonts w:ascii="Arial Narrow" w:hAnsi="Arial Narrow"/>
        </w:rPr>
        <w:t>:</w:t>
      </w:r>
    </w:p>
    <w:p w:rsidR="00397F09" w:rsidRPr="00784E48" w:rsidRDefault="00397F09" w:rsidP="00784E48">
      <w:pPr>
        <w:pStyle w:val="Normal1"/>
        <w:jc w:val="both"/>
        <w:rPr>
          <w:rFonts w:ascii="Arial Narrow" w:hAnsi="Arial Narrow"/>
        </w:rPr>
      </w:pPr>
    </w:p>
    <w:p w:rsidR="00005170" w:rsidRPr="00784E48" w:rsidRDefault="00397F09" w:rsidP="00784E48">
      <w:pPr>
        <w:pStyle w:val="Normal1"/>
        <w:jc w:val="both"/>
        <w:rPr>
          <w:rFonts w:ascii="Arial Narrow" w:hAnsi="Arial Narrow"/>
        </w:rPr>
      </w:pPr>
      <w:r w:rsidRPr="00784E48">
        <w:rPr>
          <w:rFonts w:ascii="Arial Narrow" w:hAnsi="Arial Narrow"/>
        </w:rPr>
        <w:t xml:space="preserve">El </w:t>
      </w:r>
      <w:r w:rsidR="00F40BEF">
        <w:rPr>
          <w:rFonts w:ascii="Arial Narrow" w:hAnsi="Arial Narrow"/>
        </w:rPr>
        <w:t>Presidente</w:t>
      </w:r>
      <w:r w:rsidR="00F40BEF" w:rsidRPr="00784E48">
        <w:rPr>
          <w:rFonts w:ascii="Arial Narrow" w:hAnsi="Arial Narrow"/>
        </w:rPr>
        <w:t xml:space="preserve"> </w:t>
      </w:r>
      <w:r w:rsidRPr="00784E48">
        <w:rPr>
          <w:rFonts w:ascii="Arial Narrow" w:hAnsi="Arial Narrow"/>
        </w:rPr>
        <w:t xml:space="preserve">de la </w:t>
      </w:r>
      <w:r w:rsidR="008B0A39">
        <w:rPr>
          <w:rFonts w:ascii="Arial Narrow" w:hAnsi="Arial Narrow"/>
        </w:rPr>
        <w:t xml:space="preserve">Comisión Primera de </w:t>
      </w:r>
      <w:r w:rsidRPr="00784E48">
        <w:rPr>
          <w:rFonts w:ascii="Arial Narrow" w:hAnsi="Arial Narrow"/>
        </w:rPr>
        <w:t xml:space="preserve">Cámara de Representantes, </w:t>
      </w:r>
      <w:r w:rsidR="008B0A39">
        <w:rPr>
          <w:rFonts w:ascii="Arial Narrow" w:hAnsi="Arial Narrow"/>
        </w:rPr>
        <w:t xml:space="preserve">en adelante, el </w:t>
      </w:r>
      <w:r w:rsidR="00F40BEF">
        <w:rPr>
          <w:rFonts w:ascii="Arial Narrow" w:hAnsi="Arial Narrow"/>
        </w:rPr>
        <w:t>Presidente</w:t>
      </w:r>
      <w:r w:rsidR="008B0A39">
        <w:rPr>
          <w:rFonts w:ascii="Arial Narrow" w:hAnsi="Arial Narrow"/>
        </w:rPr>
        <w:t xml:space="preserve">, </w:t>
      </w:r>
      <w:r w:rsidRPr="00784E48">
        <w:rPr>
          <w:rFonts w:ascii="Arial Narrow" w:hAnsi="Arial Narrow"/>
        </w:rPr>
        <w:t xml:space="preserve">inició la sesión informando </w:t>
      </w:r>
      <w:r w:rsidR="00005170" w:rsidRPr="00784E48">
        <w:rPr>
          <w:rFonts w:ascii="Arial Narrow" w:hAnsi="Arial Narrow"/>
        </w:rPr>
        <w:t>que el orden del día sería el siguiente:</w:t>
      </w:r>
    </w:p>
    <w:p w:rsidR="00005170" w:rsidRPr="00784E48" w:rsidRDefault="00005170" w:rsidP="00784E48">
      <w:pPr>
        <w:pStyle w:val="Normal1"/>
        <w:jc w:val="both"/>
        <w:rPr>
          <w:rFonts w:ascii="Arial Narrow" w:hAnsi="Arial Narrow"/>
        </w:rPr>
      </w:pPr>
    </w:p>
    <w:p w:rsidR="00005170" w:rsidRPr="00784E48" w:rsidRDefault="00D429BA" w:rsidP="00784E48">
      <w:pPr>
        <w:pStyle w:val="Normal1"/>
        <w:numPr>
          <w:ilvl w:val="0"/>
          <w:numId w:val="21"/>
        </w:numPr>
        <w:jc w:val="both"/>
        <w:rPr>
          <w:rFonts w:ascii="Arial Narrow" w:hAnsi="Arial Narrow"/>
        </w:rPr>
      </w:pPr>
      <w:r w:rsidRPr="00784E48">
        <w:rPr>
          <w:rFonts w:ascii="Arial Narrow" w:hAnsi="Arial Narrow"/>
        </w:rPr>
        <w:t>L</w:t>
      </w:r>
      <w:r w:rsidR="00005170" w:rsidRPr="00784E48">
        <w:rPr>
          <w:rFonts w:ascii="Arial Narrow" w:hAnsi="Arial Narrow"/>
        </w:rPr>
        <w:t>lamado a</w:t>
      </w:r>
      <w:r w:rsidR="00833C5D">
        <w:rPr>
          <w:rFonts w:ascii="Arial Narrow" w:hAnsi="Arial Narrow"/>
        </w:rPr>
        <w:t xml:space="preserve"> </w:t>
      </w:r>
      <w:r w:rsidR="00005170" w:rsidRPr="00784E48">
        <w:rPr>
          <w:rFonts w:ascii="Arial Narrow" w:hAnsi="Arial Narrow"/>
        </w:rPr>
        <w:t>l</w:t>
      </w:r>
      <w:r w:rsidR="00833C5D">
        <w:rPr>
          <w:rFonts w:ascii="Arial Narrow" w:hAnsi="Arial Narrow"/>
        </w:rPr>
        <w:t xml:space="preserve">ista. </w:t>
      </w:r>
    </w:p>
    <w:p w:rsidR="00D429BA" w:rsidRPr="00784E48" w:rsidRDefault="00D429BA" w:rsidP="00784E48">
      <w:pPr>
        <w:pStyle w:val="Normal1"/>
        <w:jc w:val="both"/>
        <w:rPr>
          <w:rFonts w:ascii="Arial Narrow" w:hAnsi="Arial Narrow"/>
        </w:rPr>
      </w:pPr>
    </w:p>
    <w:p w:rsidR="00005170" w:rsidRPr="00784E48" w:rsidRDefault="00002AD5" w:rsidP="00002AD5">
      <w:pPr>
        <w:pStyle w:val="Normal1"/>
        <w:numPr>
          <w:ilvl w:val="0"/>
          <w:numId w:val="21"/>
        </w:numPr>
        <w:jc w:val="both"/>
        <w:rPr>
          <w:rFonts w:ascii="Arial Narrow" w:hAnsi="Arial Narrow"/>
        </w:rPr>
      </w:pPr>
      <w:r>
        <w:rPr>
          <w:rFonts w:ascii="Arial Narrow" w:hAnsi="Arial Narrow"/>
        </w:rPr>
        <w:t>Proyecto de Acto Legislativo 010 de 2017 “</w:t>
      </w:r>
      <w:r w:rsidRPr="00002AD5">
        <w:rPr>
          <w:rFonts w:ascii="Arial Narrow" w:hAnsi="Arial Narrow"/>
          <w:i/>
        </w:rPr>
        <w:t>Por el cual se adiciona el artículo 361 de la Constitución Política</w:t>
      </w:r>
      <w:r>
        <w:rPr>
          <w:rFonts w:ascii="Arial Narrow" w:hAnsi="Arial Narrow"/>
        </w:rPr>
        <w:t>”, p</w:t>
      </w:r>
      <w:r w:rsidRPr="00784E48">
        <w:rPr>
          <w:rFonts w:ascii="Arial Narrow" w:hAnsi="Arial Narrow"/>
        </w:rPr>
        <w:t>ara primer debate, discusión y votación</w:t>
      </w:r>
      <w:r>
        <w:rPr>
          <w:rFonts w:ascii="Arial Narrow" w:hAnsi="Arial Narrow"/>
        </w:rPr>
        <w:t>, trámite</w:t>
      </w:r>
      <w:r w:rsidR="00005170" w:rsidRPr="00784E48">
        <w:rPr>
          <w:rFonts w:ascii="Arial Narrow" w:hAnsi="Arial Narrow"/>
        </w:rPr>
        <w:t xml:space="preserve"> Legislativo especial para la paz Acto Legislativo 01 de 2016</w:t>
      </w:r>
      <w:r>
        <w:rPr>
          <w:rFonts w:ascii="Arial Narrow" w:hAnsi="Arial Narrow"/>
        </w:rPr>
        <w:t>.</w:t>
      </w:r>
    </w:p>
    <w:p w:rsidR="00005170" w:rsidRPr="00784E48" w:rsidRDefault="00005170" w:rsidP="00784E48">
      <w:pPr>
        <w:pStyle w:val="Normal1"/>
        <w:jc w:val="both"/>
        <w:rPr>
          <w:rFonts w:ascii="Arial Narrow" w:hAnsi="Arial Narrow"/>
        </w:rPr>
      </w:pPr>
    </w:p>
    <w:p w:rsidR="00005170" w:rsidRPr="00784E48" w:rsidRDefault="00005170" w:rsidP="00784E48">
      <w:pPr>
        <w:pStyle w:val="Normal1"/>
        <w:jc w:val="both"/>
        <w:rPr>
          <w:rFonts w:ascii="Arial Narrow" w:hAnsi="Arial Narrow"/>
        </w:rPr>
      </w:pPr>
      <w:r w:rsidRPr="00784E48">
        <w:rPr>
          <w:rFonts w:ascii="Arial Narrow" w:hAnsi="Arial Narrow"/>
        </w:rPr>
        <w:t xml:space="preserve">Se informó el registro de dos ponencias, </w:t>
      </w:r>
      <w:r w:rsidR="004E4A9B">
        <w:rPr>
          <w:rFonts w:ascii="Arial Narrow" w:hAnsi="Arial Narrow"/>
        </w:rPr>
        <w:t>la primera</w:t>
      </w:r>
      <w:r w:rsidRPr="00784E48">
        <w:rPr>
          <w:rFonts w:ascii="Arial Narrow" w:hAnsi="Arial Narrow"/>
        </w:rPr>
        <w:t xml:space="preserve"> solicitando el archivo del proyecto, presentada por el H.R. Santiago Valencia </w:t>
      </w:r>
      <w:r w:rsidR="000C1308" w:rsidRPr="00784E48">
        <w:rPr>
          <w:rFonts w:ascii="Arial Narrow" w:hAnsi="Arial Narrow"/>
        </w:rPr>
        <w:t xml:space="preserve">y </w:t>
      </w:r>
      <w:r w:rsidR="004E4A9B">
        <w:rPr>
          <w:rFonts w:ascii="Arial Narrow" w:hAnsi="Arial Narrow"/>
        </w:rPr>
        <w:t>la segunda</w:t>
      </w:r>
      <w:r w:rsidR="000C1308" w:rsidRPr="00784E48">
        <w:rPr>
          <w:rFonts w:ascii="Arial Narrow" w:hAnsi="Arial Narrow"/>
        </w:rPr>
        <w:t xml:space="preserve"> propuesta mayoritaria que apoya el proyecto.</w:t>
      </w:r>
    </w:p>
    <w:p w:rsidR="000C1308" w:rsidRPr="00784E48" w:rsidRDefault="000C1308" w:rsidP="00784E48">
      <w:pPr>
        <w:pStyle w:val="Normal1"/>
        <w:jc w:val="both"/>
        <w:rPr>
          <w:rFonts w:ascii="Arial Narrow" w:hAnsi="Arial Narrow"/>
        </w:rPr>
      </w:pPr>
    </w:p>
    <w:p w:rsidR="000C1308" w:rsidRPr="00784E48" w:rsidRDefault="000C1308" w:rsidP="00784E48">
      <w:pPr>
        <w:pStyle w:val="Normal1"/>
        <w:jc w:val="both"/>
        <w:rPr>
          <w:rFonts w:ascii="Arial Narrow" w:hAnsi="Arial Narrow"/>
        </w:rPr>
      </w:pPr>
      <w:r w:rsidRPr="00784E48">
        <w:rPr>
          <w:rFonts w:ascii="Arial Narrow" w:hAnsi="Arial Narrow"/>
        </w:rPr>
        <w:t xml:space="preserve">Posteriormente el </w:t>
      </w:r>
      <w:r w:rsidR="00F40BEF">
        <w:rPr>
          <w:rFonts w:ascii="Arial Narrow" w:hAnsi="Arial Narrow"/>
        </w:rPr>
        <w:t>Presidente</w:t>
      </w:r>
      <w:r w:rsidRPr="00784E48">
        <w:rPr>
          <w:rFonts w:ascii="Arial Narrow" w:hAnsi="Arial Narrow"/>
        </w:rPr>
        <w:t xml:space="preserve"> solicit</w:t>
      </w:r>
      <w:r w:rsidR="00D429BA" w:rsidRPr="00784E48">
        <w:rPr>
          <w:rFonts w:ascii="Arial Narrow" w:hAnsi="Arial Narrow"/>
        </w:rPr>
        <w:t>ó</w:t>
      </w:r>
      <w:r w:rsidRPr="00784E48">
        <w:rPr>
          <w:rFonts w:ascii="Arial Narrow" w:hAnsi="Arial Narrow"/>
        </w:rPr>
        <w:t xml:space="preserve"> que se d</w:t>
      </w:r>
      <w:r w:rsidR="00D429BA" w:rsidRPr="00784E48">
        <w:rPr>
          <w:rFonts w:ascii="Arial Narrow" w:hAnsi="Arial Narrow"/>
        </w:rPr>
        <w:t>iera</w:t>
      </w:r>
      <w:r w:rsidRPr="00784E48">
        <w:rPr>
          <w:rFonts w:ascii="Arial Narrow" w:hAnsi="Arial Narrow"/>
        </w:rPr>
        <w:t xml:space="preserve"> inicio al debate con la exposición de la ponencia minoritaria, dándole lectura a la misma.</w:t>
      </w:r>
    </w:p>
    <w:p w:rsidR="000C1308" w:rsidRPr="00784E48" w:rsidRDefault="000C1308" w:rsidP="00784E48">
      <w:pPr>
        <w:pStyle w:val="Normal1"/>
        <w:jc w:val="both"/>
        <w:rPr>
          <w:rFonts w:ascii="Arial Narrow" w:hAnsi="Arial Narrow"/>
        </w:rPr>
      </w:pPr>
    </w:p>
    <w:p w:rsidR="000C1308" w:rsidRPr="00784E48" w:rsidRDefault="000C1308" w:rsidP="00784E48">
      <w:pPr>
        <w:pStyle w:val="Normal1"/>
        <w:jc w:val="both"/>
        <w:rPr>
          <w:rFonts w:ascii="Arial Narrow" w:hAnsi="Arial Narrow"/>
        </w:rPr>
      </w:pPr>
      <w:r w:rsidRPr="00784E48">
        <w:rPr>
          <w:rFonts w:ascii="Arial Narrow" w:hAnsi="Arial Narrow"/>
        </w:rPr>
        <w:t xml:space="preserve">Se </w:t>
      </w:r>
      <w:r w:rsidR="00D429BA" w:rsidRPr="00784E48">
        <w:rPr>
          <w:rFonts w:ascii="Arial Narrow" w:hAnsi="Arial Narrow"/>
        </w:rPr>
        <w:t>dio</w:t>
      </w:r>
      <w:r w:rsidR="004E4A9B">
        <w:rPr>
          <w:rFonts w:ascii="Arial Narrow" w:hAnsi="Arial Narrow"/>
        </w:rPr>
        <w:t xml:space="preserve"> el uso de la</w:t>
      </w:r>
      <w:r w:rsidRPr="00784E48">
        <w:rPr>
          <w:rFonts w:ascii="Arial Narrow" w:hAnsi="Arial Narrow"/>
        </w:rPr>
        <w:t xml:space="preserve"> palabra el H.R. San</w:t>
      </w:r>
      <w:r w:rsidR="00D429BA" w:rsidRPr="00784E48">
        <w:rPr>
          <w:rFonts w:ascii="Arial Narrow" w:hAnsi="Arial Narrow"/>
        </w:rPr>
        <w:t>tiago Valencia para que se sirviera</w:t>
      </w:r>
      <w:r w:rsidRPr="00784E48">
        <w:rPr>
          <w:rFonts w:ascii="Arial Narrow" w:hAnsi="Arial Narrow"/>
        </w:rPr>
        <w:t xml:space="preserve"> exponer las razones por las cuales considera</w:t>
      </w:r>
      <w:r w:rsidR="00D429BA" w:rsidRPr="00784E48">
        <w:rPr>
          <w:rFonts w:ascii="Arial Narrow" w:hAnsi="Arial Narrow"/>
        </w:rPr>
        <w:t>ba</w:t>
      </w:r>
      <w:r w:rsidRPr="00784E48">
        <w:rPr>
          <w:rFonts w:ascii="Arial Narrow" w:hAnsi="Arial Narrow"/>
        </w:rPr>
        <w:t xml:space="preserve"> que el p</w:t>
      </w:r>
      <w:r w:rsidR="004E4A9B">
        <w:rPr>
          <w:rFonts w:ascii="Arial Narrow" w:hAnsi="Arial Narrow"/>
        </w:rPr>
        <w:t xml:space="preserve">royecto de </w:t>
      </w:r>
      <w:r w:rsidR="00B97F38">
        <w:rPr>
          <w:rFonts w:ascii="Arial Narrow" w:hAnsi="Arial Narrow"/>
        </w:rPr>
        <w:t xml:space="preserve">Acto Legislativo </w:t>
      </w:r>
      <w:r w:rsidR="004E4A9B">
        <w:rPr>
          <w:rFonts w:ascii="Arial Narrow" w:hAnsi="Arial Narrow"/>
        </w:rPr>
        <w:t>debía</w:t>
      </w:r>
      <w:r w:rsidRPr="00784E48">
        <w:rPr>
          <w:rFonts w:ascii="Arial Narrow" w:hAnsi="Arial Narrow"/>
        </w:rPr>
        <w:t xml:space="preserve"> ser archivado.</w:t>
      </w:r>
    </w:p>
    <w:p w:rsidR="000C1308" w:rsidRPr="00784E48" w:rsidRDefault="000C1308" w:rsidP="00784E48">
      <w:pPr>
        <w:pStyle w:val="Normal1"/>
        <w:jc w:val="both"/>
        <w:rPr>
          <w:rFonts w:ascii="Arial Narrow" w:hAnsi="Arial Narrow"/>
        </w:rPr>
      </w:pPr>
    </w:p>
    <w:p w:rsidR="00BF4CF8" w:rsidRPr="00784E48" w:rsidRDefault="00D429BA" w:rsidP="00784E48">
      <w:pPr>
        <w:pStyle w:val="Normal1"/>
        <w:jc w:val="both"/>
        <w:rPr>
          <w:rFonts w:ascii="Arial Narrow" w:hAnsi="Arial Narrow"/>
        </w:rPr>
      </w:pPr>
      <w:r w:rsidRPr="00784E48">
        <w:rPr>
          <w:rFonts w:ascii="Arial Narrow" w:hAnsi="Arial Narrow"/>
        </w:rPr>
        <w:t>Expuso</w:t>
      </w:r>
      <w:r w:rsidR="000C1308" w:rsidRPr="00784E48">
        <w:rPr>
          <w:rFonts w:ascii="Arial Narrow" w:hAnsi="Arial Narrow"/>
        </w:rPr>
        <w:t xml:space="preserve"> el H.R. Santiago Valencia el contenido del articulado presentado por el Gobierno </w:t>
      </w:r>
      <w:r w:rsidR="00833C5D">
        <w:rPr>
          <w:rFonts w:ascii="Arial Narrow" w:hAnsi="Arial Narrow"/>
        </w:rPr>
        <w:t>n</w:t>
      </w:r>
      <w:r w:rsidR="000C1308" w:rsidRPr="00784E48">
        <w:rPr>
          <w:rFonts w:ascii="Arial Narrow" w:hAnsi="Arial Narrow"/>
        </w:rPr>
        <w:t>acional y las cifras que</w:t>
      </w:r>
      <w:r w:rsidR="00262A85" w:rsidRPr="00784E48">
        <w:rPr>
          <w:rFonts w:ascii="Arial Narrow" w:hAnsi="Arial Narrow"/>
        </w:rPr>
        <w:t xml:space="preserve"> </w:t>
      </w:r>
      <w:r w:rsidR="000C1308" w:rsidRPr="00784E48">
        <w:rPr>
          <w:rFonts w:ascii="Arial Narrow" w:hAnsi="Arial Narrow"/>
        </w:rPr>
        <w:t>se destinarían para la implementación del Acuerdo Final</w:t>
      </w:r>
      <w:r w:rsidR="00160B3D">
        <w:rPr>
          <w:rFonts w:ascii="Arial Narrow" w:hAnsi="Arial Narrow"/>
        </w:rPr>
        <w:t>. M</w:t>
      </w:r>
      <w:r w:rsidR="00262A85" w:rsidRPr="00784E48">
        <w:rPr>
          <w:rFonts w:ascii="Arial Narrow" w:hAnsi="Arial Narrow"/>
        </w:rPr>
        <w:t>anifestó</w:t>
      </w:r>
      <w:r w:rsidR="000C1308" w:rsidRPr="00784E48">
        <w:rPr>
          <w:rFonts w:ascii="Arial Narrow" w:hAnsi="Arial Narrow"/>
        </w:rPr>
        <w:t xml:space="preserve"> que el</w:t>
      </w:r>
      <w:r w:rsidR="00262A85" w:rsidRPr="00784E48">
        <w:rPr>
          <w:rFonts w:ascii="Arial Narrow" w:hAnsi="Arial Narrow"/>
        </w:rPr>
        <w:t xml:space="preserve"> contenido de la propuesta no era</w:t>
      </w:r>
      <w:r w:rsidR="000C1308" w:rsidRPr="00784E48">
        <w:rPr>
          <w:rFonts w:ascii="Arial Narrow" w:hAnsi="Arial Narrow"/>
        </w:rPr>
        <w:t xml:space="preserve"> suficiente para atender los problemas y </w:t>
      </w:r>
      <w:r w:rsidR="00262A85" w:rsidRPr="00784E48">
        <w:rPr>
          <w:rFonts w:ascii="Arial Narrow" w:hAnsi="Arial Narrow"/>
        </w:rPr>
        <w:t>dificultades</w:t>
      </w:r>
      <w:r w:rsidR="000C1308" w:rsidRPr="00784E48">
        <w:rPr>
          <w:rFonts w:ascii="Arial Narrow" w:hAnsi="Arial Narrow"/>
        </w:rPr>
        <w:t xml:space="preserve"> </w:t>
      </w:r>
      <w:r w:rsidR="00262A85" w:rsidRPr="00784E48">
        <w:rPr>
          <w:rFonts w:ascii="Arial Narrow" w:hAnsi="Arial Narrow"/>
        </w:rPr>
        <w:t>d</w:t>
      </w:r>
      <w:r w:rsidR="000C1308" w:rsidRPr="00784E48">
        <w:rPr>
          <w:rFonts w:ascii="Arial Narrow" w:hAnsi="Arial Narrow"/>
        </w:rPr>
        <w:t>el Sistema General de Regalías, los cuales hacen que sea poco eficiente la ejecución de los recursos</w:t>
      </w:r>
      <w:r w:rsidR="00262A85" w:rsidRPr="00784E48">
        <w:rPr>
          <w:rFonts w:ascii="Arial Narrow" w:hAnsi="Arial Narrow"/>
        </w:rPr>
        <w:t>. Agregó</w:t>
      </w:r>
      <w:r w:rsidR="00BF4CF8" w:rsidRPr="00784E48">
        <w:rPr>
          <w:rFonts w:ascii="Arial Narrow" w:hAnsi="Arial Narrow"/>
        </w:rPr>
        <w:t xml:space="preserve"> que</w:t>
      </w:r>
      <w:r w:rsidR="004E4A9B">
        <w:rPr>
          <w:rFonts w:ascii="Arial Narrow" w:hAnsi="Arial Narrow"/>
        </w:rPr>
        <w:t xml:space="preserve">, según él, </w:t>
      </w:r>
      <w:r w:rsidR="00BF4CF8" w:rsidRPr="00784E48">
        <w:rPr>
          <w:rFonts w:ascii="Arial Narrow" w:hAnsi="Arial Narrow"/>
        </w:rPr>
        <w:t>los OCAD funcionan casi como un elemento extorsivo para conseguir inversión en</w:t>
      </w:r>
      <w:r w:rsidR="00262A85" w:rsidRPr="00784E48">
        <w:rPr>
          <w:rFonts w:ascii="Arial Narrow" w:hAnsi="Arial Narrow"/>
        </w:rPr>
        <w:t xml:space="preserve"> las diferentes regiones y</w:t>
      </w:r>
      <w:r w:rsidR="00BF4CF8" w:rsidRPr="00784E48">
        <w:rPr>
          <w:rFonts w:ascii="Arial Narrow" w:hAnsi="Arial Narrow"/>
        </w:rPr>
        <w:t xml:space="preserve"> que el OCAD de paz tendría un carácter eminentemente centralizador afectando a las entidades territoriales </w:t>
      </w:r>
      <w:r w:rsidR="004E4A9B">
        <w:rPr>
          <w:rFonts w:ascii="Arial Narrow" w:hAnsi="Arial Narrow"/>
        </w:rPr>
        <w:t>al generar</w:t>
      </w:r>
      <w:r w:rsidR="00BF4CF8" w:rsidRPr="00784E48">
        <w:rPr>
          <w:rFonts w:ascii="Arial Narrow" w:hAnsi="Arial Narrow"/>
        </w:rPr>
        <w:t xml:space="preserve"> más burocracia y más desgaste administrativo</w:t>
      </w:r>
      <w:r w:rsidR="004E4A9B">
        <w:rPr>
          <w:rFonts w:ascii="Arial Narrow" w:hAnsi="Arial Narrow"/>
        </w:rPr>
        <w:t xml:space="preserve">, como ha sucedido con la operación de </w:t>
      </w:r>
      <w:r w:rsidR="00BF4CF8" w:rsidRPr="00784E48">
        <w:rPr>
          <w:rFonts w:ascii="Arial Narrow" w:hAnsi="Arial Narrow"/>
        </w:rPr>
        <w:t>los OCAD</w:t>
      </w:r>
      <w:r w:rsidR="004E4A9B">
        <w:rPr>
          <w:rFonts w:ascii="Arial Narrow" w:hAnsi="Arial Narrow"/>
        </w:rPr>
        <w:t xml:space="preserve"> en la actualidad</w:t>
      </w:r>
      <w:r w:rsidR="00BF4CF8" w:rsidRPr="00784E48">
        <w:rPr>
          <w:rFonts w:ascii="Arial Narrow" w:hAnsi="Arial Narrow"/>
        </w:rPr>
        <w:t>.</w:t>
      </w:r>
    </w:p>
    <w:p w:rsidR="00BF4CF8" w:rsidRPr="00784E48" w:rsidRDefault="00BF4CF8" w:rsidP="00784E48">
      <w:pPr>
        <w:pStyle w:val="Normal1"/>
        <w:jc w:val="both"/>
        <w:rPr>
          <w:rFonts w:ascii="Arial Narrow" w:hAnsi="Arial Narrow"/>
        </w:rPr>
      </w:pPr>
    </w:p>
    <w:p w:rsidR="00B360A0" w:rsidRDefault="005277BB" w:rsidP="00784E48">
      <w:pPr>
        <w:pStyle w:val="Normal1"/>
        <w:jc w:val="both"/>
        <w:rPr>
          <w:rFonts w:ascii="Arial Narrow" w:hAnsi="Arial Narrow"/>
        </w:rPr>
      </w:pPr>
      <w:r>
        <w:rPr>
          <w:rFonts w:ascii="Arial Narrow" w:hAnsi="Arial Narrow"/>
        </w:rPr>
        <w:t xml:space="preserve">Indicó </w:t>
      </w:r>
      <w:r w:rsidR="00BF4CF8" w:rsidRPr="008B61E3">
        <w:rPr>
          <w:rFonts w:ascii="Arial Narrow" w:hAnsi="Arial Narrow"/>
        </w:rPr>
        <w:t>que</w:t>
      </w:r>
      <w:r>
        <w:rPr>
          <w:rFonts w:ascii="Arial Narrow" w:hAnsi="Arial Narrow"/>
        </w:rPr>
        <w:t>,</w:t>
      </w:r>
      <w:r w:rsidR="00BF4CF8" w:rsidRPr="008B61E3">
        <w:rPr>
          <w:rFonts w:ascii="Arial Narrow" w:hAnsi="Arial Narrow"/>
        </w:rPr>
        <w:t xml:space="preserve"> en la audiencia pública que se realizó </w:t>
      </w:r>
      <w:r>
        <w:rPr>
          <w:rFonts w:ascii="Arial Narrow" w:hAnsi="Arial Narrow"/>
        </w:rPr>
        <w:t>en la C</w:t>
      </w:r>
      <w:r w:rsidR="00BF4CF8" w:rsidRPr="008B61E3">
        <w:rPr>
          <w:rFonts w:ascii="Arial Narrow" w:hAnsi="Arial Narrow"/>
        </w:rPr>
        <w:t>ámara</w:t>
      </w:r>
      <w:r>
        <w:rPr>
          <w:rFonts w:ascii="Arial Narrow" w:hAnsi="Arial Narrow"/>
        </w:rPr>
        <w:t xml:space="preserve"> de Representes</w:t>
      </w:r>
      <w:r w:rsidR="00BF4CF8" w:rsidRPr="008B61E3">
        <w:rPr>
          <w:rFonts w:ascii="Arial Narrow" w:hAnsi="Arial Narrow"/>
        </w:rPr>
        <w:t xml:space="preserve">, los intervinientes expusieron las dificultades del proyecto de </w:t>
      </w:r>
      <w:r w:rsidR="00B97F38" w:rsidRPr="008B61E3">
        <w:rPr>
          <w:rFonts w:ascii="Arial Narrow" w:hAnsi="Arial Narrow"/>
        </w:rPr>
        <w:t>Acto Legislativo</w:t>
      </w:r>
      <w:r w:rsidR="00BF4CF8" w:rsidRPr="008B61E3">
        <w:rPr>
          <w:rFonts w:ascii="Arial Narrow" w:hAnsi="Arial Narrow"/>
        </w:rPr>
        <w:t xml:space="preserve">, específicamente en lo que tiene que ver con la </w:t>
      </w:r>
      <w:r w:rsidR="005521D6" w:rsidRPr="008B61E3">
        <w:rPr>
          <w:rFonts w:ascii="Arial Narrow" w:hAnsi="Arial Narrow"/>
        </w:rPr>
        <w:t>transferencia</w:t>
      </w:r>
      <w:r w:rsidR="00BF4CF8" w:rsidRPr="008B61E3">
        <w:rPr>
          <w:rFonts w:ascii="Arial Narrow" w:hAnsi="Arial Narrow"/>
        </w:rPr>
        <w:t xml:space="preserve"> de los recursos del Fondo de Ciencia Tecnología e </w:t>
      </w:r>
      <w:r w:rsidR="00833C5D">
        <w:rPr>
          <w:rFonts w:ascii="Arial Narrow" w:hAnsi="Arial Narrow"/>
        </w:rPr>
        <w:t>I</w:t>
      </w:r>
      <w:r w:rsidR="00BF4CF8" w:rsidRPr="008B61E3">
        <w:rPr>
          <w:rFonts w:ascii="Arial Narrow" w:hAnsi="Arial Narrow"/>
        </w:rPr>
        <w:t>nnovación</w:t>
      </w:r>
      <w:r w:rsidR="001C685F" w:rsidRPr="008B61E3">
        <w:rPr>
          <w:rFonts w:ascii="Arial Narrow" w:hAnsi="Arial Narrow"/>
        </w:rPr>
        <w:t xml:space="preserve"> para financiar vías terciarias, </w:t>
      </w:r>
      <w:r>
        <w:rPr>
          <w:rFonts w:ascii="Arial Narrow" w:hAnsi="Arial Narrow"/>
        </w:rPr>
        <w:t xml:space="preserve">que </w:t>
      </w:r>
      <w:r w:rsidR="001C685F" w:rsidRPr="008B61E3">
        <w:rPr>
          <w:rFonts w:ascii="Arial Narrow" w:hAnsi="Arial Narrow"/>
        </w:rPr>
        <w:t xml:space="preserve">algunos de los participantes a la audiencia manifestaron que habían unos recursos de este fondo destinados a mejorar la producción en el campo y dichos proyectos no se podrían ejecutar debido a la transferencia propuesta por el Gobierno nacional, lo que se convertiría en plata de bolsillo para </w:t>
      </w:r>
      <w:r>
        <w:rPr>
          <w:rFonts w:ascii="Arial Narrow" w:hAnsi="Arial Narrow"/>
        </w:rPr>
        <w:t>el</w:t>
      </w:r>
      <w:r w:rsidR="001C685F" w:rsidRPr="008B61E3">
        <w:rPr>
          <w:rFonts w:ascii="Arial Narrow" w:hAnsi="Arial Narrow"/>
        </w:rPr>
        <w:t xml:space="preserve"> Gobierno</w:t>
      </w:r>
      <w:r>
        <w:rPr>
          <w:rFonts w:ascii="Arial Narrow" w:hAnsi="Arial Narrow"/>
        </w:rPr>
        <w:t>. Agregó que</w:t>
      </w:r>
      <w:r w:rsidR="001C685F" w:rsidRPr="008B61E3">
        <w:rPr>
          <w:rFonts w:ascii="Arial Narrow" w:hAnsi="Arial Narrow"/>
        </w:rPr>
        <w:t xml:space="preserve"> </w:t>
      </w:r>
      <w:r>
        <w:rPr>
          <w:rFonts w:ascii="Arial Narrow" w:hAnsi="Arial Narrow"/>
        </w:rPr>
        <w:t>e</w:t>
      </w:r>
      <w:r w:rsidR="001C685F" w:rsidRPr="008B61E3">
        <w:rPr>
          <w:rFonts w:ascii="Arial Narrow" w:hAnsi="Arial Narrow"/>
        </w:rPr>
        <w:t xml:space="preserve">l Gobierno está decidiendo invertir más recursos para la implementación del acuerdo con las FARC que para acabar con el déficit social que </w:t>
      </w:r>
      <w:r w:rsidR="00B024AE" w:rsidRPr="008B61E3">
        <w:rPr>
          <w:rFonts w:ascii="Arial Narrow" w:hAnsi="Arial Narrow"/>
        </w:rPr>
        <w:t xml:space="preserve">viven los colombianos. </w:t>
      </w:r>
      <w:r w:rsidR="004E4A9B">
        <w:rPr>
          <w:rFonts w:ascii="Arial Narrow" w:hAnsi="Arial Narrow"/>
        </w:rPr>
        <w:t>Según él, s</w:t>
      </w:r>
      <w:r w:rsidR="00B360A0">
        <w:rPr>
          <w:rFonts w:ascii="Arial Narrow" w:hAnsi="Arial Narrow"/>
        </w:rPr>
        <w:t>e debe evaluar s</w:t>
      </w:r>
      <w:r w:rsidR="001C685F" w:rsidRPr="008B61E3">
        <w:rPr>
          <w:rFonts w:ascii="Arial Narrow" w:hAnsi="Arial Narrow"/>
        </w:rPr>
        <w:t xml:space="preserve">i realmente los recursos entregados a la paz </w:t>
      </w:r>
      <w:r w:rsidR="004E4A9B">
        <w:rPr>
          <w:rFonts w:ascii="Arial Narrow" w:hAnsi="Arial Narrow"/>
        </w:rPr>
        <w:t>deben ser</w:t>
      </w:r>
      <w:r w:rsidR="001C685F" w:rsidRPr="008B61E3">
        <w:rPr>
          <w:rFonts w:ascii="Arial Narrow" w:hAnsi="Arial Narrow"/>
        </w:rPr>
        <w:t xml:space="preserve"> para la implementación de </w:t>
      </w:r>
      <w:r w:rsidR="00B360A0">
        <w:rPr>
          <w:rFonts w:ascii="Arial Narrow" w:hAnsi="Arial Narrow"/>
        </w:rPr>
        <w:t>los acuerdos</w:t>
      </w:r>
      <w:r w:rsidR="001C685F" w:rsidRPr="008B61E3">
        <w:rPr>
          <w:rFonts w:ascii="Arial Narrow" w:hAnsi="Arial Narrow"/>
        </w:rPr>
        <w:t xml:space="preserve"> o por el contrario </w:t>
      </w:r>
      <w:r w:rsidR="00B360A0">
        <w:rPr>
          <w:rFonts w:ascii="Arial Narrow" w:hAnsi="Arial Narrow"/>
        </w:rPr>
        <w:t>se van a dar</w:t>
      </w:r>
      <w:r w:rsidR="001C685F" w:rsidRPr="008B61E3">
        <w:rPr>
          <w:rFonts w:ascii="Arial Narrow" w:hAnsi="Arial Narrow"/>
        </w:rPr>
        <w:t xml:space="preserve"> para el déficit del agro y la prestación de servicios de salud o en los diferentes </w:t>
      </w:r>
      <w:r w:rsidR="00F03F63" w:rsidRPr="008B61E3">
        <w:rPr>
          <w:rFonts w:ascii="Arial Narrow" w:hAnsi="Arial Narrow"/>
        </w:rPr>
        <w:t>subsidios</w:t>
      </w:r>
      <w:r w:rsidR="001C685F" w:rsidRPr="008B61E3">
        <w:rPr>
          <w:rFonts w:ascii="Arial Narrow" w:hAnsi="Arial Narrow"/>
        </w:rPr>
        <w:t xml:space="preserve"> o programas sociales que hoy están con problemas de financiación y que no tienen como cubrirse, pero para las FARC sí hay </w:t>
      </w:r>
      <w:r w:rsidR="00B360A0">
        <w:rPr>
          <w:rFonts w:ascii="Arial Narrow" w:hAnsi="Arial Narrow"/>
        </w:rPr>
        <w:t>gran cantidad de recursos.</w:t>
      </w:r>
    </w:p>
    <w:p w:rsidR="00B360A0" w:rsidRDefault="00B360A0" w:rsidP="00784E48">
      <w:pPr>
        <w:pStyle w:val="Normal1"/>
        <w:jc w:val="both"/>
        <w:rPr>
          <w:rFonts w:ascii="Arial Narrow" w:hAnsi="Arial Narrow"/>
        </w:rPr>
      </w:pPr>
    </w:p>
    <w:p w:rsidR="001C685F" w:rsidRPr="00784E48" w:rsidRDefault="00B360A0" w:rsidP="00784E48">
      <w:pPr>
        <w:pStyle w:val="Normal1"/>
        <w:jc w:val="both"/>
        <w:rPr>
          <w:rFonts w:ascii="Arial Narrow" w:hAnsi="Arial Narrow"/>
        </w:rPr>
      </w:pPr>
      <w:r>
        <w:rPr>
          <w:rFonts w:ascii="Arial Narrow" w:hAnsi="Arial Narrow"/>
        </w:rPr>
        <w:t>T</w:t>
      </w:r>
      <w:r w:rsidR="001C685F" w:rsidRPr="008B61E3">
        <w:rPr>
          <w:rFonts w:ascii="Arial Narrow" w:hAnsi="Arial Narrow"/>
        </w:rPr>
        <w:t xml:space="preserve">ambién </w:t>
      </w:r>
      <w:r>
        <w:rPr>
          <w:rFonts w:ascii="Arial Narrow" w:hAnsi="Arial Narrow"/>
        </w:rPr>
        <w:t xml:space="preserve">indicó </w:t>
      </w:r>
      <w:r w:rsidR="001C685F" w:rsidRPr="008B61E3">
        <w:rPr>
          <w:rFonts w:ascii="Arial Narrow" w:hAnsi="Arial Narrow"/>
        </w:rPr>
        <w:t xml:space="preserve">que serán las FARC quienes decidirán cómo se invertirá el 7% de las regalías y debería ser de gran </w:t>
      </w:r>
      <w:r w:rsidR="00F03F63" w:rsidRPr="008B61E3">
        <w:rPr>
          <w:rFonts w:ascii="Arial Narrow" w:hAnsi="Arial Narrow"/>
        </w:rPr>
        <w:t>preocupación</w:t>
      </w:r>
      <w:r w:rsidR="001C685F" w:rsidRPr="008B61E3">
        <w:rPr>
          <w:rFonts w:ascii="Arial Narrow" w:hAnsi="Arial Narrow"/>
        </w:rPr>
        <w:t xml:space="preserve"> que las </w:t>
      </w:r>
      <w:r w:rsidR="00DA2571" w:rsidRPr="008B61E3">
        <w:rPr>
          <w:rFonts w:ascii="Arial Narrow" w:hAnsi="Arial Narrow"/>
        </w:rPr>
        <w:t>FARC tengan</w:t>
      </w:r>
      <w:r w:rsidR="001C685F" w:rsidRPr="008B61E3">
        <w:rPr>
          <w:rFonts w:ascii="Arial Narrow" w:hAnsi="Arial Narrow"/>
        </w:rPr>
        <w:t xml:space="preserve"> la capacidad de invertir en estos territorios el total de </w:t>
      </w:r>
      <w:r w:rsidR="00F03F63" w:rsidRPr="008B61E3">
        <w:rPr>
          <w:rFonts w:ascii="Arial Narrow" w:hAnsi="Arial Narrow"/>
        </w:rPr>
        <w:t>más</w:t>
      </w:r>
      <w:r w:rsidR="001C685F" w:rsidRPr="008B61E3">
        <w:rPr>
          <w:rFonts w:ascii="Arial Narrow" w:hAnsi="Arial Narrow"/>
        </w:rPr>
        <w:t xml:space="preserve"> de 7 billones que se verán más adelante </w:t>
      </w:r>
      <w:r w:rsidR="00F03F63" w:rsidRPr="008B61E3">
        <w:rPr>
          <w:rFonts w:ascii="Arial Narrow" w:hAnsi="Arial Narrow"/>
        </w:rPr>
        <w:t>con el</w:t>
      </w:r>
      <w:r w:rsidR="004E4A9B">
        <w:rPr>
          <w:rFonts w:ascii="Arial Narrow" w:hAnsi="Arial Narrow"/>
        </w:rPr>
        <w:t xml:space="preserve"> 7% de las regalías</w:t>
      </w:r>
      <w:r w:rsidR="00554E6D">
        <w:rPr>
          <w:rFonts w:ascii="Arial Narrow" w:hAnsi="Arial Narrow"/>
        </w:rPr>
        <w:t>.  R</w:t>
      </w:r>
      <w:r w:rsidR="004E4A9B">
        <w:rPr>
          <w:rFonts w:ascii="Arial Narrow" w:hAnsi="Arial Narrow"/>
        </w:rPr>
        <w:t>e</w:t>
      </w:r>
      <w:r w:rsidR="00554E6D">
        <w:rPr>
          <w:rFonts w:ascii="Arial Narrow" w:hAnsi="Arial Narrow"/>
        </w:rPr>
        <w:t xml:space="preserve">iteró quecon </w:t>
      </w:r>
      <w:r w:rsidR="004E4A9B">
        <w:rPr>
          <w:rFonts w:ascii="Arial Narrow" w:hAnsi="Arial Narrow"/>
        </w:rPr>
        <w:t>el</w:t>
      </w:r>
      <w:r w:rsidR="001C685F" w:rsidRPr="008B61E3">
        <w:rPr>
          <w:rFonts w:ascii="Arial Narrow" w:hAnsi="Arial Narrow"/>
        </w:rPr>
        <w:t xml:space="preserve"> proyecto </w:t>
      </w:r>
      <w:r w:rsidR="00DA2571">
        <w:rPr>
          <w:rFonts w:ascii="Arial Narrow" w:hAnsi="Arial Narrow"/>
        </w:rPr>
        <w:t xml:space="preserve">de Acto Legislativo </w:t>
      </w:r>
      <w:r w:rsidR="001C685F" w:rsidRPr="008B61E3">
        <w:rPr>
          <w:rFonts w:ascii="Arial Narrow" w:hAnsi="Arial Narrow"/>
        </w:rPr>
        <w:t xml:space="preserve">no se soluciona ninguna de las falencias </w:t>
      </w:r>
      <w:r w:rsidR="004E4A9B">
        <w:rPr>
          <w:rFonts w:ascii="Arial Narrow" w:hAnsi="Arial Narrow"/>
        </w:rPr>
        <w:t>del Sistema General de Regalías y que</w:t>
      </w:r>
      <w:r w:rsidR="001C685F" w:rsidRPr="008B61E3">
        <w:rPr>
          <w:rFonts w:ascii="Arial Narrow" w:hAnsi="Arial Narrow"/>
        </w:rPr>
        <w:t xml:space="preserve"> el Gobierno ha perdido la oportunidad de hacer una gran reforma al SGR donde hay un acuerdo unánime de los actores </w:t>
      </w:r>
      <w:r w:rsidR="00F03F63" w:rsidRPr="008B61E3">
        <w:rPr>
          <w:rFonts w:ascii="Arial Narrow" w:hAnsi="Arial Narrow"/>
        </w:rPr>
        <w:t>políticos</w:t>
      </w:r>
      <w:r w:rsidR="001C685F" w:rsidRPr="008B61E3">
        <w:rPr>
          <w:rFonts w:ascii="Arial Narrow" w:hAnsi="Arial Narrow"/>
        </w:rPr>
        <w:t xml:space="preserve"> y </w:t>
      </w:r>
      <w:r w:rsidR="00F03F63" w:rsidRPr="008B61E3">
        <w:rPr>
          <w:rFonts w:ascii="Arial Narrow" w:hAnsi="Arial Narrow"/>
        </w:rPr>
        <w:t>económicos</w:t>
      </w:r>
      <w:r w:rsidR="001C685F" w:rsidRPr="008B61E3">
        <w:rPr>
          <w:rFonts w:ascii="Arial Narrow" w:hAnsi="Arial Narrow"/>
        </w:rPr>
        <w:t xml:space="preserve"> del país </w:t>
      </w:r>
      <w:r w:rsidR="00DA2571">
        <w:rPr>
          <w:rFonts w:ascii="Arial Narrow" w:hAnsi="Arial Narrow"/>
        </w:rPr>
        <w:t xml:space="preserve">que </w:t>
      </w:r>
      <w:r w:rsidR="001C685F" w:rsidRPr="008B61E3">
        <w:rPr>
          <w:rFonts w:ascii="Arial Narrow" w:hAnsi="Arial Narrow"/>
        </w:rPr>
        <w:t xml:space="preserve">hay </w:t>
      </w:r>
      <w:r w:rsidR="001C685F" w:rsidRPr="008B61E3">
        <w:rPr>
          <w:rFonts w:ascii="Arial Narrow" w:hAnsi="Arial Narrow"/>
        </w:rPr>
        <w:lastRenderedPageBreak/>
        <w:t>que hacer una reforma estructural</w:t>
      </w:r>
      <w:r w:rsidR="00DA2571">
        <w:rPr>
          <w:rFonts w:ascii="Arial Narrow" w:hAnsi="Arial Narrow"/>
        </w:rPr>
        <w:t>, p</w:t>
      </w:r>
      <w:r w:rsidR="001C685F" w:rsidRPr="008B61E3">
        <w:rPr>
          <w:rFonts w:ascii="Arial Narrow" w:hAnsi="Arial Narrow"/>
        </w:rPr>
        <w:t xml:space="preserve">ero el Gobierno lo que quiere hacer vía Fast Track es una </w:t>
      </w:r>
      <w:r w:rsidR="00F03F63" w:rsidRPr="008B61E3">
        <w:rPr>
          <w:rFonts w:ascii="Arial Narrow" w:hAnsi="Arial Narrow"/>
        </w:rPr>
        <w:t>reforma</w:t>
      </w:r>
      <w:r w:rsidR="001C685F" w:rsidRPr="008B61E3">
        <w:rPr>
          <w:rFonts w:ascii="Arial Narrow" w:hAnsi="Arial Narrow"/>
        </w:rPr>
        <w:t xml:space="preserve"> superficial en favor de los intereses de las FARC.</w:t>
      </w:r>
    </w:p>
    <w:p w:rsidR="001C685F" w:rsidRPr="00784E48" w:rsidRDefault="001C685F" w:rsidP="00784E48">
      <w:pPr>
        <w:pStyle w:val="Normal1"/>
        <w:jc w:val="both"/>
        <w:rPr>
          <w:rFonts w:ascii="Arial Narrow" w:hAnsi="Arial Narrow"/>
        </w:rPr>
      </w:pPr>
    </w:p>
    <w:p w:rsidR="001C685F" w:rsidRPr="00784E48" w:rsidRDefault="0089672F" w:rsidP="00784E48">
      <w:pPr>
        <w:pStyle w:val="Normal1"/>
        <w:jc w:val="both"/>
        <w:rPr>
          <w:rFonts w:ascii="Arial Narrow" w:hAnsi="Arial Narrow"/>
        </w:rPr>
      </w:pPr>
      <w:r w:rsidRPr="00784E48">
        <w:rPr>
          <w:rFonts w:ascii="Arial Narrow" w:hAnsi="Arial Narrow"/>
        </w:rPr>
        <w:t>Igualmente,</w:t>
      </w:r>
      <w:r w:rsidR="001C685F" w:rsidRPr="00784E48">
        <w:rPr>
          <w:rFonts w:ascii="Arial Narrow" w:hAnsi="Arial Narrow"/>
        </w:rPr>
        <w:t xml:space="preserve"> </w:t>
      </w:r>
      <w:r w:rsidR="00A46995">
        <w:rPr>
          <w:rFonts w:ascii="Arial Narrow" w:hAnsi="Arial Narrow"/>
        </w:rPr>
        <w:t xml:space="preserve">reprochó </w:t>
      </w:r>
      <w:r w:rsidR="001C685F" w:rsidRPr="00784E48">
        <w:rPr>
          <w:rFonts w:ascii="Arial Narrow" w:hAnsi="Arial Narrow"/>
        </w:rPr>
        <w:t xml:space="preserve">que </w:t>
      </w:r>
      <w:r w:rsidR="002D2805">
        <w:rPr>
          <w:rFonts w:ascii="Arial Narrow" w:hAnsi="Arial Narrow"/>
        </w:rPr>
        <w:t>se</w:t>
      </w:r>
      <w:r w:rsidR="00A46995">
        <w:rPr>
          <w:rFonts w:ascii="Arial Narrow" w:hAnsi="Arial Narrow"/>
        </w:rPr>
        <w:t xml:space="preserve"> </w:t>
      </w:r>
      <w:r w:rsidR="001C685F" w:rsidRPr="00784E48">
        <w:rPr>
          <w:rFonts w:ascii="Arial Narrow" w:hAnsi="Arial Narrow"/>
        </w:rPr>
        <w:t>decid</w:t>
      </w:r>
      <w:r w:rsidR="00A46995">
        <w:rPr>
          <w:rFonts w:ascii="Arial Narrow" w:hAnsi="Arial Narrow"/>
        </w:rPr>
        <w:t>a</w:t>
      </w:r>
      <w:r w:rsidR="001C685F" w:rsidRPr="00784E48">
        <w:rPr>
          <w:rFonts w:ascii="Arial Narrow" w:hAnsi="Arial Narrow"/>
        </w:rPr>
        <w:t xml:space="preserve"> invertir más en la FARC que en los fondos de p</w:t>
      </w:r>
      <w:r w:rsidR="002D2805">
        <w:rPr>
          <w:rFonts w:ascii="Arial Narrow" w:hAnsi="Arial Narrow"/>
        </w:rPr>
        <w:t xml:space="preserve">ensiones, donde hay un hueco </w:t>
      </w:r>
      <w:r w:rsidR="001C685F" w:rsidRPr="00784E48">
        <w:rPr>
          <w:rFonts w:ascii="Arial Narrow" w:hAnsi="Arial Narrow"/>
        </w:rPr>
        <w:t>fiscal de alrededor de 38 billones de pesos</w:t>
      </w:r>
      <w:r w:rsidR="002D2805">
        <w:rPr>
          <w:rFonts w:ascii="Arial Narrow" w:hAnsi="Arial Narrow"/>
        </w:rPr>
        <w:t xml:space="preserve"> y </w:t>
      </w:r>
      <w:r w:rsidR="00DA2571">
        <w:rPr>
          <w:rFonts w:ascii="Arial Narrow" w:hAnsi="Arial Narrow"/>
        </w:rPr>
        <w:t>preguntó</w:t>
      </w:r>
      <w:r w:rsidR="001C685F" w:rsidRPr="00784E48">
        <w:rPr>
          <w:rFonts w:ascii="Arial Narrow" w:hAnsi="Arial Narrow"/>
        </w:rPr>
        <w:t xml:space="preserve"> si no </w:t>
      </w:r>
      <w:r w:rsidR="00DA2571">
        <w:rPr>
          <w:rFonts w:ascii="Arial Narrow" w:hAnsi="Arial Narrow"/>
        </w:rPr>
        <w:t>era</w:t>
      </w:r>
      <w:r w:rsidR="001C685F" w:rsidRPr="00784E48">
        <w:rPr>
          <w:rFonts w:ascii="Arial Narrow" w:hAnsi="Arial Narrow"/>
        </w:rPr>
        <w:t xml:space="preserve"> mejor tratar de construir paz solucionando el déficit pensional </w:t>
      </w:r>
      <w:r w:rsidR="00DA2571">
        <w:rPr>
          <w:rFonts w:ascii="Arial Narrow" w:hAnsi="Arial Narrow"/>
        </w:rPr>
        <w:t xml:space="preserve">en lugar </w:t>
      </w:r>
      <w:r w:rsidR="001C685F" w:rsidRPr="00784E48">
        <w:rPr>
          <w:rFonts w:ascii="Arial Narrow" w:hAnsi="Arial Narrow"/>
        </w:rPr>
        <w:t>de dárselo a la guerrilla de las FARC.</w:t>
      </w:r>
    </w:p>
    <w:p w:rsidR="001C685F" w:rsidRPr="00784E48" w:rsidRDefault="001C685F" w:rsidP="00784E48">
      <w:pPr>
        <w:pStyle w:val="Normal1"/>
        <w:jc w:val="both"/>
        <w:rPr>
          <w:rFonts w:ascii="Arial Narrow" w:hAnsi="Arial Narrow"/>
        </w:rPr>
      </w:pPr>
    </w:p>
    <w:p w:rsidR="0089672F" w:rsidRPr="00784E48" w:rsidRDefault="00DA2571" w:rsidP="00784E48">
      <w:pPr>
        <w:pStyle w:val="Normal1"/>
        <w:jc w:val="both"/>
        <w:rPr>
          <w:rFonts w:ascii="Arial Narrow" w:hAnsi="Arial Narrow"/>
        </w:rPr>
      </w:pPr>
      <w:r>
        <w:rPr>
          <w:rFonts w:ascii="Arial Narrow" w:hAnsi="Arial Narrow"/>
        </w:rPr>
        <w:t>Dijo que e</w:t>
      </w:r>
      <w:r w:rsidR="001C685F" w:rsidRPr="00784E48">
        <w:rPr>
          <w:rFonts w:ascii="Arial Narrow" w:hAnsi="Arial Narrow"/>
        </w:rPr>
        <w:t xml:space="preserve">n el caso de las Universidades Públicas hay un déficit de 1 billón de pesos, </w:t>
      </w:r>
      <w:r w:rsidR="003604CE">
        <w:rPr>
          <w:rFonts w:ascii="Arial Narrow" w:hAnsi="Arial Narrow"/>
        </w:rPr>
        <w:t xml:space="preserve">preocupación que fue </w:t>
      </w:r>
      <w:r w:rsidR="001C685F" w:rsidRPr="00784E48">
        <w:rPr>
          <w:rFonts w:ascii="Arial Narrow" w:hAnsi="Arial Narrow"/>
        </w:rPr>
        <w:t>manifesta</w:t>
      </w:r>
      <w:r w:rsidR="003604CE">
        <w:rPr>
          <w:rFonts w:ascii="Arial Narrow" w:hAnsi="Arial Narrow"/>
        </w:rPr>
        <w:t>da por los rectores asistentes a la audiencia pública</w:t>
      </w:r>
      <w:r w:rsidR="0089672F" w:rsidRPr="00784E48">
        <w:rPr>
          <w:rFonts w:ascii="Arial Narrow" w:hAnsi="Arial Narrow"/>
        </w:rPr>
        <w:t>, mientras tanto el Gobierno decide darle más recursos a las FARC</w:t>
      </w:r>
      <w:r w:rsidR="003604CE">
        <w:rPr>
          <w:rFonts w:ascii="Arial Narrow" w:hAnsi="Arial Narrow"/>
        </w:rPr>
        <w:t xml:space="preserve"> y menos a la educación pública.  Señaló que </w:t>
      </w:r>
      <w:r w:rsidR="008643CA">
        <w:rPr>
          <w:rFonts w:ascii="Arial Narrow" w:hAnsi="Arial Narrow"/>
        </w:rPr>
        <w:t xml:space="preserve">igualmente </w:t>
      </w:r>
      <w:r w:rsidR="0036531E">
        <w:rPr>
          <w:rFonts w:ascii="Arial Narrow" w:hAnsi="Arial Narrow"/>
        </w:rPr>
        <w:t>e</w:t>
      </w:r>
      <w:r w:rsidR="0089672F" w:rsidRPr="00784E48">
        <w:rPr>
          <w:rFonts w:ascii="Arial Narrow" w:hAnsi="Arial Narrow"/>
        </w:rPr>
        <w:t xml:space="preserve">n el caso de la salud, hay un déficit para el 2017 alrededor de $5.5 billones y las deudas de los hospitales superan los $7 billones, </w:t>
      </w:r>
      <w:r w:rsidR="008F19CB">
        <w:rPr>
          <w:rFonts w:ascii="Arial Narrow" w:hAnsi="Arial Narrow"/>
        </w:rPr>
        <w:t>y</w:t>
      </w:r>
      <w:r w:rsidR="008643CA">
        <w:rPr>
          <w:rFonts w:ascii="Arial Narrow" w:hAnsi="Arial Narrow"/>
        </w:rPr>
        <w:t xml:space="preserve"> que</w:t>
      </w:r>
      <w:r w:rsidR="008F19CB">
        <w:rPr>
          <w:rFonts w:ascii="Arial Narrow" w:hAnsi="Arial Narrow"/>
        </w:rPr>
        <w:t xml:space="preserve"> </w:t>
      </w:r>
      <w:r w:rsidR="0089672F" w:rsidRPr="00784E48">
        <w:rPr>
          <w:rFonts w:ascii="Arial Narrow" w:hAnsi="Arial Narrow"/>
        </w:rPr>
        <w:t>es mejor construir paz solucionando los problemas de salud</w:t>
      </w:r>
      <w:r w:rsidR="008643CA">
        <w:rPr>
          <w:rFonts w:ascii="Arial Narrow" w:hAnsi="Arial Narrow"/>
        </w:rPr>
        <w:t xml:space="preserve"> y educación</w:t>
      </w:r>
      <w:r w:rsidR="0089672F" w:rsidRPr="00784E48">
        <w:rPr>
          <w:rFonts w:ascii="Arial Narrow" w:hAnsi="Arial Narrow"/>
        </w:rPr>
        <w:t xml:space="preserve"> de los colombianos</w:t>
      </w:r>
      <w:r w:rsidR="003604CE">
        <w:rPr>
          <w:rFonts w:ascii="Arial Narrow" w:hAnsi="Arial Narrow"/>
        </w:rPr>
        <w:t>,</w:t>
      </w:r>
      <w:r w:rsidR="0089672F" w:rsidRPr="00784E48">
        <w:rPr>
          <w:rFonts w:ascii="Arial Narrow" w:hAnsi="Arial Narrow"/>
        </w:rPr>
        <w:t xml:space="preserve"> que entregándosela a los caprichos de las FARC.</w:t>
      </w:r>
    </w:p>
    <w:p w:rsidR="0089672F" w:rsidRPr="00784E48" w:rsidRDefault="0089672F" w:rsidP="00784E48">
      <w:pPr>
        <w:pStyle w:val="Normal1"/>
        <w:jc w:val="both"/>
        <w:rPr>
          <w:rFonts w:ascii="Arial Narrow" w:hAnsi="Arial Narrow"/>
        </w:rPr>
      </w:pPr>
    </w:p>
    <w:p w:rsidR="0089672F" w:rsidRPr="00784E48" w:rsidRDefault="008F19CB" w:rsidP="00784E48">
      <w:pPr>
        <w:pStyle w:val="Normal1"/>
        <w:jc w:val="both"/>
        <w:rPr>
          <w:rFonts w:ascii="Arial Narrow" w:hAnsi="Arial Narrow"/>
        </w:rPr>
      </w:pPr>
      <w:r>
        <w:rPr>
          <w:rFonts w:ascii="Arial Narrow" w:hAnsi="Arial Narrow"/>
        </w:rPr>
        <w:t>Indic</w:t>
      </w:r>
      <w:r w:rsidR="00A46995">
        <w:rPr>
          <w:rFonts w:ascii="Arial Narrow" w:hAnsi="Arial Narrow"/>
        </w:rPr>
        <w:t>ó</w:t>
      </w:r>
      <w:r>
        <w:rPr>
          <w:rFonts w:ascii="Arial Narrow" w:hAnsi="Arial Narrow"/>
        </w:rPr>
        <w:t xml:space="preserve"> que e</w:t>
      </w:r>
      <w:r w:rsidR="0089672F" w:rsidRPr="00784E48">
        <w:rPr>
          <w:rFonts w:ascii="Arial Narrow" w:hAnsi="Arial Narrow"/>
        </w:rPr>
        <w:t xml:space="preserve">l </w:t>
      </w:r>
      <w:r w:rsidR="00F40BEF">
        <w:rPr>
          <w:rFonts w:ascii="Arial Narrow" w:hAnsi="Arial Narrow"/>
        </w:rPr>
        <w:t>Presidente</w:t>
      </w:r>
      <w:r w:rsidR="0089672F" w:rsidRPr="00784E48">
        <w:rPr>
          <w:rFonts w:ascii="Arial Narrow" w:hAnsi="Arial Narrow"/>
        </w:rPr>
        <w:t xml:space="preserve"> Santos planteó como uno de los objetivos del Plan Nacional de Desarrollo 2014-2018 que Colombia fuera la más educada, pero </w:t>
      </w:r>
      <w:r w:rsidR="00A46995">
        <w:rPr>
          <w:rFonts w:ascii="Arial Narrow" w:hAnsi="Arial Narrow"/>
        </w:rPr>
        <w:t xml:space="preserve">que </w:t>
      </w:r>
      <w:r w:rsidR="0089672F" w:rsidRPr="00784E48">
        <w:rPr>
          <w:rFonts w:ascii="Arial Narrow" w:hAnsi="Arial Narrow"/>
        </w:rPr>
        <w:t xml:space="preserve">ahora decide utilizar los </w:t>
      </w:r>
      <w:r w:rsidR="003604CE">
        <w:rPr>
          <w:rFonts w:ascii="Arial Narrow" w:hAnsi="Arial Narrow"/>
        </w:rPr>
        <w:t>recursos del Fondo de Ciencia, Tecnología e I</w:t>
      </w:r>
      <w:r w:rsidR="0089672F" w:rsidRPr="00784E48">
        <w:rPr>
          <w:rFonts w:ascii="Arial Narrow" w:hAnsi="Arial Narrow"/>
        </w:rPr>
        <w:t>nnovación</w:t>
      </w:r>
      <w:r w:rsidR="003604CE">
        <w:rPr>
          <w:rFonts w:ascii="Arial Narrow" w:hAnsi="Arial Narrow"/>
        </w:rPr>
        <w:t xml:space="preserve"> </w:t>
      </w:r>
      <w:r w:rsidR="00A46995">
        <w:rPr>
          <w:rFonts w:ascii="Arial Narrow" w:hAnsi="Arial Narrow"/>
        </w:rPr>
        <w:t>en vías terciarias</w:t>
      </w:r>
      <w:r w:rsidR="003604CE">
        <w:rPr>
          <w:rFonts w:ascii="Arial Narrow" w:hAnsi="Arial Narrow"/>
        </w:rPr>
        <w:t>,</w:t>
      </w:r>
      <w:r w:rsidR="00A46995">
        <w:rPr>
          <w:rFonts w:ascii="Arial Narrow" w:hAnsi="Arial Narrow"/>
        </w:rPr>
        <w:t xml:space="preserve"> lo que resulta </w:t>
      </w:r>
      <w:r w:rsidR="0089672F" w:rsidRPr="00784E48">
        <w:rPr>
          <w:rFonts w:ascii="Arial Narrow" w:hAnsi="Arial Narrow"/>
        </w:rPr>
        <w:t xml:space="preserve">poco coherente. </w:t>
      </w:r>
      <w:r w:rsidR="00A46995">
        <w:rPr>
          <w:rFonts w:ascii="Arial Narrow" w:hAnsi="Arial Narrow"/>
        </w:rPr>
        <w:t>Agregó que e</w:t>
      </w:r>
      <w:r w:rsidR="00C15C00">
        <w:rPr>
          <w:rFonts w:ascii="Arial Narrow" w:hAnsi="Arial Narrow"/>
        </w:rPr>
        <w:t>l Presupuesto General de la N</w:t>
      </w:r>
      <w:r w:rsidR="0089672F" w:rsidRPr="00784E48">
        <w:rPr>
          <w:rFonts w:ascii="Arial Narrow" w:hAnsi="Arial Narrow"/>
        </w:rPr>
        <w:t>ación tuvo una reducción de $3.7 billones de pesos respecto del presupuesto de 2016 y se esperaba una inversión de $34.3 billones</w:t>
      </w:r>
      <w:r w:rsidR="00986756">
        <w:rPr>
          <w:rFonts w:ascii="Arial Narrow" w:hAnsi="Arial Narrow"/>
        </w:rPr>
        <w:t>, lo que demuestra</w:t>
      </w:r>
      <w:r w:rsidR="0089672F" w:rsidRPr="00784E48">
        <w:rPr>
          <w:rFonts w:ascii="Arial Narrow" w:hAnsi="Arial Narrow"/>
        </w:rPr>
        <w:t xml:space="preserve"> que el Gobierno nacional está sacrificando unas inversiones que tiene en el Plan Nacional de Desarrollo</w:t>
      </w:r>
      <w:r w:rsidR="00C15C00">
        <w:rPr>
          <w:rFonts w:ascii="Arial Narrow" w:hAnsi="Arial Narrow"/>
        </w:rPr>
        <w:t xml:space="preserve"> y</w:t>
      </w:r>
      <w:r w:rsidR="0089672F" w:rsidRPr="00784E48">
        <w:rPr>
          <w:rFonts w:ascii="Arial Narrow" w:hAnsi="Arial Narrow"/>
        </w:rPr>
        <w:t xml:space="preserve"> en cambio</w:t>
      </w:r>
      <w:r w:rsidR="00C15C00">
        <w:rPr>
          <w:rFonts w:ascii="Arial Narrow" w:hAnsi="Arial Narrow"/>
        </w:rPr>
        <w:t>,</w:t>
      </w:r>
      <w:r w:rsidR="0089672F" w:rsidRPr="00784E48">
        <w:rPr>
          <w:rFonts w:ascii="Arial Narrow" w:hAnsi="Arial Narrow"/>
        </w:rPr>
        <w:t xml:space="preserve"> se quiere financiar los intereses de las FARC</w:t>
      </w:r>
      <w:r w:rsidR="00833C5D">
        <w:rPr>
          <w:rFonts w:ascii="Arial Narrow" w:hAnsi="Arial Narrow"/>
        </w:rPr>
        <w:t>.</w:t>
      </w:r>
    </w:p>
    <w:p w:rsidR="0089672F" w:rsidRPr="00784E48" w:rsidRDefault="0089672F" w:rsidP="00784E48">
      <w:pPr>
        <w:pStyle w:val="Normal1"/>
        <w:jc w:val="both"/>
        <w:rPr>
          <w:rFonts w:ascii="Arial Narrow" w:hAnsi="Arial Narrow"/>
        </w:rPr>
      </w:pPr>
    </w:p>
    <w:p w:rsidR="0089672F" w:rsidRPr="00784E48" w:rsidRDefault="0044778F" w:rsidP="00784E48">
      <w:pPr>
        <w:pStyle w:val="Normal1"/>
        <w:jc w:val="both"/>
        <w:rPr>
          <w:rFonts w:ascii="Arial Narrow" w:hAnsi="Arial Narrow"/>
        </w:rPr>
      </w:pPr>
      <w:r>
        <w:rPr>
          <w:rFonts w:ascii="Arial Narrow" w:hAnsi="Arial Narrow"/>
        </w:rPr>
        <w:t>Según el H.R. q</w:t>
      </w:r>
      <w:r w:rsidR="0089672F" w:rsidRPr="00784E48">
        <w:rPr>
          <w:rFonts w:ascii="Arial Narrow" w:hAnsi="Arial Narrow"/>
        </w:rPr>
        <w:t xml:space="preserve">ueda claro que el Gobierno no es capaz de presentar una propuesta estructural al Sistema General de Regalías que de verdad permita llevar inversión </w:t>
      </w:r>
      <w:r w:rsidR="005D73EC" w:rsidRPr="00784E48">
        <w:rPr>
          <w:rFonts w:ascii="Arial Narrow" w:hAnsi="Arial Narrow"/>
        </w:rPr>
        <w:t xml:space="preserve">a los diferentes territorios, no </w:t>
      </w:r>
      <w:r w:rsidR="00F03F63" w:rsidRPr="00784E48">
        <w:rPr>
          <w:rFonts w:ascii="Arial Narrow" w:hAnsi="Arial Narrow"/>
        </w:rPr>
        <w:t>solamente</w:t>
      </w:r>
      <w:r w:rsidR="005D73EC" w:rsidRPr="00784E48">
        <w:rPr>
          <w:rFonts w:ascii="Arial Narrow" w:hAnsi="Arial Narrow"/>
        </w:rPr>
        <w:t xml:space="preserve"> a los </w:t>
      </w:r>
      <w:r w:rsidR="00833C5D">
        <w:rPr>
          <w:rFonts w:ascii="Arial Narrow" w:hAnsi="Arial Narrow"/>
        </w:rPr>
        <w:t>d</w:t>
      </w:r>
      <w:r w:rsidR="005D73EC" w:rsidRPr="00784E48">
        <w:rPr>
          <w:rFonts w:ascii="Arial Narrow" w:hAnsi="Arial Narrow"/>
        </w:rPr>
        <w:t>epartamentos productores</w:t>
      </w:r>
      <w:r>
        <w:rPr>
          <w:rFonts w:ascii="Arial Narrow" w:hAnsi="Arial Narrow"/>
        </w:rPr>
        <w:t>;</w:t>
      </w:r>
      <w:r w:rsidR="005D73EC" w:rsidRPr="00784E48">
        <w:rPr>
          <w:rFonts w:ascii="Arial Narrow" w:hAnsi="Arial Narrow"/>
        </w:rPr>
        <w:t xml:space="preserve"> sino que vía Fast Track presenta acto legislativo para entregarle a las FARC por 20 años la ejecución del 7% de los recursos del Sistema General de Regalías para hacer proselitismo político y para tratar de lavarse las manos </w:t>
      </w:r>
      <w:r w:rsidR="00F03F63" w:rsidRPr="00784E48">
        <w:rPr>
          <w:rFonts w:ascii="Arial Narrow" w:hAnsi="Arial Narrow"/>
        </w:rPr>
        <w:t>haciendo</w:t>
      </w:r>
      <w:r w:rsidR="005D73EC" w:rsidRPr="00784E48">
        <w:rPr>
          <w:rFonts w:ascii="Arial Narrow" w:hAnsi="Arial Narrow"/>
        </w:rPr>
        <w:t xml:space="preserve"> inversiones de vías terciarias en los territorios nacionales.</w:t>
      </w:r>
    </w:p>
    <w:p w:rsidR="005D73EC" w:rsidRPr="00784E48" w:rsidRDefault="005D73EC" w:rsidP="00784E48">
      <w:pPr>
        <w:pStyle w:val="Normal1"/>
        <w:jc w:val="both"/>
        <w:rPr>
          <w:rFonts w:ascii="Arial Narrow" w:hAnsi="Arial Narrow"/>
        </w:rPr>
      </w:pPr>
    </w:p>
    <w:p w:rsidR="00A525F1" w:rsidRPr="00784E48" w:rsidRDefault="001415B5" w:rsidP="00784E48">
      <w:pPr>
        <w:pStyle w:val="Normal1"/>
        <w:jc w:val="both"/>
        <w:rPr>
          <w:rFonts w:ascii="Arial Narrow" w:hAnsi="Arial Narrow"/>
        </w:rPr>
      </w:pPr>
      <w:r>
        <w:rPr>
          <w:rFonts w:ascii="Arial Narrow" w:hAnsi="Arial Narrow"/>
        </w:rPr>
        <w:t>Preguntó</w:t>
      </w:r>
      <w:r w:rsidR="00A525F1" w:rsidRPr="00784E48">
        <w:rPr>
          <w:rFonts w:ascii="Arial Narrow" w:hAnsi="Arial Narrow"/>
        </w:rPr>
        <w:t xml:space="preserve"> qué partido político no quisiera tener una ejecución en estos términos, quién no quisiera que 6 mil de sus militantes tuvieran 90% el salario mínimo para hacer política y además de la plata que se les va a dar para inversión, los $11 mil millones para hacer de su centro de estudios y pensamiento, y </w:t>
      </w:r>
      <w:r w:rsidR="00D4405E">
        <w:rPr>
          <w:rFonts w:ascii="Arial Narrow" w:hAnsi="Arial Narrow"/>
        </w:rPr>
        <w:t>además de</w:t>
      </w:r>
      <w:r w:rsidR="00A525F1" w:rsidRPr="00784E48">
        <w:rPr>
          <w:rFonts w:ascii="Arial Narrow" w:hAnsi="Arial Narrow"/>
        </w:rPr>
        <w:t xml:space="preserve"> eso les dan el 7% del presupuesto anual de regalías.</w:t>
      </w:r>
    </w:p>
    <w:p w:rsidR="00A525F1" w:rsidRPr="00784E48" w:rsidRDefault="00A525F1" w:rsidP="00784E48">
      <w:pPr>
        <w:pStyle w:val="Normal1"/>
        <w:jc w:val="both"/>
        <w:rPr>
          <w:rFonts w:ascii="Arial Narrow" w:hAnsi="Arial Narrow"/>
        </w:rPr>
      </w:pPr>
    </w:p>
    <w:p w:rsidR="00A525F1" w:rsidRPr="00784E48" w:rsidRDefault="001415B5" w:rsidP="00784E48">
      <w:pPr>
        <w:pStyle w:val="Normal1"/>
        <w:jc w:val="both"/>
        <w:rPr>
          <w:rFonts w:ascii="Arial Narrow" w:hAnsi="Arial Narrow"/>
        </w:rPr>
      </w:pPr>
      <w:r>
        <w:rPr>
          <w:rFonts w:ascii="Arial Narrow" w:hAnsi="Arial Narrow"/>
        </w:rPr>
        <w:t xml:space="preserve">Según él, el proyecto no soluciona </w:t>
      </w:r>
      <w:r w:rsidR="00A525F1" w:rsidRPr="00784E48">
        <w:rPr>
          <w:rFonts w:ascii="Arial Narrow" w:hAnsi="Arial Narrow"/>
        </w:rPr>
        <w:t xml:space="preserve">la baja ejecución de los recursos que permanecen en las cuentas del sistema, las debilidades en la permanencia de los proyectos </w:t>
      </w:r>
      <w:r>
        <w:rPr>
          <w:rFonts w:ascii="Arial Narrow" w:hAnsi="Arial Narrow"/>
        </w:rPr>
        <w:t xml:space="preserve">financiados con estos recursos </w:t>
      </w:r>
      <w:r w:rsidR="00A525F1" w:rsidRPr="00784E48">
        <w:rPr>
          <w:rFonts w:ascii="Arial Narrow" w:hAnsi="Arial Narrow"/>
        </w:rPr>
        <w:t>y la calidad de obras que se están ejecutando</w:t>
      </w:r>
      <w:r w:rsidR="00C15C00">
        <w:rPr>
          <w:rFonts w:ascii="Arial Narrow" w:hAnsi="Arial Narrow"/>
        </w:rPr>
        <w:t>,</w:t>
      </w:r>
      <w:r w:rsidR="00A525F1" w:rsidRPr="00784E48">
        <w:rPr>
          <w:rFonts w:ascii="Arial Narrow" w:hAnsi="Arial Narrow"/>
        </w:rPr>
        <w:t xml:space="preserve"> que en algunos casos con detrimentos patrimoniales importantes</w:t>
      </w:r>
      <w:r w:rsidR="00C15C00">
        <w:rPr>
          <w:rFonts w:ascii="Arial Narrow" w:hAnsi="Arial Narrow"/>
        </w:rPr>
        <w:t>. T</w:t>
      </w:r>
      <w:r w:rsidR="00D4405E">
        <w:rPr>
          <w:rFonts w:ascii="Arial Narrow" w:hAnsi="Arial Narrow"/>
        </w:rPr>
        <w:t>ampoco soluciona</w:t>
      </w:r>
      <w:r>
        <w:rPr>
          <w:rFonts w:ascii="Arial Narrow" w:hAnsi="Arial Narrow"/>
        </w:rPr>
        <w:t xml:space="preserve"> </w:t>
      </w:r>
      <w:r w:rsidR="00A525F1" w:rsidRPr="00784E48">
        <w:rPr>
          <w:rFonts w:ascii="Arial Narrow" w:hAnsi="Arial Narrow"/>
        </w:rPr>
        <w:t xml:space="preserve">la baja efectividad del Fondo de Ciencia, Tecnología e Innovación, que se muestra precisamente en el </w:t>
      </w:r>
      <w:r w:rsidR="00F03F63" w:rsidRPr="00784E48">
        <w:rPr>
          <w:rFonts w:ascii="Arial Narrow" w:hAnsi="Arial Narrow"/>
        </w:rPr>
        <w:t>excedente</w:t>
      </w:r>
      <w:r w:rsidR="00A525F1" w:rsidRPr="00784E48">
        <w:rPr>
          <w:rFonts w:ascii="Arial Narrow" w:hAnsi="Arial Narrow"/>
        </w:rPr>
        <w:t xml:space="preserve"> de $1.5 billones que </w:t>
      </w:r>
      <w:r w:rsidR="00D4405E">
        <w:rPr>
          <w:rFonts w:ascii="Arial Narrow" w:hAnsi="Arial Narrow"/>
        </w:rPr>
        <w:t xml:space="preserve">no se han podido ejecutar </w:t>
      </w:r>
      <w:r>
        <w:rPr>
          <w:rFonts w:ascii="Arial Narrow" w:hAnsi="Arial Narrow"/>
        </w:rPr>
        <w:t xml:space="preserve">e indicó que </w:t>
      </w:r>
      <w:r w:rsidR="00A525F1" w:rsidRPr="00784E48">
        <w:rPr>
          <w:rFonts w:ascii="Arial Narrow" w:hAnsi="Arial Narrow"/>
        </w:rPr>
        <w:t>los OCAD no han podido ser el espacio de decisión técnica donde prevalezca el interés genera</w:t>
      </w:r>
      <w:r w:rsidR="00F03F63" w:rsidRPr="00784E48">
        <w:rPr>
          <w:rFonts w:ascii="Arial Narrow" w:hAnsi="Arial Narrow"/>
        </w:rPr>
        <w:t>l</w:t>
      </w:r>
      <w:r w:rsidR="00A525F1" w:rsidRPr="00784E48">
        <w:rPr>
          <w:rFonts w:ascii="Arial Narrow" w:hAnsi="Arial Narrow"/>
        </w:rPr>
        <w:t>, sino que por el contrario han sido espacios de toma de decisiones políticas por parte del Gobierno.</w:t>
      </w:r>
    </w:p>
    <w:p w:rsidR="00A525F1" w:rsidRPr="00784E48" w:rsidRDefault="00A525F1" w:rsidP="00784E48">
      <w:pPr>
        <w:pStyle w:val="Normal1"/>
        <w:jc w:val="both"/>
        <w:rPr>
          <w:rFonts w:ascii="Arial Narrow" w:hAnsi="Arial Narrow"/>
        </w:rPr>
      </w:pPr>
    </w:p>
    <w:p w:rsidR="00A525F1" w:rsidRPr="00784E48" w:rsidRDefault="001415B5" w:rsidP="00784E48">
      <w:pPr>
        <w:pStyle w:val="Normal1"/>
        <w:jc w:val="both"/>
        <w:rPr>
          <w:rFonts w:ascii="Arial Narrow" w:hAnsi="Arial Narrow"/>
        </w:rPr>
      </w:pPr>
      <w:r>
        <w:rPr>
          <w:rFonts w:ascii="Arial Narrow" w:hAnsi="Arial Narrow"/>
        </w:rPr>
        <w:lastRenderedPageBreak/>
        <w:t>Manifestó que l</w:t>
      </w:r>
      <w:r w:rsidR="00A525F1" w:rsidRPr="00784E48">
        <w:rPr>
          <w:rFonts w:ascii="Arial Narrow" w:hAnsi="Arial Narrow"/>
        </w:rPr>
        <w:t>as mismas fallas del Sistema General de Regalías fueron planteadas</w:t>
      </w:r>
      <w:r w:rsidR="00E5180F">
        <w:rPr>
          <w:rFonts w:ascii="Arial Narrow" w:hAnsi="Arial Narrow"/>
        </w:rPr>
        <w:t xml:space="preserve"> </w:t>
      </w:r>
      <w:r w:rsidR="002E77CB">
        <w:rPr>
          <w:rFonts w:ascii="Arial Narrow" w:hAnsi="Arial Narrow"/>
        </w:rPr>
        <w:t>anteriormente</w:t>
      </w:r>
      <w:r w:rsidR="00A525F1" w:rsidRPr="00784E48">
        <w:rPr>
          <w:rFonts w:ascii="Arial Narrow" w:hAnsi="Arial Narrow"/>
        </w:rPr>
        <w:t xml:space="preserve"> por el Director Nacional de Planeación quien dijo el año pasado que en el país hay 144</w:t>
      </w:r>
      <w:r w:rsidR="0020330B" w:rsidRPr="00784E48">
        <w:rPr>
          <w:rFonts w:ascii="Arial Narrow" w:hAnsi="Arial Narrow"/>
        </w:rPr>
        <w:t xml:space="preserve"> obras de impacto social financiadas en un gran porcentaje con el SGR que se encuentran en estado crítico en su construcción, son proyectos de vivienda, escuelas, puestos de salud</w:t>
      </w:r>
      <w:r w:rsidR="00C15C00">
        <w:rPr>
          <w:rFonts w:ascii="Arial Narrow" w:hAnsi="Arial Narrow"/>
        </w:rPr>
        <w:t>,</w:t>
      </w:r>
      <w:r w:rsidR="0020330B" w:rsidRPr="00784E48">
        <w:rPr>
          <w:rFonts w:ascii="Arial Narrow" w:hAnsi="Arial Narrow"/>
        </w:rPr>
        <w:t xml:space="preserve"> etc</w:t>
      </w:r>
      <w:r w:rsidR="00C15C00">
        <w:rPr>
          <w:rFonts w:ascii="Arial Narrow" w:hAnsi="Arial Narrow"/>
        </w:rPr>
        <w:t>.</w:t>
      </w:r>
      <w:r w:rsidR="0020330B" w:rsidRPr="00784E48">
        <w:rPr>
          <w:rFonts w:ascii="Arial Narrow" w:hAnsi="Arial Narrow"/>
        </w:rPr>
        <w:t>, es decir, obras que sí contribuyen a la construcción de una verdadera paz y no la impunidad que eligió un grupo narcoterrorista como las FARC.</w:t>
      </w:r>
    </w:p>
    <w:p w:rsidR="0020330B" w:rsidRPr="00784E48" w:rsidRDefault="0020330B" w:rsidP="00784E48">
      <w:pPr>
        <w:pStyle w:val="Normal1"/>
        <w:jc w:val="both"/>
        <w:rPr>
          <w:rFonts w:ascii="Arial Narrow" w:hAnsi="Arial Narrow"/>
        </w:rPr>
      </w:pPr>
    </w:p>
    <w:p w:rsidR="0020330B" w:rsidRPr="00784E48" w:rsidRDefault="0020330B" w:rsidP="00784E48">
      <w:pPr>
        <w:pStyle w:val="Normal1"/>
        <w:jc w:val="both"/>
        <w:rPr>
          <w:rFonts w:ascii="Arial Narrow" w:hAnsi="Arial Narrow"/>
        </w:rPr>
      </w:pPr>
      <w:r w:rsidRPr="00784E48">
        <w:rPr>
          <w:rFonts w:ascii="Arial Narrow" w:hAnsi="Arial Narrow"/>
        </w:rPr>
        <w:t>El Gobierno está buscando</w:t>
      </w:r>
      <w:r w:rsidR="001415B5">
        <w:rPr>
          <w:rFonts w:ascii="Arial Narrow" w:hAnsi="Arial Narrow"/>
        </w:rPr>
        <w:t xml:space="preserve">, según él, </w:t>
      </w:r>
      <w:r w:rsidRPr="00784E48">
        <w:rPr>
          <w:rFonts w:ascii="Arial Narrow" w:hAnsi="Arial Narrow"/>
        </w:rPr>
        <w:t xml:space="preserve">establecer </w:t>
      </w:r>
      <w:r w:rsidR="00F03F63" w:rsidRPr="00784E48">
        <w:rPr>
          <w:rFonts w:ascii="Arial Narrow" w:hAnsi="Arial Narrow"/>
        </w:rPr>
        <w:t>conexidad</w:t>
      </w:r>
      <w:r w:rsidRPr="00784E48">
        <w:rPr>
          <w:rFonts w:ascii="Arial Narrow" w:hAnsi="Arial Narrow"/>
        </w:rPr>
        <w:t xml:space="preserve"> entre lo que necesita para financiar el proyecto de paz y la </w:t>
      </w:r>
      <w:r w:rsidR="00F03F63" w:rsidRPr="00784E48">
        <w:rPr>
          <w:rFonts w:ascii="Arial Narrow" w:hAnsi="Arial Narrow"/>
        </w:rPr>
        <w:t>problemática</w:t>
      </w:r>
      <w:r w:rsidRPr="00784E48">
        <w:rPr>
          <w:rFonts w:ascii="Arial Narrow" w:hAnsi="Arial Narrow"/>
        </w:rPr>
        <w:t xml:space="preserve"> de las regalías, haciendo uso del Fast Track como mecanismo para modificar la Constitución.</w:t>
      </w:r>
    </w:p>
    <w:p w:rsidR="0020330B" w:rsidRPr="00784E48" w:rsidRDefault="0020330B" w:rsidP="00784E48">
      <w:pPr>
        <w:pStyle w:val="Normal1"/>
        <w:jc w:val="both"/>
        <w:rPr>
          <w:rFonts w:ascii="Arial Narrow" w:hAnsi="Arial Narrow"/>
        </w:rPr>
      </w:pPr>
    </w:p>
    <w:p w:rsidR="001C685F" w:rsidRPr="00784E48" w:rsidRDefault="00E5180F" w:rsidP="00784E48">
      <w:pPr>
        <w:pStyle w:val="Normal1"/>
        <w:jc w:val="both"/>
        <w:rPr>
          <w:rFonts w:ascii="Arial Narrow" w:hAnsi="Arial Narrow"/>
        </w:rPr>
      </w:pPr>
      <w:r>
        <w:rPr>
          <w:rFonts w:ascii="Arial Narrow" w:hAnsi="Arial Narrow"/>
        </w:rPr>
        <w:t>Para concluir,</w:t>
      </w:r>
      <w:r w:rsidR="0020330B" w:rsidRPr="00784E48">
        <w:rPr>
          <w:rFonts w:ascii="Arial Narrow" w:hAnsi="Arial Narrow"/>
        </w:rPr>
        <w:t xml:space="preserve"> </w:t>
      </w:r>
      <w:r>
        <w:rPr>
          <w:rFonts w:ascii="Arial Narrow" w:hAnsi="Arial Narrow"/>
        </w:rPr>
        <w:t>reiteró</w:t>
      </w:r>
      <w:r w:rsidR="0020330B" w:rsidRPr="00784E48">
        <w:rPr>
          <w:rFonts w:ascii="Arial Narrow" w:hAnsi="Arial Narrow"/>
        </w:rPr>
        <w:t xml:space="preserve"> que el proyecto de Acto Legislativo pretende que $1.5 billones que eran para ciencia, tecnología e innovación que ahora van a terminar en carreteras y que </w:t>
      </w:r>
      <w:r w:rsidR="00226F68" w:rsidRPr="00784E48">
        <w:rPr>
          <w:rFonts w:ascii="Arial Narrow" w:hAnsi="Arial Narrow"/>
        </w:rPr>
        <w:t>pueden</w:t>
      </w:r>
      <w:r w:rsidR="0020330B" w:rsidRPr="00784E48">
        <w:rPr>
          <w:rFonts w:ascii="Arial Narrow" w:hAnsi="Arial Narrow"/>
        </w:rPr>
        <w:t xml:space="preserve"> estar aportando mucho más a la paz con proyectos </w:t>
      </w:r>
      <w:r w:rsidR="00226F68" w:rsidRPr="00784E48">
        <w:rPr>
          <w:rFonts w:ascii="Arial Narrow" w:hAnsi="Arial Narrow"/>
        </w:rPr>
        <w:t>innovadores</w:t>
      </w:r>
      <w:r w:rsidR="0020330B" w:rsidRPr="00784E48">
        <w:rPr>
          <w:rFonts w:ascii="Arial Narrow" w:hAnsi="Arial Narrow"/>
        </w:rPr>
        <w:t xml:space="preserve">, más $3.1 billones </w:t>
      </w:r>
      <w:r w:rsidR="00226F68" w:rsidRPr="00784E48">
        <w:rPr>
          <w:rFonts w:ascii="Arial Narrow" w:hAnsi="Arial Narrow"/>
        </w:rPr>
        <w:t>que eran de ahorro pensional, más 7.9 billones de ingresos del SGR por 20 años, más $5.4 billones para el rendimiento financiero del SGR, para un total aproximado de 17 billones, que durante los próximos veinte años serán co</w:t>
      </w:r>
      <w:r w:rsidR="006E3697" w:rsidRPr="00784E48">
        <w:rPr>
          <w:rFonts w:ascii="Arial Narrow" w:hAnsi="Arial Narrow"/>
        </w:rPr>
        <w:t>-</w:t>
      </w:r>
      <w:r w:rsidR="00226F68" w:rsidRPr="00784E48">
        <w:rPr>
          <w:rFonts w:ascii="Arial Narrow" w:hAnsi="Arial Narrow"/>
        </w:rPr>
        <w:t xml:space="preserve">ejecutados por el </w:t>
      </w:r>
      <w:r>
        <w:rPr>
          <w:rFonts w:ascii="Arial Narrow" w:hAnsi="Arial Narrow"/>
        </w:rPr>
        <w:t>G</w:t>
      </w:r>
      <w:r w:rsidR="00226F68" w:rsidRPr="00784E48">
        <w:rPr>
          <w:rFonts w:ascii="Arial Narrow" w:hAnsi="Arial Narrow"/>
        </w:rPr>
        <w:t>obierno</w:t>
      </w:r>
      <w:r>
        <w:rPr>
          <w:rFonts w:ascii="Arial Narrow" w:hAnsi="Arial Narrow"/>
        </w:rPr>
        <w:t xml:space="preserve"> y </w:t>
      </w:r>
      <w:r w:rsidR="00226F68" w:rsidRPr="00784E48">
        <w:rPr>
          <w:rFonts w:ascii="Arial Narrow" w:hAnsi="Arial Narrow"/>
        </w:rPr>
        <w:t>las FARC.</w:t>
      </w:r>
    </w:p>
    <w:p w:rsidR="001C685F" w:rsidRPr="00784E48" w:rsidRDefault="001C685F" w:rsidP="00784E48">
      <w:pPr>
        <w:pStyle w:val="Normal1"/>
        <w:jc w:val="both"/>
        <w:rPr>
          <w:rFonts w:ascii="Arial Narrow" w:hAnsi="Arial Narrow"/>
        </w:rPr>
      </w:pPr>
    </w:p>
    <w:p w:rsidR="006E3697" w:rsidRPr="00784E48" w:rsidRDefault="001415B5" w:rsidP="00784E48">
      <w:pPr>
        <w:pStyle w:val="Normal1"/>
        <w:jc w:val="both"/>
        <w:rPr>
          <w:rFonts w:ascii="Arial Narrow" w:hAnsi="Arial Narrow"/>
        </w:rPr>
      </w:pPr>
      <w:r w:rsidRPr="00C1464B">
        <w:rPr>
          <w:rFonts w:ascii="Arial Narrow" w:hAnsi="Arial Narrow"/>
        </w:rPr>
        <w:t xml:space="preserve">Luego de la intervención del H.R. Santiago Valencia, </w:t>
      </w:r>
      <w:r w:rsidR="00226F68" w:rsidRPr="00C1464B">
        <w:rPr>
          <w:rFonts w:ascii="Arial Narrow" w:hAnsi="Arial Narrow"/>
        </w:rPr>
        <w:t>e</w:t>
      </w:r>
      <w:r w:rsidR="002335DE" w:rsidRPr="00C1464B">
        <w:rPr>
          <w:rFonts w:ascii="Arial Narrow" w:hAnsi="Arial Narrow"/>
        </w:rPr>
        <w:t xml:space="preserve">l </w:t>
      </w:r>
      <w:r w:rsidR="00F40BEF">
        <w:rPr>
          <w:rFonts w:ascii="Arial Narrow" w:hAnsi="Arial Narrow"/>
        </w:rPr>
        <w:t>Presidente</w:t>
      </w:r>
      <w:r w:rsidRPr="00C1464B">
        <w:rPr>
          <w:rFonts w:ascii="Arial Narrow" w:hAnsi="Arial Narrow"/>
        </w:rPr>
        <w:t xml:space="preserve"> le dio</w:t>
      </w:r>
      <w:r w:rsidR="008B0A39" w:rsidRPr="00C1464B">
        <w:rPr>
          <w:rFonts w:ascii="Arial Narrow" w:hAnsi="Arial Narrow"/>
        </w:rPr>
        <w:t xml:space="preserve"> el uso de</w:t>
      </w:r>
      <w:r w:rsidR="00226F68" w:rsidRPr="00C1464B">
        <w:rPr>
          <w:rFonts w:ascii="Arial Narrow" w:hAnsi="Arial Narrow"/>
        </w:rPr>
        <w:t xml:space="preserve"> la palabra al H.R. </w:t>
      </w:r>
      <w:r w:rsidR="006E3697" w:rsidRPr="00C1464B">
        <w:rPr>
          <w:rFonts w:ascii="Arial Narrow" w:hAnsi="Arial Narrow"/>
        </w:rPr>
        <w:t xml:space="preserve">Álvaro Hernán Prada Artunduaga </w:t>
      </w:r>
      <w:r w:rsidR="0060277D" w:rsidRPr="00C1464B">
        <w:rPr>
          <w:rFonts w:ascii="Arial Narrow" w:hAnsi="Arial Narrow"/>
        </w:rPr>
        <w:t>quien manifestó que</w:t>
      </w:r>
      <w:r w:rsidR="006E3697" w:rsidRPr="00C1464B">
        <w:rPr>
          <w:rFonts w:ascii="Arial Narrow" w:hAnsi="Arial Narrow"/>
        </w:rPr>
        <w:t xml:space="preserve"> hace poco se presentó un proyecto similar buscando reducir el Fondo de Ahorro y Estabilización para entregarle un porcentaje adicional a las entidades productoras, sin que el impa</w:t>
      </w:r>
      <w:r w:rsidR="00C15C00">
        <w:rPr>
          <w:rFonts w:ascii="Arial Narrow" w:hAnsi="Arial Narrow"/>
        </w:rPr>
        <w:t>cto al sistema fuera tan grande.  E</w:t>
      </w:r>
      <w:r w:rsidR="006E3697" w:rsidRPr="00C1464B">
        <w:rPr>
          <w:rFonts w:ascii="Arial Narrow" w:hAnsi="Arial Narrow"/>
        </w:rPr>
        <w:t>l Gobierno se opuso manifes</w:t>
      </w:r>
      <w:r w:rsidR="006E3697" w:rsidRPr="00C1464B">
        <w:rPr>
          <w:rFonts w:ascii="Arial Narrow" w:hAnsi="Arial Narrow"/>
        </w:rPr>
        <w:lastRenderedPageBreak/>
        <w:t>tando que era imposible ceder a las regiones produ</w:t>
      </w:r>
      <w:r w:rsidR="00C15C00">
        <w:rPr>
          <w:rFonts w:ascii="Arial Narrow" w:hAnsi="Arial Narrow"/>
        </w:rPr>
        <w:t>ctoras y hoy se ve cómo presenta</w:t>
      </w:r>
      <w:r w:rsidR="006E3697" w:rsidRPr="00C1464B">
        <w:rPr>
          <w:rFonts w:ascii="Arial Narrow" w:hAnsi="Arial Narrow"/>
        </w:rPr>
        <w:t xml:space="preserve"> este proyecto d</w:t>
      </w:r>
      <w:r w:rsidR="0060277D" w:rsidRPr="00C1464B">
        <w:rPr>
          <w:rFonts w:ascii="Arial Narrow" w:hAnsi="Arial Narrow"/>
        </w:rPr>
        <w:t xml:space="preserve">e Acto Legislativo. </w:t>
      </w:r>
      <w:r w:rsidR="00C1464B">
        <w:rPr>
          <w:rFonts w:ascii="Arial Narrow" w:hAnsi="Arial Narrow"/>
        </w:rPr>
        <w:t>De otra parte, s</w:t>
      </w:r>
      <w:r w:rsidR="0060277D" w:rsidRPr="00C1464B">
        <w:rPr>
          <w:rFonts w:ascii="Arial Narrow" w:hAnsi="Arial Narrow"/>
        </w:rPr>
        <w:t xml:space="preserve">e </w:t>
      </w:r>
      <w:r w:rsidR="006E3697" w:rsidRPr="00C1464B">
        <w:rPr>
          <w:rFonts w:ascii="Arial Narrow" w:hAnsi="Arial Narrow"/>
        </w:rPr>
        <w:t>va afectar el Fondo de Ciencia, Tecnología en Innovación, con el pretexto que no se han ejecutado los recursos; lo que se debe hacer es buscar la forma de orientar mejor para que los recursos de ciencia y tecnología se aprovechen de la mejor manera.</w:t>
      </w:r>
    </w:p>
    <w:p w:rsidR="006E3697" w:rsidRPr="00784E48" w:rsidRDefault="006E3697" w:rsidP="00784E48">
      <w:pPr>
        <w:pStyle w:val="Normal1"/>
        <w:jc w:val="both"/>
        <w:rPr>
          <w:rFonts w:ascii="Arial Narrow" w:hAnsi="Arial Narrow"/>
        </w:rPr>
      </w:pPr>
    </w:p>
    <w:p w:rsidR="008271D9" w:rsidRDefault="006E3697" w:rsidP="00784E48">
      <w:pPr>
        <w:pStyle w:val="Normal1"/>
        <w:jc w:val="both"/>
        <w:rPr>
          <w:rFonts w:ascii="Arial Narrow" w:hAnsi="Arial Narrow"/>
        </w:rPr>
      </w:pPr>
      <w:r w:rsidRPr="008271D9">
        <w:rPr>
          <w:rFonts w:ascii="Arial Narrow" w:hAnsi="Arial Narrow"/>
        </w:rPr>
        <w:t xml:space="preserve">El H.R. </w:t>
      </w:r>
      <w:r w:rsidR="000149F4" w:rsidRPr="008271D9">
        <w:rPr>
          <w:rFonts w:ascii="Arial Narrow" w:hAnsi="Arial Narrow"/>
        </w:rPr>
        <w:t xml:space="preserve">Álvaro Hernán Prada Artunduaga </w:t>
      </w:r>
      <w:r w:rsidRPr="008271D9">
        <w:rPr>
          <w:rFonts w:ascii="Arial Narrow" w:hAnsi="Arial Narrow"/>
        </w:rPr>
        <w:t>presentó el ejemplo del departamento de Huila</w:t>
      </w:r>
      <w:r w:rsidR="00474AC7" w:rsidRPr="008271D9">
        <w:rPr>
          <w:rFonts w:ascii="Arial Narrow" w:hAnsi="Arial Narrow"/>
        </w:rPr>
        <w:t xml:space="preserve"> en que</w:t>
      </w:r>
      <w:r w:rsidR="008271D9">
        <w:rPr>
          <w:rFonts w:ascii="Arial Narrow" w:hAnsi="Arial Narrow"/>
        </w:rPr>
        <w:t xml:space="preserve">, según él, </w:t>
      </w:r>
      <w:r w:rsidR="00474AC7" w:rsidRPr="008271D9">
        <w:rPr>
          <w:rFonts w:ascii="Arial Narrow" w:hAnsi="Arial Narrow"/>
        </w:rPr>
        <w:t xml:space="preserve">se han ejecutado $65 mil millones que han ayudado a la </w:t>
      </w:r>
      <w:r w:rsidR="001C42A4" w:rsidRPr="008271D9">
        <w:rPr>
          <w:rFonts w:ascii="Arial Narrow" w:hAnsi="Arial Narrow"/>
        </w:rPr>
        <w:t>productividad</w:t>
      </w:r>
      <w:r w:rsidR="00C15C00">
        <w:rPr>
          <w:rFonts w:ascii="Arial Narrow" w:hAnsi="Arial Narrow"/>
        </w:rPr>
        <w:t xml:space="preserve"> de todo el sector agropecuario</w:t>
      </w:r>
      <w:r w:rsidR="00474AC7" w:rsidRPr="008271D9">
        <w:rPr>
          <w:rFonts w:ascii="Arial Narrow" w:hAnsi="Arial Narrow"/>
        </w:rPr>
        <w:t>, también en términos de competitividad y sostenibilidad ambiental, se ha ayudado al sector frutícola, caficultor, cacaotero, panelero</w:t>
      </w:r>
      <w:r w:rsidR="000845E6">
        <w:rPr>
          <w:rFonts w:ascii="Arial Narrow" w:hAnsi="Arial Narrow"/>
        </w:rPr>
        <w:t xml:space="preserve">.  Resaltó que en el </w:t>
      </w:r>
      <w:r w:rsidR="00305017">
        <w:rPr>
          <w:rFonts w:ascii="Arial Narrow" w:hAnsi="Arial Narrow"/>
        </w:rPr>
        <w:t>municipio de I</w:t>
      </w:r>
      <w:r w:rsidR="00474AC7" w:rsidRPr="008271D9">
        <w:rPr>
          <w:rFonts w:ascii="Arial Narrow" w:hAnsi="Arial Narrow"/>
        </w:rPr>
        <w:t>snos</w:t>
      </w:r>
      <w:r w:rsidR="000845E6">
        <w:rPr>
          <w:rFonts w:ascii="Arial Narrow" w:hAnsi="Arial Narrow"/>
        </w:rPr>
        <w:t>,</w:t>
      </w:r>
      <w:r w:rsidR="00474AC7" w:rsidRPr="008271D9">
        <w:rPr>
          <w:rFonts w:ascii="Arial Narrow" w:hAnsi="Arial Narrow"/>
        </w:rPr>
        <w:t xml:space="preserve"> que es un </w:t>
      </w:r>
      <w:r w:rsidR="00305017">
        <w:rPr>
          <w:rFonts w:ascii="Arial Narrow" w:hAnsi="Arial Narrow"/>
        </w:rPr>
        <w:t>territorio</w:t>
      </w:r>
      <w:r w:rsidR="00474AC7" w:rsidRPr="008271D9">
        <w:rPr>
          <w:rFonts w:ascii="Arial Narrow" w:hAnsi="Arial Narrow"/>
        </w:rPr>
        <w:t xml:space="preserve"> panelero</w:t>
      </w:r>
      <w:r w:rsidR="000845E6">
        <w:rPr>
          <w:rFonts w:ascii="Arial Narrow" w:hAnsi="Arial Narrow"/>
        </w:rPr>
        <w:t>,</w:t>
      </w:r>
      <w:r w:rsidR="00474AC7" w:rsidRPr="008271D9">
        <w:rPr>
          <w:rFonts w:ascii="Arial Narrow" w:hAnsi="Arial Narrow"/>
        </w:rPr>
        <w:t xml:space="preserve"> con un proyecto de ciencia y tecnología de quince asociaciones paneleras</w:t>
      </w:r>
      <w:r w:rsidR="00305017">
        <w:rPr>
          <w:rFonts w:ascii="Arial Narrow" w:hAnsi="Arial Narrow"/>
        </w:rPr>
        <w:t xml:space="preserve"> se</w:t>
      </w:r>
      <w:r w:rsidR="00474AC7" w:rsidRPr="008271D9">
        <w:rPr>
          <w:rFonts w:ascii="Arial Narrow" w:hAnsi="Arial Narrow"/>
        </w:rPr>
        <w:t xml:space="preserve"> </w:t>
      </w:r>
      <w:r w:rsidR="008271D9" w:rsidRPr="008271D9">
        <w:rPr>
          <w:rFonts w:ascii="Arial Narrow" w:hAnsi="Arial Narrow"/>
        </w:rPr>
        <w:t xml:space="preserve">tuvo la oportunidad </w:t>
      </w:r>
      <w:r w:rsidR="008271D9">
        <w:rPr>
          <w:rFonts w:ascii="Arial Narrow" w:hAnsi="Arial Narrow"/>
        </w:rPr>
        <w:t>de contar</w:t>
      </w:r>
      <w:r w:rsidR="00474AC7" w:rsidRPr="008271D9">
        <w:rPr>
          <w:rFonts w:ascii="Arial Narrow" w:hAnsi="Arial Narrow"/>
        </w:rPr>
        <w:t xml:space="preserve"> </w:t>
      </w:r>
      <w:r w:rsidR="000845E6">
        <w:rPr>
          <w:rFonts w:ascii="Arial Narrow" w:hAnsi="Arial Narrow"/>
        </w:rPr>
        <w:t xml:space="preserve">con </w:t>
      </w:r>
      <w:r w:rsidR="00474AC7" w:rsidRPr="008271D9">
        <w:rPr>
          <w:rFonts w:ascii="Arial Narrow" w:hAnsi="Arial Narrow"/>
        </w:rPr>
        <w:t>una infraestructura que les permitiera mejora</w:t>
      </w:r>
      <w:r w:rsidR="008271D9">
        <w:rPr>
          <w:rFonts w:ascii="Arial Narrow" w:hAnsi="Arial Narrow"/>
        </w:rPr>
        <w:t xml:space="preserve">r la producción de panela y actualmente </w:t>
      </w:r>
      <w:r w:rsidR="00474AC7" w:rsidRPr="008271D9">
        <w:rPr>
          <w:rFonts w:ascii="Arial Narrow" w:hAnsi="Arial Narrow"/>
        </w:rPr>
        <w:t xml:space="preserve">se vende la carga de panela </w:t>
      </w:r>
      <w:r w:rsidR="00305017">
        <w:rPr>
          <w:rFonts w:ascii="Arial Narrow" w:hAnsi="Arial Narrow"/>
        </w:rPr>
        <w:t xml:space="preserve">a </w:t>
      </w:r>
      <w:r w:rsidR="00474AC7" w:rsidRPr="008271D9">
        <w:rPr>
          <w:rFonts w:ascii="Arial Narrow" w:hAnsi="Arial Narrow"/>
        </w:rPr>
        <w:t>$100 mil por encima de cualqu</w:t>
      </w:r>
      <w:r w:rsidR="00305017">
        <w:rPr>
          <w:rFonts w:ascii="Arial Narrow" w:hAnsi="Arial Narrow"/>
        </w:rPr>
        <w:t xml:space="preserve">ier otro municipio en Colombia y se </w:t>
      </w:r>
      <w:r w:rsidR="00474AC7" w:rsidRPr="008271D9">
        <w:rPr>
          <w:rFonts w:ascii="Arial Narrow" w:hAnsi="Arial Narrow"/>
        </w:rPr>
        <w:t>tiene</w:t>
      </w:r>
      <w:r w:rsidR="00305017">
        <w:rPr>
          <w:rFonts w:ascii="Arial Narrow" w:hAnsi="Arial Narrow"/>
        </w:rPr>
        <w:t xml:space="preserve"> la mejor panela del país</w:t>
      </w:r>
      <w:r w:rsidR="008271D9">
        <w:rPr>
          <w:rFonts w:ascii="Arial Narrow" w:hAnsi="Arial Narrow"/>
        </w:rPr>
        <w:t>.</w:t>
      </w:r>
    </w:p>
    <w:p w:rsidR="008271D9" w:rsidRDefault="008271D9" w:rsidP="00784E48">
      <w:pPr>
        <w:pStyle w:val="Normal1"/>
        <w:jc w:val="both"/>
        <w:rPr>
          <w:rFonts w:ascii="Arial Narrow" w:hAnsi="Arial Narrow"/>
        </w:rPr>
      </w:pPr>
    </w:p>
    <w:p w:rsidR="004D4B92" w:rsidRDefault="008271D9" w:rsidP="00784E48">
      <w:pPr>
        <w:pStyle w:val="Normal1"/>
        <w:jc w:val="both"/>
        <w:rPr>
          <w:rFonts w:ascii="Arial Narrow" w:hAnsi="Arial Narrow"/>
        </w:rPr>
      </w:pPr>
      <w:r>
        <w:rPr>
          <w:rFonts w:ascii="Arial Narrow" w:hAnsi="Arial Narrow"/>
        </w:rPr>
        <w:t xml:space="preserve">Agregó que </w:t>
      </w:r>
      <w:r w:rsidR="00474AC7" w:rsidRPr="008271D9">
        <w:rPr>
          <w:rFonts w:ascii="Arial Narrow" w:hAnsi="Arial Narrow"/>
        </w:rPr>
        <w:t xml:space="preserve">en situaciones críticas como las que se está viviendo lo que se requiere es apoyar la educación, que también ha servido muchísimo para que </w:t>
      </w:r>
      <w:r w:rsidR="001C42A4" w:rsidRPr="008271D9">
        <w:rPr>
          <w:rFonts w:ascii="Arial Narrow" w:hAnsi="Arial Narrow"/>
        </w:rPr>
        <w:t>jóvenes</w:t>
      </w:r>
      <w:r w:rsidR="00474AC7" w:rsidRPr="008271D9">
        <w:rPr>
          <w:rFonts w:ascii="Arial Narrow" w:hAnsi="Arial Narrow"/>
        </w:rPr>
        <w:t xml:space="preserve"> estudiantes puedan hacer maestrías y doctorados. </w:t>
      </w:r>
      <w:r>
        <w:rPr>
          <w:rFonts w:ascii="Arial Narrow" w:hAnsi="Arial Narrow"/>
        </w:rPr>
        <w:t>E</w:t>
      </w:r>
      <w:r w:rsidR="00474AC7" w:rsidRPr="008271D9">
        <w:rPr>
          <w:rFonts w:ascii="Arial Narrow" w:hAnsi="Arial Narrow"/>
        </w:rPr>
        <w:t xml:space="preserve">l FCTI es de lo </w:t>
      </w:r>
      <w:r w:rsidR="00305017">
        <w:rPr>
          <w:rFonts w:ascii="Arial Narrow" w:hAnsi="Arial Narrow"/>
        </w:rPr>
        <w:t>que se puede rescatar</w:t>
      </w:r>
      <w:r w:rsidR="00474AC7" w:rsidRPr="008271D9">
        <w:rPr>
          <w:rFonts w:ascii="Arial Narrow" w:hAnsi="Arial Narrow"/>
        </w:rPr>
        <w:t xml:space="preserve"> del cambio que hizo el sistema actual, y ahora se quiere </w:t>
      </w:r>
      <w:r w:rsidR="004D4B92">
        <w:rPr>
          <w:rFonts w:ascii="Arial Narrow" w:hAnsi="Arial Narrow"/>
        </w:rPr>
        <w:t xml:space="preserve">retirar recursos </w:t>
      </w:r>
      <w:r w:rsidR="00474AC7" w:rsidRPr="00305017">
        <w:rPr>
          <w:rFonts w:ascii="Arial Narrow" w:hAnsi="Arial Narrow"/>
          <w:i/>
        </w:rPr>
        <w:t>ad portas</w:t>
      </w:r>
      <w:r w:rsidR="00474AC7" w:rsidRPr="008271D9">
        <w:rPr>
          <w:rFonts w:ascii="Arial Narrow" w:hAnsi="Arial Narrow"/>
        </w:rPr>
        <w:t xml:space="preserve"> de las elecciones para </w:t>
      </w:r>
      <w:r w:rsidR="004D4B92">
        <w:rPr>
          <w:rFonts w:ascii="Arial Narrow" w:hAnsi="Arial Narrow"/>
        </w:rPr>
        <w:t>ayudarle</w:t>
      </w:r>
      <w:r w:rsidR="00130C23">
        <w:rPr>
          <w:rFonts w:ascii="Arial Narrow" w:hAnsi="Arial Narrow"/>
        </w:rPr>
        <w:t>s</w:t>
      </w:r>
      <w:r w:rsidR="004D4B92">
        <w:rPr>
          <w:rFonts w:ascii="Arial Narrow" w:hAnsi="Arial Narrow"/>
        </w:rPr>
        <w:t xml:space="preserve"> a los políticos. </w:t>
      </w:r>
    </w:p>
    <w:p w:rsidR="004D4B92" w:rsidRDefault="004D4B92" w:rsidP="00784E48">
      <w:pPr>
        <w:pStyle w:val="Normal1"/>
        <w:jc w:val="both"/>
        <w:rPr>
          <w:rFonts w:ascii="Arial Narrow" w:hAnsi="Arial Narrow"/>
        </w:rPr>
      </w:pPr>
    </w:p>
    <w:p w:rsidR="00D74E5F" w:rsidRDefault="004D4B92" w:rsidP="00784E48">
      <w:pPr>
        <w:pStyle w:val="Normal1"/>
        <w:jc w:val="both"/>
        <w:rPr>
          <w:rFonts w:ascii="Arial Narrow" w:hAnsi="Arial Narrow"/>
        </w:rPr>
      </w:pPr>
      <w:r>
        <w:rPr>
          <w:rFonts w:ascii="Arial Narrow" w:hAnsi="Arial Narrow"/>
        </w:rPr>
        <w:t>Indicó</w:t>
      </w:r>
      <w:r w:rsidR="00474AC7" w:rsidRPr="008271D9">
        <w:rPr>
          <w:rFonts w:ascii="Arial Narrow" w:hAnsi="Arial Narrow"/>
        </w:rPr>
        <w:t xml:space="preserve"> que en el </w:t>
      </w:r>
      <w:r>
        <w:rPr>
          <w:rFonts w:ascii="Arial Narrow" w:hAnsi="Arial Narrow"/>
        </w:rPr>
        <w:t xml:space="preserve">departamento </w:t>
      </w:r>
      <w:r w:rsidR="00474AC7" w:rsidRPr="008271D9">
        <w:rPr>
          <w:rFonts w:ascii="Arial Narrow" w:hAnsi="Arial Narrow"/>
        </w:rPr>
        <w:t xml:space="preserve">del Huila hay un proyecto </w:t>
      </w:r>
      <w:r w:rsidRPr="008271D9">
        <w:rPr>
          <w:rFonts w:ascii="Arial Narrow" w:hAnsi="Arial Narrow"/>
        </w:rPr>
        <w:t xml:space="preserve">de seguridad para todo el departamento con </w:t>
      </w:r>
      <w:r w:rsidR="00305017">
        <w:rPr>
          <w:rFonts w:ascii="Arial Narrow" w:hAnsi="Arial Narrow"/>
        </w:rPr>
        <w:t xml:space="preserve">la </w:t>
      </w:r>
      <w:r w:rsidRPr="008271D9">
        <w:rPr>
          <w:rFonts w:ascii="Arial Narrow" w:hAnsi="Arial Narrow"/>
        </w:rPr>
        <w:t xml:space="preserve">cofinanciación con de Universidad de Oklahoma y de la </w:t>
      </w:r>
      <w:r w:rsidRPr="008271D9">
        <w:rPr>
          <w:rFonts w:ascii="Arial Narrow" w:hAnsi="Arial Narrow"/>
        </w:rPr>
        <w:lastRenderedPageBreak/>
        <w:t xml:space="preserve">Nasa, para evitar </w:t>
      </w:r>
      <w:r w:rsidR="00305017">
        <w:rPr>
          <w:rFonts w:ascii="Arial Narrow" w:hAnsi="Arial Narrow"/>
        </w:rPr>
        <w:t xml:space="preserve">que </w:t>
      </w:r>
      <w:r w:rsidRPr="008271D9">
        <w:rPr>
          <w:rFonts w:ascii="Arial Narrow" w:hAnsi="Arial Narrow"/>
        </w:rPr>
        <w:t xml:space="preserve">lo </w:t>
      </w:r>
      <w:r w:rsidR="00305017">
        <w:rPr>
          <w:rFonts w:ascii="Arial Narrow" w:hAnsi="Arial Narrow"/>
        </w:rPr>
        <w:t xml:space="preserve">sucedido actualmente </w:t>
      </w:r>
      <w:r w:rsidRPr="008271D9">
        <w:rPr>
          <w:rFonts w:ascii="Arial Narrow" w:hAnsi="Arial Narrow"/>
        </w:rPr>
        <w:t xml:space="preserve">en Mocoa, Campoalegre y Algeciras se pueda repetir en otro municipio del </w:t>
      </w:r>
      <w:r w:rsidR="00130C23">
        <w:rPr>
          <w:rFonts w:ascii="Arial Narrow" w:hAnsi="Arial Narrow"/>
        </w:rPr>
        <w:t>d</w:t>
      </w:r>
      <w:r w:rsidRPr="008271D9">
        <w:rPr>
          <w:rFonts w:ascii="Arial Narrow" w:hAnsi="Arial Narrow"/>
        </w:rPr>
        <w:t>epartamento</w:t>
      </w:r>
      <w:r w:rsidR="00130C23">
        <w:rPr>
          <w:rFonts w:ascii="Arial Narrow" w:hAnsi="Arial Narrow"/>
        </w:rPr>
        <w:t>;</w:t>
      </w:r>
      <w:r w:rsidRPr="008271D9">
        <w:rPr>
          <w:rFonts w:ascii="Arial Narrow" w:hAnsi="Arial Narrow"/>
        </w:rPr>
        <w:t xml:space="preserve"> </w:t>
      </w:r>
      <w:r>
        <w:rPr>
          <w:rFonts w:ascii="Arial Narrow" w:hAnsi="Arial Narrow"/>
        </w:rPr>
        <w:t xml:space="preserve">proyecto este que </w:t>
      </w:r>
      <w:r w:rsidRPr="008271D9">
        <w:rPr>
          <w:rFonts w:ascii="Arial Narrow" w:hAnsi="Arial Narrow"/>
        </w:rPr>
        <w:t>quedaría</w:t>
      </w:r>
      <w:r>
        <w:rPr>
          <w:rFonts w:ascii="Arial Narrow" w:hAnsi="Arial Narrow"/>
        </w:rPr>
        <w:t xml:space="preserve"> desfinanciado</w:t>
      </w:r>
      <w:r w:rsidR="00305017">
        <w:rPr>
          <w:rFonts w:ascii="Arial Narrow" w:hAnsi="Arial Narrow"/>
        </w:rPr>
        <w:t xml:space="preserve"> según él</w:t>
      </w:r>
      <w:r w:rsidR="00474AC7" w:rsidRPr="008271D9">
        <w:rPr>
          <w:rFonts w:ascii="Arial Narrow" w:hAnsi="Arial Narrow"/>
        </w:rPr>
        <w:t>.</w:t>
      </w:r>
      <w:r w:rsidR="000845E6">
        <w:rPr>
          <w:rFonts w:ascii="Arial Narrow" w:hAnsi="Arial Narrow"/>
        </w:rPr>
        <w:t xml:space="preserve"> P</w:t>
      </w:r>
      <w:r w:rsidR="00474AC7" w:rsidRPr="00784E48">
        <w:rPr>
          <w:rFonts w:ascii="Arial Narrow" w:hAnsi="Arial Narrow"/>
        </w:rPr>
        <w:t xml:space="preserve">or el </w:t>
      </w:r>
      <w:r w:rsidR="00225D56" w:rsidRPr="00784E48">
        <w:rPr>
          <w:rFonts w:ascii="Arial Narrow" w:hAnsi="Arial Narrow"/>
        </w:rPr>
        <w:t>contrario,</w:t>
      </w:r>
      <w:r w:rsidR="00474AC7" w:rsidRPr="00784E48">
        <w:rPr>
          <w:rFonts w:ascii="Arial Narrow" w:hAnsi="Arial Narrow"/>
        </w:rPr>
        <w:t xml:space="preserve"> se le entregaría la posibilidad de que la politiquería </w:t>
      </w:r>
      <w:r w:rsidR="00D74E5F">
        <w:rPr>
          <w:rFonts w:ascii="Arial Narrow" w:hAnsi="Arial Narrow"/>
        </w:rPr>
        <w:t>acabe con</w:t>
      </w:r>
      <w:r w:rsidR="00474AC7" w:rsidRPr="00784E48">
        <w:rPr>
          <w:rFonts w:ascii="Arial Narrow" w:hAnsi="Arial Narrow"/>
        </w:rPr>
        <w:t xml:space="preserve"> los recursos</w:t>
      </w:r>
      <w:r w:rsidR="00D74E5F">
        <w:rPr>
          <w:rFonts w:ascii="Arial Narrow" w:hAnsi="Arial Narrow"/>
        </w:rPr>
        <w:t>.</w:t>
      </w:r>
    </w:p>
    <w:p w:rsidR="00D74E5F" w:rsidRDefault="00D74E5F" w:rsidP="00784E48">
      <w:pPr>
        <w:pStyle w:val="Normal1"/>
        <w:jc w:val="both"/>
        <w:rPr>
          <w:rFonts w:ascii="Arial Narrow" w:hAnsi="Arial Narrow"/>
        </w:rPr>
      </w:pPr>
    </w:p>
    <w:p w:rsidR="00474AC7" w:rsidRPr="00784E48" w:rsidRDefault="00D74E5F" w:rsidP="00784E48">
      <w:pPr>
        <w:pStyle w:val="Normal1"/>
        <w:jc w:val="both"/>
        <w:rPr>
          <w:rFonts w:ascii="Arial Narrow" w:hAnsi="Arial Narrow"/>
        </w:rPr>
      </w:pPr>
      <w:r>
        <w:rPr>
          <w:rFonts w:ascii="Arial Narrow" w:hAnsi="Arial Narrow"/>
        </w:rPr>
        <w:t>Sugi</w:t>
      </w:r>
      <w:r w:rsidR="00474AC7" w:rsidRPr="00784E48">
        <w:rPr>
          <w:rFonts w:ascii="Arial Narrow" w:hAnsi="Arial Narrow"/>
        </w:rPr>
        <w:t>r</w:t>
      </w:r>
      <w:r>
        <w:rPr>
          <w:rFonts w:ascii="Arial Narrow" w:hAnsi="Arial Narrow"/>
        </w:rPr>
        <w:t>ió</w:t>
      </w:r>
      <w:r w:rsidR="00474AC7" w:rsidRPr="00784E48">
        <w:rPr>
          <w:rFonts w:ascii="Arial Narrow" w:hAnsi="Arial Narrow"/>
        </w:rPr>
        <w:t xml:space="preserve"> no hacer ese daño a las entidades territoriales y menos cambiando el SGR para entregarle el 7% de la bolsa al manejo de las FARC.</w:t>
      </w:r>
    </w:p>
    <w:p w:rsidR="00474AC7" w:rsidRPr="00784E48" w:rsidRDefault="00474AC7" w:rsidP="00784E48">
      <w:pPr>
        <w:pStyle w:val="Normal1"/>
        <w:jc w:val="both"/>
        <w:rPr>
          <w:rFonts w:ascii="Arial Narrow" w:hAnsi="Arial Narrow"/>
        </w:rPr>
      </w:pPr>
    </w:p>
    <w:p w:rsidR="00474AC7" w:rsidRDefault="00D74E5F" w:rsidP="00784E48">
      <w:pPr>
        <w:pStyle w:val="Normal1"/>
        <w:jc w:val="both"/>
        <w:rPr>
          <w:rFonts w:ascii="Arial Narrow" w:hAnsi="Arial Narrow"/>
        </w:rPr>
      </w:pPr>
      <w:r>
        <w:rPr>
          <w:rFonts w:ascii="Arial Narrow" w:hAnsi="Arial Narrow"/>
        </w:rPr>
        <w:t>Indicó que y</w:t>
      </w:r>
      <w:r w:rsidR="0083426B" w:rsidRPr="00784E48">
        <w:rPr>
          <w:rFonts w:ascii="Arial Narrow" w:hAnsi="Arial Narrow"/>
        </w:rPr>
        <w:t>a se ha</w:t>
      </w:r>
      <w:r w:rsidR="00305017">
        <w:rPr>
          <w:rFonts w:ascii="Arial Narrow" w:hAnsi="Arial Narrow"/>
        </w:rPr>
        <w:t>bía</w:t>
      </w:r>
      <w:r w:rsidR="0083426B" w:rsidRPr="00784E48">
        <w:rPr>
          <w:rFonts w:ascii="Arial Narrow" w:hAnsi="Arial Narrow"/>
        </w:rPr>
        <w:t xml:space="preserve"> debatido en la misma Cámara cuando se tramitó el Acto Legislativo de </w:t>
      </w:r>
      <w:r w:rsidR="001C42A4" w:rsidRPr="00784E48">
        <w:rPr>
          <w:rFonts w:ascii="Arial Narrow" w:hAnsi="Arial Narrow"/>
        </w:rPr>
        <w:t>Fast Track</w:t>
      </w:r>
      <w:r w:rsidR="0083426B" w:rsidRPr="00784E48">
        <w:rPr>
          <w:rFonts w:ascii="Arial Narrow" w:hAnsi="Arial Narrow"/>
        </w:rPr>
        <w:t>, se quería dar una obligación vía constitucional al Estado para que en los próximos 20 años existieran planes plurianuales de inversión donde las FARC estuvieran diciendo en qué se invierte, entre otras cosas, el indicador de pobreza rural</w:t>
      </w:r>
      <w:r w:rsidR="00305017">
        <w:rPr>
          <w:rFonts w:ascii="Arial Narrow" w:hAnsi="Arial Narrow"/>
        </w:rPr>
        <w:t>, indicó al respecto que</w:t>
      </w:r>
      <w:r w:rsidR="0083426B" w:rsidRPr="00784E48">
        <w:rPr>
          <w:rFonts w:ascii="Arial Narrow" w:hAnsi="Arial Narrow"/>
        </w:rPr>
        <w:t xml:space="preserve"> hay 8 departamentos que no se sabe si tienen </w:t>
      </w:r>
      <w:r w:rsidR="00305017">
        <w:rPr>
          <w:rFonts w:ascii="Arial Narrow" w:hAnsi="Arial Narrow"/>
        </w:rPr>
        <w:t xml:space="preserve">dicho </w:t>
      </w:r>
      <w:r w:rsidR="000845E6">
        <w:rPr>
          <w:rFonts w:ascii="Arial Narrow" w:hAnsi="Arial Narrow"/>
        </w:rPr>
        <w:t>indicador.  E</w:t>
      </w:r>
      <w:r w:rsidR="0083426B" w:rsidRPr="00784E48">
        <w:rPr>
          <w:rFonts w:ascii="Arial Narrow" w:hAnsi="Arial Narrow"/>
        </w:rPr>
        <w:t xml:space="preserve">n </w:t>
      </w:r>
      <w:r w:rsidR="000845E6">
        <w:rPr>
          <w:rFonts w:ascii="Arial Narrow" w:hAnsi="Arial Narrow"/>
        </w:rPr>
        <w:t xml:space="preserve">cuanto al indicador de </w:t>
      </w:r>
      <w:r w:rsidR="0083426B" w:rsidRPr="00784E48">
        <w:rPr>
          <w:rFonts w:ascii="Arial Narrow" w:hAnsi="Arial Narrow"/>
        </w:rPr>
        <w:t>impact</w:t>
      </w:r>
      <w:r w:rsidR="000845E6">
        <w:rPr>
          <w:rFonts w:ascii="Arial Narrow" w:hAnsi="Arial Narrow"/>
        </w:rPr>
        <w:t xml:space="preserve">o </w:t>
      </w:r>
      <w:r w:rsidR="0083426B" w:rsidRPr="00784E48">
        <w:rPr>
          <w:rFonts w:ascii="Arial Narrow" w:hAnsi="Arial Narrow"/>
        </w:rPr>
        <w:t xml:space="preserve">por el conflicto, </w:t>
      </w:r>
      <w:r w:rsidR="000845E6">
        <w:rPr>
          <w:rFonts w:ascii="Arial Narrow" w:hAnsi="Arial Narrow"/>
        </w:rPr>
        <w:t xml:space="preserve">señala que </w:t>
      </w:r>
      <w:r w:rsidR="0083426B" w:rsidRPr="00784E48">
        <w:rPr>
          <w:rFonts w:ascii="Arial Narrow" w:hAnsi="Arial Narrow"/>
        </w:rPr>
        <w:t xml:space="preserve">el </w:t>
      </w:r>
      <w:r w:rsidR="00130C23">
        <w:rPr>
          <w:rFonts w:ascii="Arial Narrow" w:hAnsi="Arial Narrow"/>
        </w:rPr>
        <w:t>d</w:t>
      </w:r>
      <w:r w:rsidR="0083426B" w:rsidRPr="00784E48">
        <w:rPr>
          <w:rFonts w:ascii="Arial Narrow" w:hAnsi="Arial Narrow"/>
        </w:rPr>
        <w:t xml:space="preserve">epartamento del Huila es un departamento que ha sido afectado gravemente y específicamente por la violencia terrorista de las FARC por más de 60 años, </w:t>
      </w:r>
      <w:r w:rsidR="000845E6">
        <w:rPr>
          <w:rFonts w:ascii="Arial Narrow" w:hAnsi="Arial Narrow"/>
        </w:rPr>
        <w:t xml:space="preserve">pero </w:t>
      </w:r>
      <w:r w:rsidR="00EC454D">
        <w:rPr>
          <w:rFonts w:ascii="Arial Narrow" w:hAnsi="Arial Narrow"/>
        </w:rPr>
        <w:t xml:space="preserve">figura </w:t>
      </w:r>
      <w:r w:rsidR="0083426B" w:rsidRPr="00784E48">
        <w:rPr>
          <w:rFonts w:ascii="Arial Narrow" w:hAnsi="Arial Narrow"/>
        </w:rPr>
        <w:t>con un impacto medio -  bajo</w:t>
      </w:r>
      <w:r>
        <w:rPr>
          <w:rFonts w:ascii="Arial Narrow" w:hAnsi="Arial Narrow"/>
        </w:rPr>
        <w:t xml:space="preserve"> porque</w:t>
      </w:r>
      <w:r w:rsidR="000845E6">
        <w:rPr>
          <w:rFonts w:ascii="Arial Narrow" w:hAnsi="Arial Narrow"/>
        </w:rPr>
        <w:t>,</w:t>
      </w:r>
      <w:r>
        <w:rPr>
          <w:rFonts w:ascii="Arial Narrow" w:hAnsi="Arial Narrow"/>
        </w:rPr>
        <w:t xml:space="preserve"> según él, así lo dispuso las FARC</w:t>
      </w:r>
      <w:r w:rsidR="0083426B" w:rsidRPr="00784E48">
        <w:rPr>
          <w:rFonts w:ascii="Arial Narrow" w:hAnsi="Arial Narrow"/>
        </w:rPr>
        <w:t>.</w:t>
      </w:r>
    </w:p>
    <w:p w:rsidR="0083426B" w:rsidRPr="00784E48" w:rsidRDefault="0083426B" w:rsidP="00784E48">
      <w:pPr>
        <w:pStyle w:val="Normal1"/>
        <w:jc w:val="both"/>
        <w:rPr>
          <w:rFonts w:ascii="Arial Narrow" w:hAnsi="Arial Narrow"/>
        </w:rPr>
      </w:pPr>
    </w:p>
    <w:p w:rsidR="0083426B" w:rsidRPr="00784E48" w:rsidRDefault="008F1DEE" w:rsidP="00784E48">
      <w:pPr>
        <w:pStyle w:val="Normal1"/>
        <w:jc w:val="both"/>
        <w:rPr>
          <w:rFonts w:ascii="Arial Narrow" w:hAnsi="Arial Narrow"/>
        </w:rPr>
      </w:pPr>
      <w:r>
        <w:rPr>
          <w:rFonts w:ascii="Arial Narrow" w:hAnsi="Arial Narrow"/>
        </w:rPr>
        <w:t xml:space="preserve">Reiteró que a su parecer </w:t>
      </w:r>
      <w:r w:rsidR="00976F92">
        <w:rPr>
          <w:rFonts w:ascii="Arial Narrow" w:hAnsi="Arial Narrow"/>
        </w:rPr>
        <w:t>c</w:t>
      </w:r>
      <w:r>
        <w:rPr>
          <w:rFonts w:ascii="Arial Narrow" w:hAnsi="Arial Narrow"/>
        </w:rPr>
        <w:t>ontinúa</w:t>
      </w:r>
      <w:r w:rsidR="0083426B" w:rsidRPr="00784E48">
        <w:rPr>
          <w:rFonts w:ascii="Arial Narrow" w:hAnsi="Arial Narrow"/>
        </w:rPr>
        <w:t xml:space="preserve"> la centralización, el centralismo que va en contravía con la Constitución de 1991</w:t>
      </w:r>
      <w:r w:rsidR="008B0F15">
        <w:rPr>
          <w:rFonts w:ascii="Arial Narrow" w:hAnsi="Arial Narrow"/>
        </w:rPr>
        <w:t>, con</w:t>
      </w:r>
      <w:r w:rsidR="0083426B" w:rsidRPr="00784E48">
        <w:rPr>
          <w:rFonts w:ascii="Arial Narrow" w:hAnsi="Arial Narrow"/>
        </w:rPr>
        <w:t xml:space="preserve"> los OCAD </w:t>
      </w:r>
      <w:r w:rsidR="00976F92">
        <w:rPr>
          <w:rFonts w:ascii="Arial Narrow" w:hAnsi="Arial Narrow"/>
        </w:rPr>
        <w:t xml:space="preserve">dado que estos </w:t>
      </w:r>
      <w:r w:rsidR="0083426B" w:rsidRPr="00784E48">
        <w:rPr>
          <w:rFonts w:ascii="Arial Narrow" w:hAnsi="Arial Narrow"/>
        </w:rPr>
        <w:t>son considerad</w:t>
      </w:r>
      <w:r w:rsidR="00976F92">
        <w:rPr>
          <w:rFonts w:ascii="Arial Narrow" w:hAnsi="Arial Narrow"/>
        </w:rPr>
        <w:t>os un peaje adicional.</w:t>
      </w:r>
      <w:r w:rsidR="008B0F15">
        <w:rPr>
          <w:rFonts w:ascii="Arial Narrow" w:hAnsi="Arial Narrow"/>
        </w:rPr>
        <w:t xml:space="preserve"> Manifestó que h</w:t>
      </w:r>
      <w:r w:rsidR="0083426B" w:rsidRPr="00784E48">
        <w:rPr>
          <w:rFonts w:ascii="Arial Narrow" w:hAnsi="Arial Narrow"/>
        </w:rPr>
        <w:t xml:space="preserve">ay personas que se paran al frente de </w:t>
      </w:r>
      <w:r w:rsidR="008B0F15" w:rsidRPr="00784E48">
        <w:rPr>
          <w:rFonts w:ascii="Arial Narrow" w:hAnsi="Arial Narrow"/>
        </w:rPr>
        <w:t>Planeación Nacional</w:t>
      </w:r>
      <w:r w:rsidR="0083426B" w:rsidRPr="00784E48">
        <w:rPr>
          <w:rFonts w:ascii="Arial Narrow" w:hAnsi="Arial Narrow"/>
        </w:rPr>
        <w:t>, de los Ministerios y de los Institutos esperando que lleguen los alcaldes para brindarles la asesoría; tenie</w:t>
      </w:r>
      <w:r w:rsidR="00976F92">
        <w:rPr>
          <w:rFonts w:ascii="Arial Narrow" w:hAnsi="Arial Narrow"/>
        </w:rPr>
        <w:t>ndo en cuenta lo anterior invitó</w:t>
      </w:r>
      <w:r w:rsidR="0083426B" w:rsidRPr="00784E48">
        <w:rPr>
          <w:rFonts w:ascii="Arial Narrow" w:hAnsi="Arial Narrow"/>
        </w:rPr>
        <w:t xml:space="preserve"> para que la ponencia del HR Santiago Valencia sea votada afirmativamente y se pueda archivar el proyecto.</w:t>
      </w:r>
    </w:p>
    <w:p w:rsidR="0083426B" w:rsidRPr="00784E48" w:rsidRDefault="0083426B" w:rsidP="00784E48">
      <w:pPr>
        <w:pStyle w:val="Normal1"/>
        <w:jc w:val="both"/>
        <w:rPr>
          <w:rFonts w:ascii="Arial Narrow" w:hAnsi="Arial Narrow"/>
        </w:rPr>
      </w:pPr>
    </w:p>
    <w:p w:rsidR="00CF3C30" w:rsidRDefault="0083426B" w:rsidP="00784E48">
      <w:pPr>
        <w:pStyle w:val="Normal1"/>
        <w:jc w:val="both"/>
        <w:rPr>
          <w:rFonts w:ascii="Arial Narrow" w:hAnsi="Arial Narrow"/>
        </w:rPr>
      </w:pPr>
      <w:r w:rsidRPr="00784E48">
        <w:rPr>
          <w:rFonts w:ascii="Arial Narrow" w:hAnsi="Arial Narrow"/>
        </w:rPr>
        <w:t>Po</w:t>
      </w:r>
      <w:r w:rsidR="00976F92">
        <w:rPr>
          <w:rFonts w:ascii="Arial Narrow" w:hAnsi="Arial Narrow"/>
        </w:rPr>
        <w:t xml:space="preserve">steriormente el </w:t>
      </w:r>
      <w:r w:rsidR="00F40BEF">
        <w:rPr>
          <w:rFonts w:ascii="Arial Narrow" w:hAnsi="Arial Narrow"/>
        </w:rPr>
        <w:t>Presidente</w:t>
      </w:r>
      <w:r w:rsidR="00976F92">
        <w:rPr>
          <w:rFonts w:ascii="Arial Narrow" w:hAnsi="Arial Narrow"/>
        </w:rPr>
        <w:t xml:space="preserve"> le dio</w:t>
      </w:r>
      <w:r w:rsidR="0064480A">
        <w:rPr>
          <w:rFonts w:ascii="Arial Narrow" w:hAnsi="Arial Narrow"/>
        </w:rPr>
        <w:t xml:space="preserve"> el uso de</w:t>
      </w:r>
      <w:r w:rsidRPr="00784E48">
        <w:rPr>
          <w:rFonts w:ascii="Arial Narrow" w:hAnsi="Arial Narrow"/>
        </w:rPr>
        <w:t xml:space="preserve"> la palabra al H.R. Albeiro Vanegas Osorio</w:t>
      </w:r>
      <w:r w:rsidR="00E71793" w:rsidRPr="00784E48">
        <w:rPr>
          <w:rFonts w:ascii="Arial Narrow" w:hAnsi="Arial Narrow"/>
        </w:rPr>
        <w:t>, quien manifestó opinar todo lo contrario de lo que ha</w:t>
      </w:r>
      <w:r w:rsidR="00976F92">
        <w:rPr>
          <w:rFonts w:ascii="Arial Narrow" w:hAnsi="Arial Narrow"/>
        </w:rPr>
        <w:t>bía</w:t>
      </w:r>
      <w:r w:rsidR="00E71793" w:rsidRPr="00784E48">
        <w:rPr>
          <w:rFonts w:ascii="Arial Narrow" w:hAnsi="Arial Narrow"/>
        </w:rPr>
        <w:t xml:space="preserve"> expuesto el Centro Democrático, teniendo en cuenta que la propuesta del </w:t>
      </w:r>
      <w:r w:rsidR="001C42A4" w:rsidRPr="00784E48">
        <w:rPr>
          <w:rFonts w:ascii="Arial Narrow" w:hAnsi="Arial Narrow"/>
        </w:rPr>
        <w:t>Gobierno</w:t>
      </w:r>
      <w:r w:rsidR="00E71793" w:rsidRPr="00784E48">
        <w:rPr>
          <w:rFonts w:ascii="Arial Narrow" w:hAnsi="Arial Narrow"/>
        </w:rPr>
        <w:t xml:space="preserve"> </w:t>
      </w:r>
      <w:r w:rsidR="00130C23">
        <w:rPr>
          <w:rFonts w:ascii="Arial Narrow" w:hAnsi="Arial Narrow"/>
        </w:rPr>
        <w:t>n</w:t>
      </w:r>
      <w:r w:rsidR="00E71793" w:rsidRPr="00784E48">
        <w:rPr>
          <w:rFonts w:ascii="Arial Narrow" w:hAnsi="Arial Narrow"/>
        </w:rPr>
        <w:t xml:space="preserve">acional es </w:t>
      </w:r>
      <w:r w:rsidR="001C42A4" w:rsidRPr="00784E48">
        <w:rPr>
          <w:rFonts w:ascii="Arial Narrow" w:hAnsi="Arial Narrow"/>
        </w:rPr>
        <w:t>absolutamente</w:t>
      </w:r>
      <w:r w:rsidR="00E71793" w:rsidRPr="00784E48">
        <w:rPr>
          <w:rFonts w:ascii="Arial Narrow" w:hAnsi="Arial Narrow"/>
        </w:rPr>
        <w:t xml:space="preserve"> fundamental para el futuro el país,</w:t>
      </w:r>
      <w:r w:rsidR="00CF3C30">
        <w:rPr>
          <w:rFonts w:ascii="Arial Narrow" w:hAnsi="Arial Narrow"/>
        </w:rPr>
        <w:t xml:space="preserve"> agregó que</w:t>
      </w:r>
      <w:r w:rsidR="00E71793" w:rsidRPr="00784E48">
        <w:rPr>
          <w:rFonts w:ascii="Arial Narrow" w:hAnsi="Arial Narrow"/>
        </w:rPr>
        <w:t xml:space="preserve"> nunca podría proponerse </w:t>
      </w:r>
      <w:r w:rsidR="001C42A4" w:rsidRPr="00784E48">
        <w:rPr>
          <w:rFonts w:ascii="Arial Narrow" w:hAnsi="Arial Narrow"/>
        </w:rPr>
        <w:t>hundirlo</w:t>
      </w:r>
      <w:r w:rsidR="00E71793" w:rsidRPr="00784E48">
        <w:rPr>
          <w:rFonts w:ascii="Arial Narrow" w:hAnsi="Arial Narrow"/>
        </w:rPr>
        <w:t xml:space="preserve"> porque sería poner e</w:t>
      </w:r>
      <w:r w:rsidR="00CF3C30">
        <w:rPr>
          <w:rFonts w:ascii="Arial Narrow" w:hAnsi="Arial Narrow"/>
        </w:rPr>
        <w:t>n</w:t>
      </w:r>
      <w:r w:rsidR="00E71793" w:rsidRPr="00784E48">
        <w:rPr>
          <w:rFonts w:ascii="Arial Narrow" w:hAnsi="Arial Narrow"/>
        </w:rPr>
        <w:t xml:space="preserve"> duda el p</w:t>
      </w:r>
      <w:r w:rsidR="00CF3C30">
        <w:rPr>
          <w:rFonts w:ascii="Arial Narrow" w:hAnsi="Arial Narrow"/>
        </w:rPr>
        <w:t>resente y el futuro de Colombia.</w:t>
      </w:r>
    </w:p>
    <w:p w:rsidR="00CF3C30" w:rsidRDefault="00CF3C30" w:rsidP="00784E48">
      <w:pPr>
        <w:pStyle w:val="Normal1"/>
        <w:jc w:val="both"/>
        <w:rPr>
          <w:rFonts w:ascii="Arial Narrow" w:hAnsi="Arial Narrow"/>
        </w:rPr>
      </w:pPr>
      <w:r>
        <w:rPr>
          <w:rFonts w:ascii="Arial Narrow" w:hAnsi="Arial Narrow"/>
        </w:rPr>
        <w:t xml:space="preserve">Recordó que </w:t>
      </w:r>
      <w:r w:rsidR="00E71793" w:rsidRPr="00784E48">
        <w:rPr>
          <w:rFonts w:ascii="Arial Narrow" w:hAnsi="Arial Narrow"/>
        </w:rPr>
        <w:t xml:space="preserve">cuando se aprobó el Acto Legislativo para la </w:t>
      </w:r>
      <w:r w:rsidR="003E65B9">
        <w:rPr>
          <w:rFonts w:ascii="Arial Narrow" w:hAnsi="Arial Narrow"/>
        </w:rPr>
        <w:t>T</w:t>
      </w:r>
      <w:r w:rsidR="00E71793" w:rsidRPr="00784E48">
        <w:rPr>
          <w:rFonts w:ascii="Arial Narrow" w:hAnsi="Arial Narrow"/>
        </w:rPr>
        <w:t xml:space="preserve">erminación del </w:t>
      </w:r>
      <w:r w:rsidR="003E65B9">
        <w:rPr>
          <w:rFonts w:ascii="Arial Narrow" w:hAnsi="Arial Narrow"/>
        </w:rPr>
        <w:t>C</w:t>
      </w:r>
      <w:r w:rsidR="00E71793" w:rsidRPr="00784E48">
        <w:rPr>
          <w:rFonts w:ascii="Arial Narrow" w:hAnsi="Arial Narrow"/>
        </w:rPr>
        <w:t xml:space="preserve">onflicto y la </w:t>
      </w:r>
      <w:r w:rsidR="003E65B9">
        <w:rPr>
          <w:rFonts w:ascii="Arial Narrow" w:hAnsi="Arial Narrow"/>
        </w:rPr>
        <w:t>C</w:t>
      </w:r>
      <w:r w:rsidR="00E71793" w:rsidRPr="00784E48">
        <w:rPr>
          <w:rFonts w:ascii="Arial Narrow" w:hAnsi="Arial Narrow"/>
        </w:rPr>
        <w:t xml:space="preserve">onstrucción de una </w:t>
      </w:r>
      <w:r w:rsidR="003E65B9">
        <w:rPr>
          <w:rFonts w:ascii="Arial Narrow" w:hAnsi="Arial Narrow"/>
        </w:rPr>
        <w:t>P</w:t>
      </w:r>
      <w:r w:rsidR="00E71793" w:rsidRPr="00784E48">
        <w:rPr>
          <w:rFonts w:ascii="Arial Narrow" w:hAnsi="Arial Narrow"/>
        </w:rPr>
        <w:t xml:space="preserve">az </w:t>
      </w:r>
      <w:r w:rsidR="003E65B9">
        <w:rPr>
          <w:rFonts w:ascii="Arial Narrow" w:hAnsi="Arial Narrow"/>
        </w:rPr>
        <w:t>E</w:t>
      </w:r>
      <w:r w:rsidR="00E71793" w:rsidRPr="00784E48">
        <w:rPr>
          <w:rFonts w:ascii="Arial Narrow" w:hAnsi="Arial Narrow"/>
        </w:rPr>
        <w:t xml:space="preserve">stable y </w:t>
      </w:r>
      <w:r w:rsidR="003E65B9">
        <w:rPr>
          <w:rFonts w:ascii="Arial Narrow" w:hAnsi="Arial Narrow"/>
        </w:rPr>
        <w:t>D</w:t>
      </w:r>
      <w:r w:rsidR="00E71793" w:rsidRPr="00784E48">
        <w:rPr>
          <w:rFonts w:ascii="Arial Narrow" w:hAnsi="Arial Narrow"/>
        </w:rPr>
        <w:t xml:space="preserve">uradera, se aprobó un </w:t>
      </w:r>
      <w:r w:rsidR="001C42A4" w:rsidRPr="00784E48">
        <w:rPr>
          <w:rFonts w:ascii="Arial Narrow" w:hAnsi="Arial Narrow"/>
        </w:rPr>
        <w:t>artículo</w:t>
      </w:r>
      <w:r w:rsidR="00E71793" w:rsidRPr="00784E48">
        <w:rPr>
          <w:rFonts w:ascii="Arial Narrow" w:hAnsi="Arial Narrow"/>
        </w:rPr>
        <w:t xml:space="preserve"> </w:t>
      </w:r>
      <w:r w:rsidR="00976F92">
        <w:rPr>
          <w:rFonts w:ascii="Arial Narrow" w:hAnsi="Arial Narrow"/>
        </w:rPr>
        <w:t xml:space="preserve">sobre el </w:t>
      </w:r>
      <w:r w:rsidR="00E71793" w:rsidRPr="00784E48">
        <w:rPr>
          <w:rFonts w:ascii="Arial Narrow" w:hAnsi="Arial Narrow"/>
        </w:rPr>
        <w:t xml:space="preserve">fondo de inversiones para la paz, dicho fondo es al que se refiere el proyecto de </w:t>
      </w:r>
      <w:r w:rsidR="00B97F38" w:rsidRPr="00784E48">
        <w:rPr>
          <w:rFonts w:ascii="Arial Narrow" w:hAnsi="Arial Narrow"/>
        </w:rPr>
        <w:t>Acto Legislativo</w:t>
      </w:r>
      <w:r w:rsidR="00E71793" w:rsidRPr="00784E48">
        <w:rPr>
          <w:rFonts w:ascii="Arial Narrow" w:hAnsi="Arial Narrow"/>
        </w:rPr>
        <w:t xml:space="preserve"> propuesto por el Gobierno nacional.</w:t>
      </w:r>
      <w:r>
        <w:rPr>
          <w:rFonts w:ascii="Arial Narrow" w:hAnsi="Arial Narrow"/>
        </w:rPr>
        <w:t xml:space="preserve"> Indicó que s</w:t>
      </w:r>
      <w:r w:rsidR="00E71793" w:rsidRPr="00784E48">
        <w:rPr>
          <w:rFonts w:ascii="Arial Narrow" w:hAnsi="Arial Narrow"/>
        </w:rPr>
        <w:t>ería un atentado peligroso contra el país, hablar de paz y no colocar los recursos para que en el transcurso de 20 años se hagan las transformaciones que estamos obligados a hacer los colombianos</w:t>
      </w:r>
      <w:r w:rsidR="00976F92">
        <w:rPr>
          <w:rFonts w:ascii="Arial Narrow" w:hAnsi="Arial Narrow"/>
        </w:rPr>
        <w:t xml:space="preserve">. </w:t>
      </w:r>
    </w:p>
    <w:p w:rsidR="00CF3C30" w:rsidRDefault="00CF3C30" w:rsidP="00784E48">
      <w:pPr>
        <w:pStyle w:val="Normal1"/>
        <w:jc w:val="both"/>
        <w:rPr>
          <w:rFonts w:ascii="Arial Narrow" w:hAnsi="Arial Narrow"/>
        </w:rPr>
      </w:pPr>
    </w:p>
    <w:p w:rsidR="00E71793" w:rsidRPr="00784E48" w:rsidRDefault="00976F92" w:rsidP="00784E48">
      <w:pPr>
        <w:pStyle w:val="Normal1"/>
        <w:jc w:val="both"/>
        <w:rPr>
          <w:rFonts w:ascii="Arial Narrow" w:hAnsi="Arial Narrow"/>
        </w:rPr>
      </w:pPr>
      <w:r>
        <w:rPr>
          <w:rFonts w:ascii="Arial Narrow" w:hAnsi="Arial Narrow"/>
        </w:rPr>
        <w:t xml:space="preserve">Indicó que </w:t>
      </w:r>
      <w:r w:rsidR="00E71793" w:rsidRPr="00784E48">
        <w:rPr>
          <w:rFonts w:ascii="Arial Narrow" w:hAnsi="Arial Narrow"/>
        </w:rPr>
        <w:t>hay media Colombia que está muriéndose y a la q</w:t>
      </w:r>
      <w:r w:rsidR="00CF3C30">
        <w:rPr>
          <w:rFonts w:ascii="Arial Narrow" w:hAnsi="Arial Narrow"/>
        </w:rPr>
        <w:t xml:space="preserve">ue el congreso debe responderle y </w:t>
      </w:r>
      <w:r w:rsidR="00E71793" w:rsidRPr="00784E48">
        <w:rPr>
          <w:rFonts w:ascii="Arial Narrow" w:hAnsi="Arial Narrow"/>
        </w:rPr>
        <w:t xml:space="preserve">que el Ministro de Hacienda y Crédito Público hacía muy bien presentando y sustentando el proyecto de </w:t>
      </w:r>
      <w:r w:rsidR="00B97F38" w:rsidRPr="00784E48">
        <w:rPr>
          <w:rFonts w:ascii="Arial Narrow" w:hAnsi="Arial Narrow"/>
        </w:rPr>
        <w:t>Acto Legislativo</w:t>
      </w:r>
      <w:r w:rsidR="00E71793" w:rsidRPr="00784E48">
        <w:rPr>
          <w:rFonts w:ascii="Arial Narrow" w:hAnsi="Arial Narrow"/>
        </w:rPr>
        <w:t xml:space="preserve"> sin el cual sería mentirle</w:t>
      </w:r>
      <w:r w:rsidR="003E65B9">
        <w:rPr>
          <w:rFonts w:ascii="Arial Narrow" w:hAnsi="Arial Narrow"/>
        </w:rPr>
        <w:t>s</w:t>
      </w:r>
      <w:r w:rsidR="00E71793" w:rsidRPr="00784E48">
        <w:rPr>
          <w:rFonts w:ascii="Arial Narrow" w:hAnsi="Arial Narrow"/>
        </w:rPr>
        <w:t xml:space="preserve"> a todos los colombianos sobre la paz. </w:t>
      </w:r>
      <w:r w:rsidR="00CE574B">
        <w:rPr>
          <w:rFonts w:ascii="Arial Narrow" w:hAnsi="Arial Narrow"/>
        </w:rPr>
        <w:t>Reiteró que e</w:t>
      </w:r>
      <w:r w:rsidR="00E71793" w:rsidRPr="00784E48">
        <w:rPr>
          <w:rFonts w:ascii="Arial Narrow" w:hAnsi="Arial Narrow"/>
        </w:rPr>
        <w:t xml:space="preserve">l proyecto de </w:t>
      </w:r>
      <w:r w:rsidR="00B97F38" w:rsidRPr="00784E48">
        <w:rPr>
          <w:rFonts w:ascii="Arial Narrow" w:hAnsi="Arial Narrow"/>
        </w:rPr>
        <w:t>Acto Legislativo</w:t>
      </w:r>
      <w:r w:rsidR="00E71793" w:rsidRPr="00784E48">
        <w:rPr>
          <w:rFonts w:ascii="Arial Narrow" w:hAnsi="Arial Narrow"/>
        </w:rPr>
        <w:t xml:space="preserve"> es sumamente importante cuando se habla de planes nacionales para vías terciarias, de verificación rural, de salud rural, de vivienda rural, de colectividad rural, para el gran porcentaje de colombianos que viven en el campo y que han sido víctimas por más de 50 años del conflicto armado.</w:t>
      </w:r>
    </w:p>
    <w:p w:rsidR="00E71793" w:rsidRPr="00784E48" w:rsidRDefault="00E71793" w:rsidP="00784E48">
      <w:pPr>
        <w:pStyle w:val="Normal1"/>
        <w:jc w:val="both"/>
        <w:rPr>
          <w:rFonts w:ascii="Arial Narrow" w:hAnsi="Arial Narrow"/>
        </w:rPr>
      </w:pPr>
    </w:p>
    <w:p w:rsidR="00E71793" w:rsidRPr="0099053F" w:rsidRDefault="004B7039" w:rsidP="00784E48">
      <w:pPr>
        <w:pStyle w:val="Normal1"/>
        <w:jc w:val="both"/>
        <w:rPr>
          <w:rFonts w:ascii="Arial Narrow" w:hAnsi="Arial Narrow"/>
        </w:rPr>
      </w:pPr>
      <w:r w:rsidRPr="00BD4A79">
        <w:rPr>
          <w:rFonts w:ascii="Arial Narrow" w:hAnsi="Arial Narrow"/>
        </w:rPr>
        <w:t>Manifestó que t</w:t>
      </w:r>
      <w:r w:rsidR="00E71793" w:rsidRPr="00BD4A79">
        <w:rPr>
          <w:rFonts w:ascii="Arial Narrow" w:hAnsi="Arial Narrow"/>
        </w:rPr>
        <w:t>en</w:t>
      </w:r>
      <w:r w:rsidRPr="00BD4A79">
        <w:rPr>
          <w:rFonts w:ascii="Arial Narrow" w:hAnsi="Arial Narrow"/>
        </w:rPr>
        <w:t>ía</w:t>
      </w:r>
      <w:r w:rsidR="00E71793" w:rsidRPr="00BD4A79">
        <w:rPr>
          <w:rFonts w:ascii="Arial Narrow" w:hAnsi="Arial Narrow"/>
        </w:rPr>
        <w:t xml:space="preserve"> </w:t>
      </w:r>
      <w:r w:rsidR="00E71793" w:rsidRPr="0099053F">
        <w:rPr>
          <w:rFonts w:ascii="Arial Narrow" w:hAnsi="Arial Narrow"/>
        </w:rPr>
        <w:t xml:space="preserve">unas proposiciones al proyecto que nunca conducirían a que se centralicen los recursos, pero que no tiene la menor duda que apoyar el </w:t>
      </w:r>
      <w:r w:rsidR="00B97F38" w:rsidRPr="0099053F">
        <w:rPr>
          <w:rFonts w:ascii="Arial Narrow" w:hAnsi="Arial Narrow"/>
        </w:rPr>
        <w:t xml:space="preserve">Acto </w:t>
      </w:r>
      <w:r w:rsidR="00B97F38" w:rsidRPr="0099053F">
        <w:rPr>
          <w:rFonts w:ascii="Arial Narrow" w:hAnsi="Arial Narrow"/>
        </w:rPr>
        <w:lastRenderedPageBreak/>
        <w:t>Legislativo</w:t>
      </w:r>
      <w:r w:rsidR="00E71793" w:rsidRPr="0099053F">
        <w:rPr>
          <w:rFonts w:ascii="Arial Narrow" w:hAnsi="Arial Narrow"/>
        </w:rPr>
        <w:t xml:space="preserve"> es darle una mano fundamental a Colombia</w:t>
      </w:r>
      <w:r w:rsidR="00CE574B" w:rsidRPr="0099053F">
        <w:rPr>
          <w:rFonts w:ascii="Arial Narrow" w:hAnsi="Arial Narrow"/>
        </w:rPr>
        <w:t xml:space="preserve"> y que e</w:t>
      </w:r>
      <w:r w:rsidR="00E71793" w:rsidRPr="0099053F">
        <w:rPr>
          <w:rFonts w:ascii="Arial Narrow" w:hAnsi="Arial Narrow"/>
        </w:rPr>
        <w:t xml:space="preserve">l proyecto de </w:t>
      </w:r>
      <w:r w:rsidR="00B97F38" w:rsidRPr="0099053F">
        <w:rPr>
          <w:rFonts w:ascii="Arial Narrow" w:hAnsi="Arial Narrow"/>
        </w:rPr>
        <w:t>Acto Legislativo</w:t>
      </w:r>
      <w:r w:rsidR="00E71793" w:rsidRPr="0099053F">
        <w:rPr>
          <w:rFonts w:ascii="Arial Narrow" w:hAnsi="Arial Narrow"/>
        </w:rPr>
        <w:t xml:space="preserve"> es fundamental para apoyar la paz.</w:t>
      </w:r>
    </w:p>
    <w:p w:rsidR="00E71793" w:rsidRPr="0099053F" w:rsidRDefault="00E71793" w:rsidP="00784E48">
      <w:pPr>
        <w:pStyle w:val="Normal1"/>
        <w:jc w:val="both"/>
        <w:rPr>
          <w:rFonts w:ascii="Arial Narrow" w:hAnsi="Arial Narrow"/>
        </w:rPr>
      </w:pPr>
    </w:p>
    <w:p w:rsidR="0099053F" w:rsidRPr="0099053F" w:rsidRDefault="00FD5CFD" w:rsidP="00784E48">
      <w:pPr>
        <w:pStyle w:val="Normal1"/>
        <w:jc w:val="both"/>
        <w:rPr>
          <w:rFonts w:ascii="Arial Narrow" w:hAnsi="Arial Narrow"/>
        </w:rPr>
      </w:pPr>
      <w:r w:rsidRPr="0099053F">
        <w:rPr>
          <w:rFonts w:ascii="Arial Narrow" w:hAnsi="Arial Narrow"/>
        </w:rPr>
        <w:t xml:space="preserve">Luego de lo anterior, </w:t>
      </w:r>
      <w:r w:rsidR="00E71793" w:rsidRPr="0099053F">
        <w:rPr>
          <w:rFonts w:ascii="Arial Narrow" w:hAnsi="Arial Narrow"/>
        </w:rPr>
        <w:t xml:space="preserve">el </w:t>
      </w:r>
      <w:r w:rsidR="00F40BEF">
        <w:rPr>
          <w:rFonts w:ascii="Arial Narrow" w:hAnsi="Arial Narrow"/>
        </w:rPr>
        <w:t>Presidente</w:t>
      </w:r>
      <w:r w:rsidR="00E71793" w:rsidRPr="0099053F">
        <w:rPr>
          <w:rFonts w:ascii="Arial Narrow" w:hAnsi="Arial Narrow"/>
        </w:rPr>
        <w:t xml:space="preserve"> le </w:t>
      </w:r>
      <w:r w:rsidR="005D0032" w:rsidRPr="0099053F">
        <w:rPr>
          <w:rFonts w:ascii="Arial Narrow" w:hAnsi="Arial Narrow"/>
        </w:rPr>
        <w:t xml:space="preserve">otorgó </w:t>
      </w:r>
      <w:r w:rsidR="00C23D05" w:rsidRPr="0099053F">
        <w:rPr>
          <w:rFonts w:ascii="Arial Narrow" w:hAnsi="Arial Narrow"/>
        </w:rPr>
        <w:t xml:space="preserve">el uso de la palabra a la representante del grupo Voces de Paz quien </w:t>
      </w:r>
      <w:r w:rsidR="0099053F" w:rsidRPr="0099053F">
        <w:rPr>
          <w:rFonts w:ascii="Arial Narrow" w:hAnsi="Arial Narrow"/>
        </w:rPr>
        <w:t>aclaró</w:t>
      </w:r>
      <w:r w:rsidR="00C23D05" w:rsidRPr="0099053F">
        <w:rPr>
          <w:rFonts w:ascii="Arial Narrow" w:hAnsi="Arial Narrow"/>
        </w:rPr>
        <w:t xml:space="preserve"> que la propuesta en discusión </w:t>
      </w:r>
      <w:r w:rsidR="0099053F" w:rsidRPr="0099053F">
        <w:rPr>
          <w:rFonts w:ascii="Arial Narrow" w:hAnsi="Arial Narrow"/>
        </w:rPr>
        <w:t>no establece en</w:t>
      </w:r>
      <w:r w:rsidR="00C23D05" w:rsidRPr="0099053F">
        <w:rPr>
          <w:rFonts w:ascii="Arial Narrow" w:hAnsi="Arial Narrow"/>
        </w:rPr>
        <w:t xml:space="preserve"> ninguna parte que serán las FARC las que administrarán</w:t>
      </w:r>
      <w:r w:rsidR="005D0032" w:rsidRPr="0099053F">
        <w:rPr>
          <w:rFonts w:ascii="Arial Narrow" w:hAnsi="Arial Narrow"/>
        </w:rPr>
        <w:t xml:space="preserve"> los recursos del 7%, </w:t>
      </w:r>
      <w:r w:rsidR="0099053F" w:rsidRPr="0099053F">
        <w:rPr>
          <w:rFonts w:ascii="Arial Narrow" w:hAnsi="Arial Narrow"/>
        </w:rPr>
        <w:t xml:space="preserve">lo que establece el </w:t>
      </w:r>
      <w:r w:rsidR="00C23D05" w:rsidRPr="0099053F">
        <w:rPr>
          <w:rFonts w:ascii="Arial Narrow" w:hAnsi="Arial Narrow"/>
        </w:rPr>
        <w:t>proyecto</w:t>
      </w:r>
      <w:r w:rsidR="005D0032" w:rsidRPr="0099053F">
        <w:rPr>
          <w:rFonts w:ascii="Arial Narrow" w:hAnsi="Arial Narrow"/>
        </w:rPr>
        <w:t xml:space="preserve"> </w:t>
      </w:r>
      <w:r w:rsidR="0099053F" w:rsidRPr="0099053F">
        <w:rPr>
          <w:rFonts w:ascii="Arial Narrow" w:hAnsi="Arial Narrow"/>
        </w:rPr>
        <w:t xml:space="preserve">es </w:t>
      </w:r>
      <w:r w:rsidR="00C23D05" w:rsidRPr="0099053F">
        <w:rPr>
          <w:rFonts w:ascii="Arial Narrow" w:hAnsi="Arial Narrow"/>
        </w:rPr>
        <w:t>que se creará un OCAD y será ese órgano el que administrará los recursos y las FARC ahí no tienen ninguna representación</w:t>
      </w:r>
      <w:r w:rsidR="0099053F" w:rsidRPr="0099053F">
        <w:rPr>
          <w:rFonts w:ascii="Arial Narrow" w:hAnsi="Arial Narrow"/>
        </w:rPr>
        <w:t>.</w:t>
      </w:r>
    </w:p>
    <w:p w:rsidR="0099053F" w:rsidRPr="0099053F" w:rsidRDefault="0099053F" w:rsidP="00784E48">
      <w:pPr>
        <w:pStyle w:val="Normal1"/>
        <w:jc w:val="both"/>
        <w:rPr>
          <w:rFonts w:ascii="Arial Narrow" w:hAnsi="Arial Narrow"/>
        </w:rPr>
      </w:pPr>
    </w:p>
    <w:p w:rsidR="00C23D05" w:rsidRPr="00784E48" w:rsidRDefault="0099053F" w:rsidP="00784E48">
      <w:pPr>
        <w:pStyle w:val="Normal1"/>
        <w:jc w:val="both"/>
        <w:rPr>
          <w:rFonts w:ascii="Arial Narrow" w:hAnsi="Arial Narrow"/>
        </w:rPr>
      </w:pPr>
      <w:r w:rsidRPr="0099053F">
        <w:rPr>
          <w:rFonts w:ascii="Arial Narrow" w:hAnsi="Arial Narrow"/>
        </w:rPr>
        <w:t>Manifestó además que</w:t>
      </w:r>
      <w:r w:rsidR="00C23D05" w:rsidRPr="0099053F">
        <w:rPr>
          <w:rFonts w:ascii="Arial Narrow" w:hAnsi="Arial Narrow"/>
        </w:rPr>
        <w:t xml:space="preserve"> </w:t>
      </w:r>
      <w:r w:rsidR="00D93D14">
        <w:rPr>
          <w:rFonts w:ascii="Arial Narrow" w:hAnsi="Arial Narrow"/>
        </w:rPr>
        <w:t xml:space="preserve">dicha entidad </w:t>
      </w:r>
      <w:r w:rsidR="00C23D05" w:rsidRPr="0099053F">
        <w:rPr>
          <w:rFonts w:ascii="Arial Narrow" w:hAnsi="Arial Narrow"/>
        </w:rPr>
        <w:t>reclama es que organizaciones sociales de los territorios tengan acceso a ese órgano para que puedan participar de l</w:t>
      </w:r>
      <w:r w:rsidRPr="0099053F">
        <w:rPr>
          <w:rFonts w:ascii="Arial Narrow" w:hAnsi="Arial Narrow"/>
        </w:rPr>
        <w:t xml:space="preserve">a distribución de esos recursos y </w:t>
      </w:r>
      <w:r w:rsidR="00C23D05" w:rsidRPr="0099053F">
        <w:rPr>
          <w:rFonts w:ascii="Arial Narrow" w:hAnsi="Arial Narrow"/>
        </w:rPr>
        <w:t xml:space="preserve">que el propósito del </w:t>
      </w:r>
      <w:r w:rsidR="00D429BA" w:rsidRPr="0099053F">
        <w:rPr>
          <w:rFonts w:ascii="Arial Narrow" w:hAnsi="Arial Narrow"/>
        </w:rPr>
        <w:t>proyecto</w:t>
      </w:r>
      <w:r w:rsidR="00C23D05" w:rsidRPr="0099053F">
        <w:rPr>
          <w:rFonts w:ascii="Arial Narrow" w:hAnsi="Arial Narrow"/>
        </w:rPr>
        <w:t xml:space="preserve"> de </w:t>
      </w:r>
      <w:r w:rsidR="00B97F38" w:rsidRPr="0099053F">
        <w:rPr>
          <w:rFonts w:ascii="Arial Narrow" w:hAnsi="Arial Narrow"/>
        </w:rPr>
        <w:t>Acto Legislativo</w:t>
      </w:r>
      <w:r w:rsidR="00C23D05" w:rsidRPr="0099053F">
        <w:rPr>
          <w:rFonts w:ascii="Arial Narrow" w:hAnsi="Arial Narrow"/>
        </w:rPr>
        <w:t xml:space="preserve"> no es </w:t>
      </w:r>
      <w:r w:rsidR="00111EF8">
        <w:rPr>
          <w:rFonts w:ascii="Arial Narrow" w:hAnsi="Arial Narrow"/>
        </w:rPr>
        <w:t>reformar</w:t>
      </w:r>
      <w:r w:rsidR="00C23D05" w:rsidRPr="0099053F">
        <w:rPr>
          <w:rFonts w:ascii="Arial Narrow" w:hAnsi="Arial Narrow"/>
        </w:rPr>
        <w:t xml:space="preserve"> el SGR, el </w:t>
      </w:r>
      <w:r w:rsidR="001C42A4" w:rsidRPr="0099053F">
        <w:rPr>
          <w:rFonts w:ascii="Arial Narrow" w:hAnsi="Arial Narrow"/>
        </w:rPr>
        <w:t>propósito</w:t>
      </w:r>
      <w:r w:rsidR="00C23D05" w:rsidRPr="0099053F">
        <w:rPr>
          <w:rFonts w:ascii="Arial Narrow" w:hAnsi="Arial Narrow"/>
        </w:rPr>
        <w:t xml:space="preserve"> es fortalecer el fondo de inversiones</w:t>
      </w:r>
      <w:r w:rsidR="00C23D05" w:rsidRPr="00784E48">
        <w:rPr>
          <w:rFonts w:ascii="Arial Narrow" w:hAnsi="Arial Narrow"/>
        </w:rPr>
        <w:t xml:space="preserve"> para la paz</w:t>
      </w:r>
      <w:r w:rsidR="005D0032">
        <w:rPr>
          <w:rFonts w:ascii="Arial Narrow" w:hAnsi="Arial Narrow"/>
        </w:rPr>
        <w:t xml:space="preserve"> para ejecutar p</w:t>
      </w:r>
      <w:r w:rsidR="00C23D05" w:rsidRPr="00784E48">
        <w:rPr>
          <w:rFonts w:ascii="Arial Narrow" w:hAnsi="Arial Narrow"/>
        </w:rPr>
        <w:t>lanes nacionales</w:t>
      </w:r>
      <w:r w:rsidR="00D93D14">
        <w:rPr>
          <w:rFonts w:ascii="Arial Narrow" w:hAnsi="Arial Narrow"/>
        </w:rPr>
        <w:t>,</w:t>
      </w:r>
      <w:r w:rsidR="00C23D05" w:rsidRPr="00784E48">
        <w:rPr>
          <w:rFonts w:ascii="Arial Narrow" w:hAnsi="Arial Narrow"/>
        </w:rPr>
        <w:t xml:space="preserve"> que son los que </w:t>
      </w:r>
      <w:r w:rsidR="00D93D14">
        <w:rPr>
          <w:rFonts w:ascii="Arial Narrow" w:hAnsi="Arial Narrow"/>
        </w:rPr>
        <w:t xml:space="preserve">llevarán </w:t>
      </w:r>
      <w:r w:rsidR="00C23D05" w:rsidRPr="00784E48">
        <w:rPr>
          <w:rFonts w:ascii="Arial Narrow" w:hAnsi="Arial Narrow"/>
        </w:rPr>
        <w:t xml:space="preserve">al </w:t>
      </w:r>
      <w:r w:rsidR="00D93D14">
        <w:rPr>
          <w:rFonts w:ascii="Arial Narrow" w:hAnsi="Arial Narrow"/>
        </w:rPr>
        <w:t xml:space="preserve">país a una creación de paz y también </w:t>
      </w:r>
      <w:r w:rsidR="00C23D05" w:rsidRPr="00784E48">
        <w:rPr>
          <w:rFonts w:ascii="Arial Narrow" w:hAnsi="Arial Narrow"/>
        </w:rPr>
        <w:t xml:space="preserve">bienestar a las poblaciones </w:t>
      </w:r>
      <w:r w:rsidR="00D93D14">
        <w:rPr>
          <w:rFonts w:ascii="Arial Narrow" w:hAnsi="Arial Narrow"/>
        </w:rPr>
        <w:t xml:space="preserve">que siempre han estado </w:t>
      </w:r>
      <w:r w:rsidR="00C23D05" w:rsidRPr="00784E48">
        <w:rPr>
          <w:rFonts w:ascii="Arial Narrow" w:hAnsi="Arial Narrow"/>
        </w:rPr>
        <w:t>olvidada.</w:t>
      </w:r>
    </w:p>
    <w:p w:rsidR="00C23D05" w:rsidRPr="00784E48" w:rsidRDefault="00C23D05" w:rsidP="00784E48">
      <w:pPr>
        <w:pStyle w:val="Normal1"/>
        <w:jc w:val="both"/>
        <w:rPr>
          <w:rFonts w:ascii="Arial Narrow" w:hAnsi="Arial Narrow"/>
        </w:rPr>
      </w:pPr>
    </w:p>
    <w:p w:rsidR="00C23D05" w:rsidRPr="00784E48" w:rsidRDefault="003C57CE" w:rsidP="00784E48">
      <w:pPr>
        <w:pStyle w:val="Normal1"/>
        <w:jc w:val="both"/>
        <w:rPr>
          <w:rFonts w:ascii="Arial Narrow" w:hAnsi="Arial Narrow"/>
        </w:rPr>
      </w:pPr>
      <w:r>
        <w:rPr>
          <w:rFonts w:ascii="Arial Narrow" w:hAnsi="Arial Narrow"/>
        </w:rPr>
        <w:t>Indicó que e</w:t>
      </w:r>
      <w:r w:rsidR="00C23D05" w:rsidRPr="00784E48">
        <w:rPr>
          <w:rFonts w:ascii="Arial Narrow" w:hAnsi="Arial Narrow"/>
        </w:rPr>
        <w:t>s natural que se deban atender primero las urgencias del país para después empezar a pensar en los problemas tradicionales como la salud, la educación y la ciencia, frente a lo cual Colombia está a años luz de los países desarrollados, primero se deb</w:t>
      </w:r>
      <w:r>
        <w:rPr>
          <w:rFonts w:ascii="Arial Narrow" w:hAnsi="Arial Narrow"/>
        </w:rPr>
        <w:t>ía</w:t>
      </w:r>
      <w:r w:rsidR="00C23D05" w:rsidRPr="00784E48">
        <w:rPr>
          <w:rFonts w:ascii="Arial Narrow" w:hAnsi="Arial Narrow"/>
        </w:rPr>
        <w:t xml:space="preserve"> procurar el silencio de los fusiles y ya se logró, la guerra con las FARC terminó y es hora de recomponer el país</w:t>
      </w:r>
      <w:r w:rsidR="00D93D14">
        <w:rPr>
          <w:rFonts w:ascii="Arial Narrow" w:hAnsi="Arial Narrow"/>
        </w:rPr>
        <w:t>,</w:t>
      </w:r>
      <w:r w:rsidR="00C23D05" w:rsidRPr="00784E48">
        <w:rPr>
          <w:rFonts w:ascii="Arial Narrow" w:hAnsi="Arial Narrow"/>
        </w:rPr>
        <w:t xml:space="preserve"> y para eso se requieren recursos</w:t>
      </w:r>
      <w:r w:rsidR="00D93D14">
        <w:rPr>
          <w:rFonts w:ascii="Arial Narrow" w:hAnsi="Arial Narrow"/>
        </w:rPr>
        <w:t xml:space="preserve">, lo que conlleva </w:t>
      </w:r>
      <w:r w:rsidR="00A95E51" w:rsidRPr="00784E48">
        <w:rPr>
          <w:rFonts w:ascii="Arial Narrow" w:hAnsi="Arial Narrow"/>
        </w:rPr>
        <w:t>sacrificar el desarrollo de la ciencia, tecnología e innovación en aras de resolver lo urgente para construir paz de verdad.</w:t>
      </w:r>
    </w:p>
    <w:p w:rsidR="00A95E51" w:rsidRPr="00784E48" w:rsidRDefault="00A95E51" w:rsidP="00784E48">
      <w:pPr>
        <w:pStyle w:val="Normal1"/>
        <w:jc w:val="both"/>
        <w:rPr>
          <w:rFonts w:ascii="Arial Narrow" w:hAnsi="Arial Narrow"/>
        </w:rPr>
      </w:pPr>
    </w:p>
    <w:p w:rsidR="00A95E51" w:rsidRPr="00784E48" w:rsidRDefault="00A95E51" w:rsidP="00784E48">
      <w:pPr>
        <w:pStyle w:val="Normal1"/>
        <w:jc w:val="both"/>
        <w:rPr>
          <w:rFonts w:ascii="Arial Narrow" w:hAnsi="Arial Narrow"/>
        </w:rPr>
      </w:pPr>
      <w:r w:rsidRPr="00784E48">
        <w:rPr>
          <w:rFonts w:ascii="Arial Narrow" w:hAnsi="Arial Narrow"/>
        </w:rPr>
        <w:lastRenderedPageBreak/>
        <w:t xml:space="preserve">Posteriormente el </w:t>
      </w:r>
      <w:r w:rsidR="00F40BEF">
        <w:rPr>
          <w:rFonts w:ascii="Arial Narrow" w:hAnsi="Arial Narrow"/>
        </w:rPr>
        <w:t>Presidente</w:t>
      </w:r>
      <w:r w:rsidRPr="00784E48">
        <w:rPr>
          <w:rFonts w:ascii="Arial Narrow" w:hAnsi="Arial Narrow"/>
        </w:rPr>
        <w:t xml:space="preserve"> sometió a votación la proposición del H.R. Santiago Valen</w:t>
      </w:r>
      <w:r w:rsidR="007825E6">
        <w:rPr>
          <w:rFonts w:ascii="Arial Narrow" w:hAnsi="Arial Narrow"/>
        </w:rPr>
        <w:t>cia mediante la cual se solicitó</w:t>
      </w:r>
      <w:r w:rsidRPr="00784E48">
        <w:rPr>
          <w:rFonts w:ascii="Arial Narrow" w:hAnsi="Arial Narrow"/>
        </w:rPr>
        <w:t xml:space="preserve"> el archivo de la propuesta del Gobierno nacional.</w:t>
      </w:r>
    </w:p>
    <w:p w:rsidR="00A95E51" w:rsidRPr="00784E48" w:rsidRDefault="00A95E51" w:rsidP="00784E48">
      <w:pPr>
        <w:pStyle w:val="Normal1"/>
        <w:jc w:val="both"/>
        <w:rPr>
          <w:rFonts w:ascii="Arial Narrow" w:hAnsi="Arial Narrow"/>
        </w:rPr>
      </w:pPr>
    </w:p>
    <w:p w:rsidR="00A95E51" w:rsidRPr="00784E48" w:rsidRDefault="00A95E51" w:rsidP="00784E48">
      <w:pPr>
        <w:pStyle w:val="Normal1"/>
        <w:jc w:val="both"/>
        <w:rPr>
          <w:rFonts w:ascii="Arial Narrow" w:hAnsi="Arial Narrow"/>
        </w:rPr>
      </w:pPr>
      <w:r w:rsidRPr="00784E48">
        <w:rPr>
          <w:rFonts w:ascii="Arial Narrow" w:hAnsi="Arial Narrow"/>
        </w:rPr>
        <w:t>Como resultado de lo anterior, la votación fue la siguiente: 29 votos en total, de los cuales 24 fueron NO y 5 fueron SÍ, razón por la cual se consider</w:t>
      </w:r>
      <w:r w:rsidR="007825E6">
        <w:rPr>
          <w:rFonts w:ascii="Arial Narrow" w:hAnsi="Arial Narrow"/>
        </w:rPr>
        <w:t>ó</w:t>
      </w:r>
      <w:r w:rsidRPr="00784E48">
        <w:rPr>
          <w:rFonts w:ascii="Arial Narrow" w:hAnsi="Arial Narrow"/>
        </w:rPr>
        <w:t xml:space="preserve"> negada la proposición de archivo del </w:t>
      </w:r>
      <w:r w:rsidR="00AA0950">
        <w:rPr>
          <w:rFonts w:ascii="Arial Narrow" w:hAnsi="Arial Narrow"/>
        </w:rPr>
        <w:t>p</w:t>
      </w:r>
      <w:r w:rsidRPr="00784E48">
        <w:rPr>
          <w:rFonts w:ascii="Arial Narrow" w:hAnsi="Arial Narrow"/>
        </w:rPr>
        <w:t>royecto de Acto Legislativo.</w:t>
      </w:r>
    </w:p>
    <w:p w:rsidR="00A95E51" w:rsidRPr="00784E48" w:rsidRDefault="00A95E51" w:rsidP="00784E48">
      <w:pPr>
        <w:pStyle w:val="Normal1"/>
        <w:jc w:val="both"/>
        <w:rPr>
          <w:rFonts w:ascii="Arial Narrow" w:hAnsi="Arial Narrow"/>
        </w:rPr>
      </w:pPr>
    </w:p>
    <w:p w:rsidR="00A95E51" w:rsidRPr="00784E48" w:rsidRDefault="00A95E51" w:rsidP="00784E48">
      <w:pPr>
        <w:pStyle w:val="Normal1"/>
        <w:jc w:val="both"/>
        <w:rPr>
          <w:rFonts w:ascii="Arial Narrow" w:hAnsi="Arial Narrow"/>
        </w:rPr>
      </w:pPr>
      <w:r w:rsidRPr="00784E48">
        <w:rPr>
          <w:rFonts w:ascii="Arial Narrow" w:hAnsi="Arial Narrow"/>
        </w:rPr>
        <w:t xml:space="preserve">Acto seguido el </w:t>
      </w:r>
      <w:r w:rsidR="00F40BEF">
        <w:rPr>
          <w:rFonts w:ascii="Arial Narrow" w:hAnsi="Arial Narrow"/>
        </w:rPr>
        <w:t>Presidente</w:t>
      </w:r>
      <w:r w:rsidRPr="00784E48">
        <w:rPr>
          <w:rFonts w:ascii="Arial Narrow" w:hAnsi="Arial Narrow"/>
        </w:rPr>
        <w:t xml:space="preserve"> solicit</w:t>
      </w:r>
      <w:r w:rsidR="00672687" w:rsidRPr="00784E48">
        <w:rPr>
          <w:rFonts w:ascii="Arial Narrow" w:hAnsi="Arial Narrow"/>
        </w:rPr>
        <w:t>ó a la secretaria</w:t>
      </w:r>
      <w:r w:rsidRPr="00784E48">
        <w:rPr>
          <w:rFonts w:ascii="Arial Narrow" w:hAnsi="Arial Narrow"/>
        </w:rPr>
        <w:t xml:space="preserve"> </w:t>
      </w:r>
      <w:r w:rsidR="00672687" w:rsidRPr="00784E48">
        <w:rPr>
          <w:rFonts w:ascii="Arial Narrow" w:hAnsi="Arial Narrow"/>
        </w:rPr>
        <w:t xml:space="preserve">dar </w:t>
      </w:r>
      <w:r w:rsidRPr="00784E48">
        <w:rPr>
          <w:rFonts w:ascii="Arial Narrow" w:hAnsi="Arial Narrow"/>
        </w:rPr>
        <w:t xml:space="preserve">lectura a la proposición de la mayoría </w:t>
      </w:r>
      <w:r w:rsidR="00672687" w:rsidRPr="00784E48">
        <w:rPr>
          <w:rFonts w:ascii="Arial Narrow" w:hAnsi="Arial Narrow"/>
        </w:rPr>
        <w:t>en la que se</w:t>
      </w:r>
      <w:r w:rsidRPr="00784E48">
        <w:rPr>
          <w:rFonts w:ascii="Arial Narrow" w:hAnsi="Arial Narrow"/>
        </w:rPr>
        <w:t xml:space="preserve"> considera viable la propuesta pres</w:t>
      </w:r>
      <w:r w:rsidR="00672687" w:rsidRPr="00784E48">
        <w:rPr>
          <w:rFonts w:ascii="Arial Narrow" w:hAnsi="Arial Narrow"/>
        </w:rPr>
        <w:t>entada por el Gobierno nacional, quien procedió de conformidad.</w:t>
      </w:r>
    </w:p>
    <w:p w:rsidR="00672687" w:rsidRPr="00784E48" w:rsidRDefault="00672687" w:rsidP="00784E48">
      <w:pPr>
        <w:pStyle w:val="Normal1"/>
        <w:jc w:val="both"/>
        <w:rPr>
          <w:rFonts w:ascii="Arial Narrow" w:hAnsi="Arial Narrow"/>
        </w:rPr>
      </w:pPr>
    </w:p>
    <w:p w:rsidR="00672687" w:rsidRPr="00784E48" w:rsidRDefault="00D93D14" w:rsidP="00784E48">
      <w:pPr>
        <w:pStyle w:val="Normal1"/>
        <w:jc w:val="both"/>
        <w:rPr>
          <w:rFonts w:ascii="Arial Narrow" w:hAnsi="Arial Narrow"/>
        </w:rPr>
      </w:pPr>
      <w:r w:rsidRPr="00A12854">
        <w:rPr>
          <w:rFonts w:ascii="Arial Narrow" w:hAnsi="Arial Narrow"/>
        </w:rPr>
        <w:t>A continuación, i</w:t>
      </w:r>
      <w:r w:rsidR="00672687" w:rsidRPr="00A12854">
        <w:rPr>
          <w:rFonts w:ascii="Arial Narrow" w:hAnsi="Arial Narrow"/>
        </w:rPr>
        <w:t>ntervino el H.R. Oscar Fernando Bravo, quien manifestó que había llegado a su curul diferentes proposiciones modificatorias al articulado y recordó que dichas proposiciones debían tene</w:t>
      </w:r>
      <w:r w:rsidR="007825E6" w:rsidRPr="00A12854">
        <w:rPr>
          <w:rFonts w:ascii="Arial Narrow" w:hAnsi="Arial Narrow"/>
        </w:rPr>
        <w:t>r el aval del Gobierno nacional.</w:t>
      </w:r>
      <w:r w:rsidR="00672687" w:rsidRPr="00A12854">
        <w:rPr>
          <w:rFonts w:ascii="Arial Narrow" w:hAnsi="Arial Narrow"/>
        </w:rPr>
        <w:t xml:space="preserve"> </w:t>
      </w:r>
      <w:r w:rsidR="007825E6" w:rsidRPr="00A12854">
        <w:rPr>
          <w:rFonts w:ascii="Arial Narrow" w:hAnsi="Arial Narrow"/>
        </w:rPr>
        <w:t>S</w:t>
      </w:r>
      <w:r w:rsidR="00672687" w:rsidRPr="00A12854">
        <w:rPr>
          <w:rFonts w:ascii="Arial Narrow" w:hAnsi="Arial Narrow"/>
        </w:rPr>
        <w:t>ugirió a los asistentes no presentar proposiciones hasta no contar con dicho aval.</w:t>
      </w:r>
    </w:p>
    <w:p w:rsidR="00490E46" w:rsidRPr="00784E48" w:rsidRDefault="00490E46" w:rsidP="00784E48">
      <w:pPr>
        <w:pStyle w:val="Normal1"/>
        <w:jc w:val="both"/>
        <w:rPr>
          <w:rFonts w:ascii="Arial Narrow" w:hAnsi="Arial Narrow"/>
        </w:rPr>
      </w:pPr>
    </w:p>
    <w:p w:rsidR="00490E46" w:rsidRPr="00784E48" w:rsidRDefault="00490E46" w:rsidP="00784E48">
      <w:pPr>
        <w:pStyle w:val="Normal1"/>
        <w:jc w:val="both"/>
        <w:rPr>
          <w:rFonts w:ascii="Arial Narrow" w:hAnsi="Arial Narrow"/>
        </w:rPr>
      </w:pPr>
      <w:r w:rsidRPr="00784E48">
        <w:rPr>
          <w:rFonts w:ascii="Arial Narrow" w:hAnsi="Arial Narrow"/>
        </w:rPr>
        <w:t xml:space="preserve">Frente a lo anterior, el </w:t>
      </w:r>
      <w:r w:rsidR="00F40BEF">
        <w:rPr>
          <w:rFonts w:ascii="Arial Narrow" w:hAnsi="Arial Narrow"/>
        </w:rPr>
        <w:t>Presidente</w:t>
      </w:r>
      <w:r w:rsidRPr="00784E48">
        <w:rPr>
          <w:rFonts w:ascii="Arial Narrow" w:hAnsi="Arial Narrow"/>
        </w:rPr>
        <w:t xml:space="preserve"> solicitó radicar las pro</w:t>
      </w:r>
      <w:r w:rsidR="00A12854">
        <w:rPr>
          <w:rFonts w:ascii="Arial Narrow" w:hAnsi="Arial Narrow"/>
        </w:rPr>
        <w:t xml:space="preserve">posiciones ante la secretaría para ponerlas </w:t>
      </w:r>
      <w:r w:rsidRPr="00784E48">
        <w:rPr>
          <w:rFonts w:ascii="Arial Narrow" w:hAnsi="Arial Narrow"/>
        </w:rPr>
        <w:t xml:space="preserve">luego en conocimiento del Ministro de Hacienda y Crédito Público; y procedió a darle el uso de la palabra al H.R. Juan Carlos García </w:t>
      </w:r>
      <w:r w:rsidR="00A12854">
        <w:rPr>
          <w:rFonts w:ascii="Arial Narrow" w:hAnsi="Arial Narrow"/>
        </w:rPr>
        <w:t xml:space="preserve">quien manifestó </w:t>
      </w:r>
      <w:r w:rsidRPr="00784E48">
        <w:rPr>
          <w:rFonts w:ascii="Arial Narrow" w:hAnsi="Arial Narrow"/>
        </w:rPr>
        <w:t xml:space="preserve">que los ponentes hicieron acercamientos con los </w:t>
      </w:r>
      <w:r w:rsidR="003463A9" w:rsidRPr="00784E48">
        <w:rPr>
          <w:rFonts w:ascii="Arial Narrow" w:hAnsi="Arial Narrow"/>
        </w:rPr>
        <w:t>sectores académicos y con Colciencias para socializar el proyecto presentado por el Gobierno nacional, y se consideró conveniente transferir por una sola vez los recursos del FCTI para la implementación del A</w:t>
      </w:r>
      <w:r w:rsidR="007825E6">
        <w:rPr>
          <w:rFonts w:ascii="Arial Narrow" w:hAnsi="Arial Narrow"/>
        </w:rPr>
        <w:t>cuerdo Final;</w:t>
      </w:r>
      <w:r w:rsidR="00A12854">
        <w:rPr>
          <w:rFonts w:ascii="Arial Narrow" w:hAnsi="Arial Narrow"/>
        </w:rPr>
        <w:t xml:space="preserve"> aclaró que</w:t>
      </w:r>
      <w:r w:rsidR="007825E6">
        <w:rPr>
          <w:rFonts w:ascii="Arial Narrow" w:hAnsi="Arial Narrow"/>
        </w:rPr>
        <w:t xml:space="preserve"> el proyecto busca</w:t>
      </w:r>
      <w:r w:rsidR="003463A9" w:rsidRPr="00784E48">
        <w:rPr>
          <w:rFonts w:ascii="Arial Narrow" w:hAnsi="Arial Narrow"/>
        </w:rPr>
        <w:t xml:space="preserve"> entregar recursos de los rendimientos económicos del sistema y de los excedentes no ejecutados al sect</w:t>
      </w:r>
      <w:r w:rsidR="007825E6">
        <w:rPr>
          <w:rFonts w:ascii="Arial Narrow" w:hAnsi="Arial Narrow"/>
        </w:rPr>
        <w:t>or del país que ha sido golpeado</w:t>
      </w:r>
      <w:r w:rsidR="003463A9" w:rsidRPr="00784E48">
        <w:rPr>
          <w:rFonts w:ascii="Arial Narrow" w:hAnsi="Arial Narrow"/>
        </w:rPr>
        <w:t xml:space="preserve"> por la violencia, </w:t>
      </w:r>
      <w:r w:rsidR="00A12854">
        <w:rPr>
          <w:rFonts w:ascii="Arial Narrow" w:hAnsi="Arial Narrow"/>
        </w:rPr>
        <w:t>mediante</w:t>
      </w:r>
      <w:r w:rsidR="003463A9" w:rsidRPr="00784E48">
        <w:rPr>
          <w:rFonts w:ascii="Arial Narrow" w:hAnsi="Arial Narrow"/>
        </w:rPr>
        <w:t xml:space="preserve"> un </w:t>
      </w:r>
      <w:r w:rsidR="003463A9" w:rsidRPr="00784E48">
        <w:rPr>
          <w:rFonts w:ascii="Arial Narrow" w:hAnsi="Arial Narrow"/>
        </w:rPr>
        <w:lastRenderedPageBreak/>
        <w:t xml:space="preserve">organismo </w:t>
      </w:r>
      <w:r w:rsidR="007825E6">
        <w:rPr>
          <w:rFonts w:ascii="Arial Narrow" w:hAnsi="Arial Narrow"/>
        </w:rPr>
        <w:t>centralizado nacional que brinde</w:t>
      </w:r>
      <w:r w:rsidR="003463A9" w:rsidRPr="00784E48">
        <w:rPr>
          <w:rFonts w:ascii="Arial Narrow" w:hAnsi="Arial Narrow"/>
        </w:rPr>
        <w:t xml:space="preserve"> agilidad en la ejecución de los recursos.</w:t>
      </w:r>
    </w:p>
    <w:p w:rsidR="003463A9" w:rsidRPr="00784E48" w:rsidRDefault="003463A9" w:rsidP="00784E48">
      <w:pPr>
        <w:pStyle w:val="Normal1"/>
        <w:jc w:val="both"/>
        <w:rPr>
          <w:rFonts w:ascii="Arial Narrow" w:hAnsi="Arial Narrow"/>
        </w:rPr>
      </w:pPr>
    </w:p>
    <w:p w:rsidR="001060FA" w:rsidRPr="00784E48" w:rsidRDefault="00B37F0D" w:rsidP="00784E48">
      <w:pPr>
        <w:pStyle w:val="Normal1"/>
        <w:jc w:val="both"/>
        <w:rPr>
          <w:rFonts w:ascii="Arial Narrow" w:hAnsi="Arial Narrow"/>
        </w:rPr>
      </w:pPr>
      <w:r>
        <w:rPr>
          <w:rFonts w:ascii="Arial Narrow" w:hAnsi="Arial Narrow"/>
        </w:rPr>
        <w:t>Indicó que, e</w:t>
      </w:r>
      <w:r w:rsidR="001060FA" w:rsidRPr="00784E48">
        <w:rPr>
          <w:rFonts w:ascii="Arial Narrow" w:hAnsi="Arial Narrow"/>
        </w:rPr>
        <w:t xml:space="preserve">n las reuniones </w:t>
      </w:r>
      <w:r>
        <w:rPr>
          <w:rFonts w:ascii="Arial Narrow" w:hAnsi="Arial Narrow"/>
        </w:rPr>
        <w:t xml:space="preserve">adelantadas, </w:t>
      </w:r>
      <w:r w:rsidR="001060FA" w:rsidRPr="00784E48">
        <w:rPr>
          <w:rFonts w:ascii="Arial Narrow" w:hAnsi="Arial Narrow"/>
        </w:rPr>
        <w:t xml:space="preserve">se reconoció que el problema de la ejecución de ciencia y tecnología no era la falta de proyectos, sino </w:t>
      </w:r>
      <w:r>
        <w:rPr>
          <w:rFonts w:ascii="Arial Narrow" w:hAnsi="Arial Narrow"/>
        </w:rPr>
        <w:t>la demora en el trámite</w:t>
      </w:r>
      <w:r w:rsidR="001060FA" w:rsidRPr="00784E48">
        <w:rPr>
          <w:rFonts w:ascii="Arial Narrow" w:hAnsi="Arial Narrow"/>
        </w:rPr>
        <w:t xml:space="preserve"> desde la presentación hasta la evaluación, así que se considera importante dar la oportunidad a otras entidades de competir en la presentación de proyectos y que los puedan ejecutar quienes los presenten. Es cierto que se deben garantizar los recursos de los proyectos que ayudan al desarrollo del país y enriquecimiento al campo colombiano, pero también es cierto que hay recursos que no se han ejecutado y que están olvidados.</w:t>
      </w:r>
    </w:p>
    <w:p w:rsidR="001060FA" w:rsidRPr="00784E48" w:rsidRDefault="001060FA" w:rsidP="00784E48">
      <w:pPr>
        <w:pStyle w:val="Normal1"/>
        <w:jc w:val="both"/>
        <w:rPr>
          <w:rFonts w:ascii="Arial Narrow" w:hAnsi="Arial Narrow"/>
        </w:rPr>
      </w:pPr>
    </w:p>
    <w:p w:rsidR="001060FA" w:rsidRPr="00784E48" w:rsidRDefault="001060FA" w:rsidP="00784E48">
      <w:pPr>
        <w:pStyle w:val="Normal1"/>
        <w:jc w:val="both"/>
        <w:rPr>
          <w:rFonts w:ascii="Arial Narrow" w:hAnsi="Arial Narrow"/>
        </w:rPr>
      </w:pPr>
      <w:r w:rsidRPr="00784E48">
        <w:rPr>
          <w:rFonts w:ascii="Arial Narrow" w:hAnsi="Arial Narrow"/>
        </w:rPr>
        <w:t>Intervino posteriormente el H.R. Elbert Díaz Lozano</w:t>
      </w:r>
      <w:r w:rsidR="00E506DC" w:rsidRPr="00784E48">
        <w:rPr>
          <w:rFonts w:ascii="Arial Narrow" w:hAnsi="Arial Narrow"/>
        </w:rPr>
        <w:t xml:space="preserve">, quien manifestó que el proyecto de </w:t>
      </w:r>
      <w:r w:rsidR="00B97F38" w:rsidRPr="00784E48">
        <w:rPr>
          <w:rFonts w:ascii="Arial Narrow" w:hAnsi="Arial Narrow"/>
        </w:rPr>
        <w:t>Acto Legislativo</w:t>
      </w:r>
      <w:r w:rsidR="00E506DC" w:rsidRPr="00784E48">
        <w:rPr>
          <w:rFonts w:ascii="Arial Narrow" w:hAnsi="Arial Narrow"/>
        </w:rPr>
        <w:t xml:space="preserve"> surge de la necesidad de utilizar recursos para la implementación de Acuerdo Final. Agregó que cualquier recurso que se destine a ese propósito nunca se puede comparar con las vidas humanas que se pueden salvar a raíz del proceso de paz, y por consiguiente todos los proyectos que tienen que ver con el Fast Track y con la paz, deben tener el visto bueno de la </w:t>
      </w:r>
      <w:r w:rsidR="00B024AE" w:rsidRPr="00784E48">
        <w:rPr>
          <w:rFonts w:ascii="Arial Narrow" w:hAnsi="Arial Narrow"/>
        </w:rPr>
        <w:t>corporación</w:t>
      </w:r>
      <w:r w:rsidR="00E506DC" w:rsidRPr="00784E48">
        <w:rPr>
          <w:rFonts w:ascii="Arial Narrow" w:hAnsi="Arial Narrow"/>
        </w:rPr>
        <w:t>.</w:t>
      </w:r>
    </w:p>
    <w:p w:rsidR="00E506DC" w:rsidRPr="00784E48" w:rsidRDefault="00E506DC" w:rsidP="00784E48">
      <w:pPr>
        <w:pStyle w:val="Normal1"/>
        <w:jc w:val="both"/>
        <w:rPr>
          <w:rFonts w:ascii="Arial Narrow" w:hAnsi="Arial Narrow"/>
        </w:rPr>
      </w:pPr>
    </w:p>
    <w:p w:rsidR="00E506DC" w:rsidRPr="00784E48" w:rsidRDefault="00B37F0D" w:rsidP="00784E48">
      <w:pPr>
        <w:pStyle w:val="Normal1"/>
        <w:jc w:val="both"/>
        <w:rPr>
          <w:rFonts w:ascii="Arial Narrow" w:hAnsi="Arial Narrow"/>
        </w:rPr>
      </w:pPr>
      <w:r>
        <w:rPr>
          <w:rFonts w:ascii="Arial Narrow" w:hAnsi="Arial Narrow"/>
        </w:rPr>
        <w:t>Indicó que e</w:t>
      </w:r>
      <w:r w:rsidR="00E506DC" w:rsidRPr="00784E48">
        <w:rPr>
          <w:rFonts w:ascii="Arial Narrow" w:hAnsi="Arial Narrow"/>
        </w:rPr>
        <w:t xml:space="preserve">l proyecto que presentó el Gobierno nacional fue modificado a través de varias reuniones entre los ponentes, el Ministerio de Hacienda y Planeación </w:t>
      </w:r>
      <w:r w:rsidR="001C42A4" w:rsidRPr="00784E48">
        <w:rPr>
          <w:rFonts w:ascii="Arial Narrow" w:hAnsi="Arial Narrow"/>
        </w:rPr>
        <w:t>N</w:t>
      </w:r>
      <w:r w:rsidR="00E506DC" w:rsidRPr="00784E48">
        <w:rPr>
          <w:rFonts w:ascii="Arial Narrow" w:hAnsi="Arial Narrow"/>
        </w:rPr>
        <w:t xml:space="preserve">acional, a efectos de </w:t>
      </w:r>
      <w:r w:rsidR="001B1790" w:rsidRPr="00784E48">
        <w:rPr>
          <w:rFonts w:ascii="Arial Narrow" w:hAnsi="Arial Narrow"/>
        </w:rPr>
        <w:t xml:space="preserve">que tenga un mejor impacto ante la población que hoy se quiere ayudar con el proyecto, es un proyecto muy importante, porque va a generar paz. Explicó cada una de las disposiciones del proyecto reiterando que se ha planteado de la mejor manera y que la disposición sobre la </w:t>
      </w:r>
      <w:r w:rsidR="001C42A4" w:rsidRPr="00784E48">
        <w:rPr>
          <w:rFonts w:ascii="Arial Narrow" w:hAnsi="Arial Narrow"/>
        </w:rPr>
        <w:t>transferencia</w:t>
      </w:r>
      <w:r w:rsidR="001B1790" w:rsidRPr="00784E48">
        <w:rPr>
          <w:rFonts w:ascii="Arial Narrow" w:hAnsi="Arial Narrow"/>
        </w:rPr>
        <w:t xml:space="preserve"> de los recursos del FCTI </w:t>
      </w:r>
      <w:r w:rsidR="003057CA">
        <w:rPr>
          <w:rFonts w:ascii="Arial Narrow" w:hAnsi="Arial Narrow"/>
        </w:rPr>
        <w:t xml:space="preserve">se ajustó señalando que sólo </w:t>
      </w:r>
      <w:r w:rsidR="003057CA" w:rsidRPr="00784E48">
        <w:rPr>
          <w:rFonts w:ascii="Arial Narrow" w:hAnsi="Arial Narrow"/>
        </w:rPr>
        <w:t>el 60%</w:t>
      </w:r>
      <w:r w:rsidR="003057CA">
        <w:rPr>
          <w:rFonts w:ascii="Arial Narrow" w:hAnsi="Arial Narrow"/>
        </w:rPr>
        <w:t xml:space="preserve"> de los recursos</w:t>
      </w:r>
      <w:r w:rsidR="001B1790" w:rsidRPr="00784E48">
        <w:rPr>
          <w:rFonts w:ascii="Arial Narrow" w:hAnsi="Arial Narrow"/>
        </w:rPr>
        <w:t xml:space="preserve"> </w:t>
      </w:r>
      <w:r w:rsidR="003057CA">
        <w:rPr>
          <w:rFonts w:ascii="Arial Narrow" w:hAnsi="Arial Narrow"/>
        </w:rPr>
        <w:t xml:space="preserve">que </w:t>
      </w:r>
      <w:r w:rsidR="001B1790" w:rsidRPr="00784E48">
        <w:rPr>
          <w:rFonts w:ascii="Arial Narrow" w:hAnsi="Arial Narrow"/>
        </w:rPr>
        <w:t xml:space="preserve">no </w:t>
      </w:r>
      <w:r w:rsidR="001B1790" w:rsidRPr="00784E48">
        <w:rPr>
          <w:rFonts w:ascii="Arial Narrow" w:hAnsi="Arial Narrow"/>
        </w:rPr>
        <w:lastRenderedPageBreak/>
        <w:t xml:space="preserve">están ejecutados al 31 de diciembre de 2016, </w:t>
      </w:r>
      <w:r w:rsidR="003057CA">
        <w:rPr>
          <w:rFonts w:ascii="Arial Narrow" w:hAnsi="Arial Narrow"/>
        </w:rPr>
        <w:t>dejando la posibilidad que</w:t>
      </w:r>
      <w:r w:rsidR="001B1790" w:rsidRPr="00784E48">
        <w:rPr>
          <w:rFonts w:ascii="Arial Narrow" w:hAnsi="Arial Narrow"/>
        </w:rPr>
        <w:t xml:space="preserve"> las </w:t>
      </w:r>
      <w:r w:rsidR="003057CA">
        <w:rPr>
          <w:rFonts w:ascii="Arial Narrow" w:hAnsi="Arial Narrow"/>
        </w:rPr>
        <w:t xml:space="preserve">entidades territoriales </w:t>
      </w:r>
      <w:r w:rsidR="001B1790" w:rsidRPr="00784E48">
        <w:rPr>
          <w:rFonts w:ascii="Arial Narrow" w:hAnsi="Arial Narrow"/>
        </w:rPr>
        <w:t xml:space="preserve">decidan </w:t>
      </w:r>
      <w:r w:rsidR="004C2E68">
        <w:rPr>
          <w:rFonts w:ascii="Arial Narrow" w:hAnsi="Arial Narrow"/>
        </w:rPr>
        <w:t>si</w:t>
      </w:r>
      <w:r w:rsidR="001B1790" w:rsidRPr="00784E48">
        <w:rPr>
          <w:rFonts w:ascii="Arial Narrow" w:hAnsi="Arial Narrow"/>
        </w:rPr>
        <w:t xml:space="preserve"> la destinación del 40% restante puede ser la financiación de proyectos de C</w:t>
      </w:r>
      <w:r w:rsidR="003057CA">
        <w:rPr>
          <w:rFonts w:ascii="Arial Narrow" w:hAnsi="Arial Narrow"/>
        </w:rPr>
        <w:t xml:space="preserve">iencia, </w:t>
      </w:r>
      <w:r w:rsidR="001B1790" w:rsidRPr="00784E48">
        <w:rPr>
          <w:rFonts w:ascii="Arial Narrow" w:hAnsi="Arial Narrow"/>
        </w:rPr>
        <w:t>T</w:t>
      </w:r>
      <w:r w:rsidR="003057CA">
        <w:rPr>
          <w:rFonts w:ascii="Arial Narrow" w:hAnsi="Arial Narrow"/>
        </w:rPr>
        <w:t xml:space="preserve">ecnología e </w:t>
      </w:r>
      <w:r w:rsidR="001B1790" w:rsidRPr="00784E48">
        <w:rPr>
          <w:rFonts w:ascii="Arial Narrow" w:hAnsi="Arial Narrow"/>
        </w:rPr>
        <w:t>I</w:t>
      </w:r>
      <w:r w:rsidR="003057CA">
        <w:rPr>
          <w:rFonts w:ascii="Arial Narrow" w:hAnsi="Arial Narrow"/>
        </w:rPr>
        <w:t>nnovación,</w:t>
      </w:r>
      <w:r w:rsidR="001B1790" w:rsidRPr="00784E48">
        <w:rPr>
          <w:rFonts w:ascii="Arial Narrow" w:hAnsi="Arial Narrow"/>
        </w:rPr>
        <w:t xml:space="preserve"> o a la implementación del </w:t>
      </w:r>
      <w:r w:rsidR="00AA0950">
        <w:rPr>
          <w:rFonts w:ascii="Arial Narrow" w:hAnsi="Arial Narrow"/>
        </w:rPr>
        <w:t>A</w:t>
      </w:r>
      <w:r w:rsidR="001B1790" w:rsidRPr="00784E48">
        <w:rPr>
          <w:rFonts w:ascii="Arial Narrow" w:hAnsi="Arial Narrow"/>
        </w:rPr>
        <w:t xml:space="preserve">cuerdo </w:t>
      </w:r>
      <w:r w:rsidR="00AA0950">
        <w:rPr>
          <w:rFonts w:ascii="Arial Narrow" w:hAnsi="Arial Narrow"/>
        </w:rPr>
        <w:t>F</w:t>
      </w:r>
      <w:r w:rsidR="001B1790" w:rsidRPr="00784E48">
        <w:rPr>
          <w:rFonts w:ascii="Arial Narrow" w:hAnsi="Arial Narrow"/>
        </w:rPr>
        <w:t>inal.</w:t>
      </w:r>
    </w:p>
    <w:p w:rsidR="001B1790" w:rsidRPr="00784E48" w:rsidRDefault="001B1790" w:rsidP="00784E48">
      <w:pPr>
        <w:pStyle w:val="Normal1"/>
        <w:jc w:val="both"/>
        <w:rPr>
          <w:rFonts w:ascii="Arial Narrow" w:hAnsi="Arial Narrow"/>
        </w:rPr>
      </w:pPr>
    </w:p>
    <w:p w:rsidR="001B1790" w:rsidRPr="00784E48" w:rsidRDefault="00F94308" w:rsidP="00784E48">
      <w:pPr>
        <w:pStyle w:val="Normal1"/>
        <w:jc w:val="both"/>
        <w:rPr>
          <w:rFonts w:ascii="Arial Narrow" w:hAnsi="Arial Narrow"/>
        </w:rPr>
      </w:pPr>
      <w:r w:rsidRPr="00784E48">
        <w:rPr>
          <w:rFonts w:ascii="Arial Narrow" w:hAnsi="Arial Narrow"/>
        </w:rPr>
        <w:t>Aclaró que las FARC no van a decidir sob</w:t>
      </w:r>
      <w:r w:rsidR="00454EAC">
        <w:rPr>
          <w:rFonts w:ascii="Arial Narrow" w:hAnsi="Arial Narrow"/>
        </w:rPr>
        <w:t>re la inversión de los recursos;</w:t>
      </w:r>
      <w:r w:rsidRPr="00784E48">
        <w:rPr>
          <w:rFonts w:ascii="Arial Narrow" w:hAnsi="Arial Narrow"/>
        </w:rPr>
        <w:t xml:space="preserve"> las obras que se construirán con dichos recursos indiscutiblemente serán para la gente y para los actores donde la guerra ha sido muy fuerte precisamente porque a causa de la guerra en dichas zonas no se ha podido invertir.</w:t>
      </w:r>
    </w:p>
    <w:p w:rsidR="00F94308" w:rsidRPr="00784E48" w:rsidRDefault="00F94308" w:rsidP="00784E48">
      <w:pPr>
        <w:pStyle w:val="Normal1"/>
        <w:jc w:val="both"/>
        <w:rPr>
          <w:rFonts w:ascii="Arial Narrow" w:hAnsi="Arial Narrow"/>
        </w:rPr>
      </w:pPr>
    </w:p>
    <w:p w:rsidR="00F94308" w:rsidRPr="00784E48" w:rsidRDefault="00F94308" w:rsidP="00784E48">
      <w:pPr>
        <w:pStyle w:val="Normal1"/>
        <w:jc w:val="both"/>
        <w:rPr>
          <w:rFonts w:ascii="Arial Narrow" w:hAnsi="Arial Narrow"/>
        </w:rPr>
      </w:pPr>
      <w:r w:rsidRPr="00784E48">
        <w:rPr>
          <w:rFonts w:ascii="Arial Narrow" w:hAnsi="Arial Narrow"/>
        </w:rPr>
        <w:t>El H.R. Carlos Abraham Jiménez manifestó que se debe tener claro que los recursos de regalías son temporales</w:t>
      </w:r>
      <w:r w:rsidR="001776A9" w:rsidRPr="00784E48">
        <w:rPr>
          <w:rFonts w:ascii="Arial Narrow" w:hAnsi="Arial Narrow"/>
        </w:rPr>
        <w:t xml:space="preserve">, no es posible asimilar dichos recursos a los del Sistema General de Participaciones ni a los de industria y comercio, teniendo en cuenta que se mueven con el precio del </w:t>
      </w:r>
      <w:r w:rsidR="00653382" w:rsidRPr="00784E48">
        <w:rPr>
          <w:rFonts w:ascii="Arial Narrow" w:hAnsi="Arial Narrow"/>
        </w:rPr>
        <w:t>petróleo</w:t>
      </w:r>
      <w:r w:rsidR="00642D8E">
        <w:rPr>
          <w:rFonts w:ascii="Arial Narrow" w:hAnsi="Arial Narrow"/>
        </w:rPr>
        <w:t>,</w:t>
      </w:r>
      <w:r w:rsidR="00653382" w:rsidRPr="00784E48">
        <w:rPr>
          <w:rFonts w:ascii="Arial Narrow" w:hAnsi="Arial Narrow"/>
        </w:rPr>
        <w:t xml:space="preserve"> cuando el precio está mal</w:t>
      </w:r>
      <w:r w:rsidR="009B4CF9">
        <w:rPr>
          <w:rFonts w:ascii="Arial Narrow" w:hAnsi="Arial Narrow"/>
        </w:rPr>
        <w:t>,</w:t>
      </w:r>
      <w:r w:rsidR="00653382" w:rsidRPr="00784E48">
        <w:rPr>
          <w:rFonts w:ascii="Arial Narrow" w:hAnsi="Arial Narrow"/>
        </w:rPr>
        <w:t xml:space="preserve"> el sistema deja generar recursos.</w:t>
      </w:r>
    </w:p>
    <w:p w:rsidR="00653382" w:rsidRPr="00784E48" w:rsidRDefault="00653382" w:rsidP="00784E48">
      <w:pPr>
        <w:pStyle w:val="Normal1"/>
        <w:jc w:val="both"/>
        <w:rPr>
          <w:rFonts w:ascii="Arial Narrow" w:hAnsi="Arial Narrow"/>
        </w:rPr>
      </w:pPr>
    </w:p>
    <w:p w:rsidR="00653382" w:rsidRPr="00784E48" w:rsidRDefault="00642D8E" w:rsidP="00784E48">
      <w:pPr>
        <w:pStyle w:val="Normal1"/>
        <w:jc w:val="both"/>
        <w:rPr>
          <w:rFonts w:ascii="Arial Narrow" w:hAnsi="Arial Narrow"/>
        </w:rPr>
      </w:pPr>
      <w:r>
        <w:rPr>
          <w:rFonts w:ascii="Arial Narrow" w:hAnsi="Arial Narrow"/>
        </w:rPr>
        <w:t>Indicó que, de</w:t>
      </w:r>
      <w:r w:rsidR="00653382" w:rsidRPr="00784E48">
        <w:rPr>
          <w:rFonts w:ascii="Arial Narrow" w:hAnsi="Arial Narrow"/>
        </w:rPr>
        <w:t xml:space="preserve"> igual manera, si los recursos no se ejecutan</w:t>
      </w:r>
      <w:r w:rsidR="009B4CF9">
        <w:rPr>
          <w:rFonts w:ascii="Arial Narrow" w:hAnsi="Arial Narrow"/>
        </w:rPr>
        <w:t>,</w:t>
      </w:r>
      <w:r w:rsidR="00653382" w:rsidRPr="00784E48">
        <w:rPr>
          <w:rFonts w:ascii="Arial Narrow" w:hAnsi="Arial Narrow"/>
        </w:rPr>
        <w:t xml:space="preserve"> se acumulan </w:t>
      </w:r>
      <w:r>
        <w:rPr>
          <w:rFonts w:ascii="Arial Narrow" w:hAnsi="Arial Narrow"/>
        </w:rPr>
        <w:t xml:space="preserve">y el SGR </w:t>
      </w:r>
      <w:r w:rsidR="00653382" w:rsidRPr="00784E48">
        <w:rPr>
          <w:rFonts w:ascii="Arial Narrow" w:hAnsi="Arial Narrow"/>
        </w:rPr>
        <w:t>no castiga al mal ejecutor</w:t>
      </w:r>
      <w:r w:rsidR="009B4CF9">
        <w:rPr>
          <w:rFonts w:ascii="Arial Narrow" w:hAnsi="Arial Narrow"/>
        </w:rPr>
        <w:t xml:space="preserve">.  Precisó además que </w:t>
      </w:r>
      <w:r w:rsidR="00653382" w:rsidRPr="00784E48">
        <w:rPr>
          <w:rFonts w:ascii="Arial Narrow" w:hAnsi="Arial Narrow"/>
        </w:rPr>
        <w:t xml:space="preserve">no se va a </w:t>
      </w:r>
      <w:r w:rsidR="00454EAC">
        <w:rPr>
          <w:rFonts w:ascii="Arial Narrow" w:hAnsi="Arial Narrow"/>
        </w:rPr>
        <w:t xml:space="preserve">afectar la asignación de </w:t>
      </w:r>
      <w:r w:rsidR="00454EAC" w:rsidRPr="00784E48">
        <w:rPr>
          <w:rFonts w:ascii="Arial Narrow" w:hAnsi="Arial Narrow"/>
        </w:rPr>
        <w:t>recursos</w:t>
      </w:r>
      <w:r w:rsidR="00634456" w:rsidRPr="00784E48">
        <w:rPr>
          <w:rFonts w:ascii="Arial Narrow" w:hAnsi="Arial Narrow"/>
        </w:rPr>
        <w:t xml:space="preserve"> a la ciencia y tec</w:t>
      </w:r>
      <w:r w:rsidR="00653382" w:rsidRPr="00784E48">
        <w:rPr>
          <w:rFonts w:ascii="Arial Narrow" w:hAnsi="Arial Narrow"/>
        </w:rPr>
        <w:t xml:space="preserve">nología teniendo en </w:t>
      </w:r>
      <w:r w:rsidR="001C42A4" w:rsidRPr="00784E48">
        <w:rPr>
          <w:rFonts w:ascii="Arial Narrow" w:hAnsi="Arial Narrow"/>
        </w:rPr>
        <w:t>cuenta</w:t>
      </w:r>
      <w:r w:rsidR="00653382" w:rsidRPr="00784E48">
        <w:rPr>
          <w:rFonts w:ascii="Arial Narrow" w:hAnsi="Arial Narrow"/>
        </w:rPr>
        <w:t xml:space="preserve"> que el porcentaje </w:t>
      </w:r>
      <w:r w:rsidR="009B4CF9">
        <w:rPr>
          <w:rFonts w:ascii="Arial Narrow" w:hAnsi="Arial Narrow"/>
        </w:rPr>
        <w:t xml:space="preserve">de los ingresos para el Fondo se continuará </w:t>
      </w:r>
      <w:r w:rsidR="00653382" w:rsidRPr="00784E48">
        <w:rPr>
          <w:rFonts w:ascii="Arial Narrow" w:hAnsi="Arial Narrow"/>
        </w:rPr>
        <w:t>recibiendo</w:t>
      </w:r>
      <w:r>
        <w:rPr>
          <w:rFonts w:ascii="Arial Narrow" w:hAnsi="Arial Narrow"/>
        </w:rPr>
        <w:t>. L</w:t>
      </w:r>
      <w:r w:rsidR="00653382" w:rsidRPr="00784E48">
        <w:rPr>
          <w:rFonts w:ascii="Arial Narrow" w:hAnsi="Arial Narrow"/>
        </w:rPr>
        <w:t>o que se pretende con el proyecto es transferir los</w:t>
      </w:r>
      <w:r>
        <w:rPr>
          <w:rFonts w:ascii="Arial Narrow" w:hAnsi="Arial Narrow"/>
        </w:rPr>
        <w:t xml:space="preserve"> recursos que no se ejecutaron </w:t>
      </w:r>
      <w:r w:rsidR="00653382" w:rsidRPr="00784E48">
        <w:rPr>
          <w:rFonts w:ascii="Arial Narrow" w:hAnsi="Arial Narrow"/>
        </w:rPr>
        <w:t xml:space="preserve">y hacer que dichos recursos que </w:t>
      </w:r>
      <w:r w:rsidR="009B4CF9">
        <w:rPr>
          <w:rFonts w:ascii="Arial Narrow" w:hAnsi="Arial Narrow"/>
        </w:rPr>
        <w:t xml:space="preserve">en condiciones actuales </w:t>
      </w:r>
      <w:r w:rsidR="00653382" w:rsidRPr="00784E48">
        <w:rPr>
          <w:rFonts w:ascii="Arial Narrow" w:hAnsi="Arial Narrow"/>
        </w:rPr>
        <w:t xml:space="preserve">impactarían en el PIB del país en 20 años, </w:t>
      </w:r>
      <w:r w:rsidR="009B4CF9">
        <w:rPr>
          <w:rFonts w:ascii="Arial Narrow" w:hAnsi="Arial Narrow"/>
        </w:rPr>
        <w:t xml:space="preserve">con esta medida, </w:t>
      </w:r>
      <w:r w:rsidR="00653382" w:rsidRPr="00784E48">
        <w:rPr>
          <w:rFonts w:ascii="Arial Narrow" w:hAnsi="Arial Narrow"/>
        </w:rPr>
        <w:t>impacten en 2 años con la construcción de vías terciarias.</w:t>
      </w:r>
    </w:p>
    <w:p w:rsidR="00653382" w:rsidRPr="00784E48" w:rsidRDefault="00653382" w:rsidP="00784E48">
      <w:pPr>
        <w:pStyle w:val="Normal1"/>
        <w:jc w:val="both"/>
        <w:rPr>
          <w:rFonts w:ascii="Arial Narrow" w:hAnsi="Arial Narrow"/>
        </w:rPr>
      </w:pPr>
    </w:p>
    <w:p w:rsidR="00653382" w:rsidRPr="00784E48" w:rsidRDefault="00642D8E" w:rsidP="00784E48">
      <w:pPr>
        <w:pStyle w:val="Normal1"/>
        <w:jc w:val="both"/>
        <w:rPr>
          <w:rFonts w:ascii="Arial Narrow" w:hAnsi="Arial Narrow"/>
        </w:rPr>
      </w:pPr>
      <w:r>
        <w:rPr>
          <w:rFonts w:ascii="Arial Narrow" w:hAnsi="Arial Narrow"/>
        </w:rPr>
        <w:lastRenderedPageBreak/>
        <w:t xml:space="preserve">Manifestó </w:t>
      </w:r>
      <w:r w:rsidR="00653382" w:rsidRPr="00784E48">
        <w:rPr>
          <w:rFonts w:ascii="Arial Narrow" w:hAnsi="Arial Narrow"/>
        </w:rPr>
        <w:t xml:space="preserve">que en efecto el Sistema presenta muchas falencias, pero la solución no es cambiar toda la estructura desde la Constitución, los problemas de ejecución del Sistema se encuentran en la </w:t>
      </w:r>
      <w:r w:rsidR="00AA0950">
        <w:rPr>
          <w:rFonts w:ascii="Arial Narrow" w:hAnsi="Arial Narrow"/>
        </w:rPr>
        <w:t>L</w:t>
      </w:r>
      <w:r w:rsidR="00653382" w:rsidRPr="00784E48">
        <w:rPr>
          <w:rFonts w:ascii="Arial Narrow" w:hAnsi="Arial Narrow"/>
        </w:rPr>
        <w:t>ey 1530 de 2012</w:t>
      </w:r>
      <w:r w:rsidR="00634456" w:rsidRPr="00784E48">
        <w:rPr>
          <w:rFonts w:ascii="Arial Narrow" w:hAnsi="Arial Narrow"/>
        </w:rPr>
        <w:t xml:space="preserve">, porque en la actualidad </w:t>
      </w:r>
      <w:r w:rsidR="00454EAC">
        <w:rPr>
          <w:rFonts w:ascii="Arial Narrow" w:hAnsi="Arial Narrow"/>
        </w:rPr>
        <w:t>tramitar</w:t>
      </w:r>
      <w:r w:rsidR="00634456" w:rsidRPr="00784E48">
        <w:rPr>
          <w:rFonts w:ascii="Arial Narrow" w:hAnsi="Arial Narrow"/>
        </w:rPr>
        <w:t xml:space="preserve"> un proyecto </w:t>
      </w:r>
      <w:r w:rsidR="00454EAC">
        <w:rPr>
          <w:rFonts w:ascii="Arial Narrow" w:hAnsi="Arial Narrow"/>
        </w:rPr>
        <w:t xml:space="preserve">ante el </w:t>
      </w:r>
      <w:r w:rsidR="00634456" w:rsidRPr="00784E48">
        <w:rPr>
          <w:rFonts w:ascii="Arial Narrow" w:hAnsi="Arial Narrow"/>
        </w:rPr>
        <w:t>OCAD es prácticamente imposible.  Los municipios de cuarta, quinta y sexta categoría</w:t>
      </w:r>
      <w:r w:rsidR="00A87DBA">
        <w:rPr>
          <w:rFonts w:ascii="Arial Narrow" w:hAnsi="Arial Narrow"/>
        </w:rPr>
        <w:t>,</w:t>
      </w:r>
      <w:r w:rsidR="00634456" w:rsidRPr="00784E48">
        <w:rPr>
          <w:rFonts w:ascii="Arial Narrow" w:hAnsi="Arial Narrow"/>
        </w:rPr>
        <w:t xml:space="preserve"> que son los municipios más pobres</w:t>
      </w:r>
      <w:r w:rsidR="00FE6F9C">
        <w:rPr>
          <w:rFonts w:ascii="Arial Narrow" w:hAnsi="Arial Narrow"/>
        </w:rPr>
        <w:t xml:space="preserve"> del país</w:t>
      </w:r>
      <w:r w:rsidR="00A87DBA">
        <w:rPr>
          <w:rFonts w:ascii="Arial Narrow" w:hAnsi="Arial Narrow"/>
        </w:rPr>
        <w:t>,</w:t>
      </w:r>
      <w:r w:rsidR="00634456" w:rsidRPr="00784E48">
        <w:rPr>
          <w:rFonts w:ascii="Arial Narrow" w:hAnsi="Arial Narrow"/>
        </w:rPr>
        <w:t xml:space="preserve"> se les ha hecho imposible sacar los recursos del SGR, pero se ha propuesto la eliminación de los OCAD para dichos municipios, </w:t>
      </w:r>
      <w:r w:rsidR="00FE6F9C">
        <w:rPr>
          <w:rFonts w:ascii="Arial Narrow" w:hAnsi="Arial Narrow"/>
        </w:rPr>
        <w:t xml:space="preserve">y que </w:t>
      </w:r>
      <w:r w:rsidR="00634456" w:rsidRPr="00784E48">
        <w:rPr>
          <w:rFonts w:ascii="Arial Narrow" w:hAnsi="Arial Narrow"/>
        </w:rPr>
        <w:t xml:space="preserve">al respecto el Departamento Nacional de Planeación informó en las reuniones que </w:t>
      </w:r>
      <w:r w:rsidR="00E618A4" w:rsidRPr="00784E48">
        <w:rPr>
          <w:rFonts w:ascii="Arial Narrow" w:hAnsi="Arial Narrow"/>
        </w:rPr>
        <w:t>existían</w:t>
      </w:r>
      <w:r w:rsidR="00634456" w:rsidRPr="00784E48">
        <w:rPr>
          <w:rFonts w:ascii="Arial Narrow" w:hAnsi="Arial Narrow"/>
        </w:rPr>
        <w:t xml:space="preserve"> unos proyectos básicos para las entidades </w:t>
      </w:r>
      <w:r w:rsidR="00175911" w:rsidRPr="00784E48">
        <w:rPr>
          <w:rFonts w:ascii="Arial Narrow" w:hAnsi="Arial Narrow"/>
        </w:rPr>
        <w:t>tales como hospitales, escuelas, canchas, placa huellas, en los cuales el alcalde pueda decidir directamente sobre la financiación de dichos proyectos, lo que permitiría agilizar la forma en la que se ejecutan los recursos.</w:t>
      </w:r>
    </w:p>
    <w:p w:rsidR="00175911" w:rsidRPr="00784E48" w:rsidRDefault="00175911" w:rsidP="00784E48">
      <w:pPr>
        <w:pStyle w:val="Normal1"/>
        <w:jc w:val="both"/>
        <w:rPr>
          <w:rFonts w:ascii="Arial Narrow" w:hAnsi="Arial Narrow"/>
        </w:rPr>
      </w:pPr>
    </w:p>
    <w:p w:rsidR="00175911" w:rsidRPr="00784E48" w:rsidRDefault="00175911" w:rsidP="00784E48">
      <w:pPr>
        <w:pStyle w:val="Normal1"/>
        <w:jc w:val="both"/>
        <w:rPr>
          <w:rFonts w:ascii="Arial Narrow" w:hAnsi="Arial Narrow"/>
        </w:rPr>
      </w:pPr>
      <w:r w:rsidRPr="00784E48">
        <w:rPr>
          <w:rFonts w:ascii="Arial Narrow" w:hAnsi="Arial Narrow"/>
        </w:rPr>
        <w:t xml:space="preserve">En cuanto a los recursos de ciencia y tecnología, </w:t>
      </w:r>
      <w:r w:rsidR="001467D8">
        <w:rPr>
          <w:rFonts w:ascii="Arial Narrow" w:hAnsi="Arial Narrow"/>
        </w:rPr>
        <w:t>indicó</w:t>
      </w:r>
      <w:r w:rsidRPr="00784E48">
        <w:rPr>
          <w:rFonts w:ascii="Arial Narrow" w:hAnsi="Arial Narrow"/>
        </w:rPr>
        <w:t xml:space="preserve"> que aún hace falta s</w:t>
      </w:r>
      <w:r w:rsidR="00454EAC">
        <w:rPr>
          <w:rFonts w:ascii="Arial Narrow" w:hAnsi="Arial Narrow"/>
        </w:rPr>
        <w:t xml:space="preserve">ocializar dichas disposiciones </w:t>
      </w:r>
      <w:r w:rsidRPr="00784E48">
        <w:rPr>
          <w:rFonts w:ascii="Arial Narrow" w:hAnsi="Arial Narrow"/>
        </w:rPr>
        <w:t xml:space="preserve">y que en plenaria se debe buscar una mejor forma de ejecutar dichos recursos. De otra parte, </w:t>
      </w:r>
      <w:r w:rsidR="001467D8">
        <w:rPr>
          <w:rFonts w:ascii="Arial Narrow" w:hAnsi="Arial Narrow"/>
        </w:rPr>
        <w:t>informó</w:t>
      </w:r>
      <w:r w:rsidRPr="00784E48">
        <w:rPr>
          <w:rFonts w:ascii="Arial Narrow" w:hAnsi="Arial Narrow"/>
        </w:rPr>
        <w:t xml:space="preserve"> que se deben generar incentivos a los municipios productores, dado que ellos ya no quieren permitir más explotación porque no sienten que los recursos de regalías estén llegando a las regiones, se debe encontrar la forma en que los municipios productores vuelvan a retomar los recursos que les permita garantizar el gasto público social.</w:t>
      </w:r>
    </w:p>
    <w:p w:rsidR="00175911" w:rsidRPr="00784E48" w:rsidRDefault="00175911" w:rsidP="00784E48">
      <w:pPr>
        <w:pStyle w:val="Normal1"/>
        <w:jc w:val="both"/>
        <w:rPr>
          <w:rFonts w:ascii="Arial Narrow" w:hAnsi="Arial Narrow"/>
        </w:rPr>
      </w:pPr>
    </w:p>
    <w:p w:rsidR="0007495C" w:rsidRPr="00784E48" w:rsidRDefault="0007495C" w:rsidP="00784E48">
      <w:pPr>
        <w:pStyle w:val="Normal1"/>
        <w:jc w:val="both"/>
        <w:rPr>
          <w:rFonts w:ascii="Arial Narrow" w:hAnsi="Arial Narrow"/>
        </w:rPr>
      </w:pPr>
      <w:r w:rsidRPr="00784E48">
        <w:rPr>
          <w:rFonts w:ascii="Arial Narrow" w:hAnsi="Arial Narrow"/>
        </w:rPr>
        <w:t xml:space="preserve">Posteriormente intervino el H.R. Harry González, quien manifestó que no puede haber una reforma de fondo a las regalías porque se tendría que agotar el mecanismo ordinario para proyectos de </w:t>
      </w:r>
      <w:r w:rsidR="00B97F38" w:rsidRPr="00784E48">
        <w:rPr>
          <w:rFonts w:ascii="Arial Narrow" w:hAnsi="Arial Narrow"/>
        </w:rPr>
        <w:t>Acto Legislativo</w:t>
      </w:r>
      <w:r w:rsidR="00766FC7">
        <w:rPr>
          <w:rFonts w:ascii="Arial Narrow" w:hAnsi="Arial Narrow"/>
        </w:rPr>
        <w:t>.  R</w:t>
      </w:r>
      <w:r w:rsidR="001467D8">
        <w:rPr>
          <w:rFonts w:ascii="Arial Narrow" w:hAnsi="Arial Narrow"/>
        </w:rPr>
        <w:t xml:space="preserve">ecordó que </w:t>
      </w:r>
      <w:r w:rsidRPr="00784E48">
        <w:rPr>
          <w:rFonts w:ascii="Arial Narrow" w:hAnsi="Arial Narrow"/>
        </w:rPr>
        <w:t xml:space="preserve">el proceso de Fast Track es únicamente para proyectos que tengan </w:t>
      </w:r>
      <w:r w:rsidR="00454EAC">
        <w:rPr>
          <w:rFonts w:ascii="Arial Narrow" w:hAnsi="Arial Narrow"/>
        </w:rPr>
        <w:t>relación directa</w:t>
      </w:r>
      <w:r w:rsidRPr="00784E48">
        <w:rPr>
          <w:rFonts w:ascii="Arial Narrow" w:hAnsi="Arial Narrow"/>
        </w:rPr>
        <w:t xml:space="preserve"> con la paz</w:t>
      </w:r>
      <w:r w:rsidR="00454EAC">
        <w:rPr>
          <w:rFonts w:ascii="Arial Narrow" w:hAnsi="Arial Narrow"/>
        </w:rPr>
        <w:t xml:space="preserve"> y que</w:t>
      </w:r>
      <w:r w:rsidRPr="00784E48">
        <w:rPr>
          <w:rFonts w:ascii="Arial Narrow" w:hAnsi="Arial Narrow"/>
        </w:rPr>
        <w:t xml:space="preserve"> el Gobierno ha </w:t>
      </w:r>
      <w:r w:rsidR="00454EAC">
        <w:rPr>
          <w:rFonts w:ascii="Arial Narrow" w:hAnsi="Arial Narrow"/>
        </w:rPr>
        <w:t xml:space="preserve">resaltado la importancia de </w:t>
      </w:r>
      <w:r w:rsidRPr="00784E48">
        <w:rPr>
          <w:rFonts w:ascii="Arial Narrow" w:hAnsi="Arial Narrow"/>
        </w:rPr>
        <w:t xml:space="preserve">invertir en vías terciarias del </w:t>
      </w:r>
      <w:r w:rsidRPr="00784E48">
        <w:rPr>
          <w:rFonts w:ascii="Arial Narrow" w:hAnsi="Arial Narrow"/>
        </w:rPr>
        <w:lastRenderedPageBreak/>
        <w:t>país</w:t>
      </w:r>
      <w:r w:rsidR="001467D8">
        <w:rPr>
          <w:rFonts w:ascii="Arial Narrow" w:hAnsi="Arial Narrow"/>
        </w:rPr>
        <w:t xml:space="preserve">. </w:t>
      </w:r>
      <w:r w:rsidRPr="00784E48">
        <w:rPr>
          <w:rFonts w:ascii="Arial Narrow" w:hAnsi="Arial Narrow"/>
        </w:rPr>
        <w:t xml:space="preserve"> </w:t>
      </w:r>
      <w:r w:rsidR="001467D8">
        <w:rPr>
          <w:rFonts w:ascii="Arial Narrow" w:hAnsi="Arial Narrow"/>
        </w:rPr>
        <w:t xml:space="preserve">Procedió </w:t>
      </w:r>
      <w:r w:rsidRPr="00784E48">
        <w:rPr>
          <w:rFonts w:ascii="Arial Narrow" w:hAnsi="Arial Narrow"/>
        </w:rPr>
        <w:t>a proyectar imágenes sobre el estado de las vías en el departamento del Caquetá y reiteró que no se puede cerrar la puerta para la inversión de vías terciarias en el país.</w:t>
      </w:r>
    </w:p>
    <w:p w:rsidR="0007495C" w:rsidRPr="00784E48" w:rsidRDefault="0007495C" w:rsidP="00784E48">
      <w:pPr>
        <w:pStyle w:val="Normal1"/>
        <w:jc w:val="both"/>
        <w:rPr>
          <w:rFonts w:ascii="Arial Narrow" w:hAnsi="Arial Narrow"/>
        </w:rPr>
      </w:pPr>
    </w:p>
    <w:p w:rsidR="0007495C" w:rsidRPr="00784E48" w:rsidRDefault="001467D8" w:rsidP="00784E48">
      <w:pPr>
        <w:pStyle w:val="Normal1"/>
        <w:jc w:val="both"/>
        <w:rPr>
          <w:rFonts w:ascii="Arial Narrow" w:hAnsi="Arial Narrow"/>
        </w:rPr>
      </w:pPr>
      <w:r>
        <w:rPr>
          <w:rFonts w:ascii="Arial Narrow" w:hAnsi="Arial Narrow"/>
        </w:rPr>
        <w:t>C</w:t>
      </w:r>
      <w:r w:rsidR="0007495C" w:rsidRPr="00784E48">
        <w:rPr>
          <w:rFonts w:ascii="Arial Narrow" w:hAnsi="Arial Narrow"/>
        </w:rPr>
        <w:t>onsideró</w:t>
      </w:r>
      <w:r w:rsidR="0062715F">
        <w:rPr>
          <w:rFonts w:ascii="Arial Narrow" w:hAnsi="Arial Narrow"/>
        </w:rPr>
        <w:t xml:space="preserve"> que</w:t>
      </w:r>
      <w:r>
        <w:rPr>
          <w:rFonts w:ascii="Arial Narrow" w:hAnsi="Arial Narrow"/>
        </w:rPr>
        <w:t xml:space="preserve"> el proyecto de </w:t>
      </w:r>
      <w:r w:rsidR="00B97F38">
        <w:rPr>
          <w:rFonts w:ascii="Arial Narrow" w:hAnsi="Arial Narrow"/>
        </w:rPr>
        <w:t xml:space="preserve">Acto Legislativo </w:t>
      </w:r>
      <w:r w:rsidR="0007495C" w:rsidRPr="00784E48">
        <w:rPr>
          <w:rFonts w:ascii="Arial Narrow" w:hAnsi="Arial Narrow"/>
        </w:rPr>
        <w:t xml:space="preserve">era un mecanismo </w:t>
      </w:r>
      <w:r w:rsidR="0062715F" w:rsidRPr="00784E48">
        <w:rPr>
          <w:rFonts w:ascii="Arial Narrow" w:hAnsi="Arial Narrow"/>
        </w:rPr>
        <w:t>exped</w:t>
      </w:r>
      <w:r w:rsidR="0062715F">
        <w:rPr>
          <w:rFonts w:ascii="Arial Narrow" w:hAnsi="Arial Narrow"/>
        </w:rPr>
        <w:t>ito</w:t>
      </w:r>
      <w:r w:rsidR="0007495C" w:rsidRPr="00784E48">
        <w:rPr>
          <w:rFonts w:ascii="Arial Narrow" w:hAnsi="Arial Narrow"/>
        </w:rPr>
        <w:t xml:space="preserve"> para superar la dificultad del </w:t>
      </w:r>
      <w:r w:rsidR="0062715F" w:rsidRPr="00784E48">
        <w:rPr>
          <w:rFonts w:ascii="Arial Narrow" w:hAnsi="Arial Narrow"/>
        </w:rPr>
        <w:t xml:space="preserve">Estado </w:t>
      </w:r>
      <w:r w:rsidR="0007495C" w:rsidRPr="00784E48">
        <w:rPr>
          <w:rFonts w:ascii="Arial Narrow" w:hAnsi="Arial Narrow"/>
        </w:rPr>
        <w:t xml:space="preserve">de las vías en el país, especialmente en las zonas afectadas por el conflicto armado, igualmente reiteró que la ejecución de los recursos no depende de las FARC y </w:t>
      </w:r>
      <w:r w:rsidR="007D6B43">
        <w:rPr>
          <w:rFonts w:ascii="Arial Narrow" w:hAnsi="Arial Narrow"/>
        </w:rPr>
        <w:t>que</w:t>
      </w:r>
      <w:r w:rsidR="0007495C" w:rsidRPr="00784E48">
        <w:rPr>
          <w:rFonts w:ascii="Arial Narrow" w:hAnsi="Arial Narrow"/>
        </w:rPr>
        <w:t xml:space="preserve"> la aprobación de los recursos se hará por el OCAD en donde tiene presencia la presidencia, los gobernadores, los alcaldes y miembros del congreso.</w:t>
      </w:r>
    </w:p>
    <w:p w:rsidR="0007495C" w:rsidRPr="00784E48" w:rsidRDefault="0007495C" w:rsidP="00784E48">
      <w:pPr>
        <w:pStyle w:val="Normal1"/>
        <w:jc w:val="both"/>
        <w:rPr>
          <w:rFonts w:ascii="Arial Narrow" w:hAnsi="Arial Narrow"/>
        </w:rPr>
      </w:pPr>
    </w:p>
    <w:p w:rsidR="001C226D" w:rsidRDefault="001467D8" w:rsidP="00784E48">
      <w:pPr>
        <w:pStyle w:val="Normal1"/>
        <w:jc w:val="both"/>
        <w:rPr>
          <w:rFonts w:ascii="Arial Narrow" w:hAnsi="Arial Narrow"/>
        </w:rPr>
      </w:pPr>
      <w:r>
        <w:rPr>
          <w:rFonts w:ascii="Arial Narrow" w:hAnsi="Arial Narrow"/>
        </w:rPr>
        <w:t xml:space="preserve">Indicó </w:t>
      </w:r>
      <w:r w:rsidR="0007495C" w:rsidRPr="00784E48">
        <w:rPr>
          <w:rFonts w:ascii="Arial Narrow" w:hAnsi="Arial Narrow"/>
        </w:rPr>
        <w:t>que el Departamento de Caquetá ha sido víctima del conflicto armado</w:t>
      </w:r>
      <w:r w:rsidR="00976494" w:rsidRPr="00784E48">
        <w:rPr>
          <w:rFonts w:ascii="Arial Narrow" w:hAnsi="Arial Narrow"/>
        </w:rPr>
        <w:t>, solicitó que no se estigmatice a las poblaciones del país</w:t>
      </w:r>
      <w:r w:rsidR="007D6B43">
        <w:rPr>
          <w:rFonts w:ascii="Arial Narrow" w:hAnsi="Arial Narrow"/>
        </w:rPr>
        <w:t xml:space="preserve"> y</w:t>
      </w:r>
      <w:r w:rsidR="00976494" w:rsidRPr="00784E48">
        <w:rPr>
          <w:rFonts w:ascii="Arial Narrow" w:hAnsi="Arial Narrow"/>
        </w:rPr>
        <w:t xml:space="preserve"> que los </w:t>
      </w:r>
      <w:r w:rsidR="00AA0950">
        <w:rPr>
          <w:rFonts w:ascii="Arial Narrow" w:hAnsi="Arial Narrow"/>
        </w:rPr>
        <w:t>g</w:t>
      </w:r>
      <w:r w:rsidR="00976494" w:rsidRPr="00784E48">
        <w:rPr>
          <w:rFonts w:ascii="Arial Narrow" w:hAnsi="Arial Narrow"/>
        </w:rPr>
        <w:t xml:space="preserve">obernadores </w:t>
      </w:r>
      <w:r>
        <w:rPr>
          <w:rFonts w:ascii="Arial Narrow" w:hAnsi="Arial Narrow"/>
        </w:rPr>
        <w:t xml:space="preserve">que </w:t>
      </w:r>
      <w:r w:rsidR="00976494" w:rsidRPr="00784E48">
        <w:rPr>
          <w:rFonts w:ascii="Arial Narrow" w:hAnsi="Arial Narrow"/>
        </w:rPr>
        <w:t>tengan un</w:t>
      </w:r>
      <w:r w:rsidR="00BE60A5" w:rsidRPr="00784E48">
        <w:rPr>
          <w:rFonts w:ascii="Arial Narrow" w:hAnsi="Arial Narrow"/>
        </w:rPr>
        <w:t>a</w:t>
      </w:r>
      <w:r w:rsidR="00976494" w:rsidRPr="00784E48">
        <w:rPr>
          <w:rFonts w:ascii="Arial Narrow" w:hAnsi="Arial Narrow"/>
        </w:rPr>
        <w:t xml:space="preserve"> participación prioritaria en el OCAD paz, sean miemb</w:t>
      </w:r>
      <w:r>
        <w:rPr>
          <w:rFonts w:ascii="Arial Narrow" w:hAnsi="Arial Narrow"/>
        </w:rPr>
        <w:t>ros de la mesa del posconflicto</w:t>
      </w:r>
      <w:r w:rsidR="00415ABD">
        <w:rPr>
          <w:rFonts w:ascii="Arial Narrow" w:hAnsi="Arial Narrow"/>
        </w:rPr>
        <w:t xml:space="preserve"> que son </w:t>
      </w:r>
      <w:r w:rsidR="00976494" w:rsidRPr="00784E48">
        <w:rPr>
          <w:rFonts w:ascii="Arial Narrow" w:hAnsi="Arial Narrow"/>
        </w:rPr>
        <w:t xml:space="preserve">los departamentos </w:t>
      </w:r>
      <w:r w:rsidR="00BE60A5" w:rsidRPr="00784E48">
        <w:rPr>
          <w:rFonts w:ascii="Arial Narrow" w:hAnsi="Arial Narrow"/>
        </w:rPr>
        <w:t>más</w:t>
      </w:r>
      <w:r w:rsidR="00976494" w:rsidRPr="00784E48">
        <w:rPr>
          <w:rFonts w:ascii="Arial Narrow" w:hAnsi="Arial Narrow"/>
        </w:rPr>
        <w:t xml:space="preserve"> afec</w:t>
      </w:r>
      <w:r>
        <w:rPr>
          <w:rFonts w:ascii="Arial Narrow" w:hAnsi="Arial Narrow"/>
        </w:rPr>
        <w:t>tados por el conflicto armado</w:t>
      </w:r>
      <w:r w:rsidR="00223D05">
        <w:rPr>
          <w:rFonts w:ascii="Arial Narrow" w:hAnsi="Arial Narrow"/>
        </w:rPr>
        <w:t>.  R</w:t>
      </w:r>
      <w:r w:rsidR="001C226D">
        <w:rPr>
          <w:rFonts w:ascii="Arial Narrow" w:hAnsi="Arial Narrow"/>
        </w:rPr>
        <w:t>eiteró la importancia de crear</w:t>
      </w:r>
      <w:r w:rsidR="00976494" w:rsidRPr="001C226D">
        <w:rPr>
          <w:rFonts w:ascii="Arial Narrow" w:hAnsi="Arial Narrow"/>
        </w:rPr>
        <w:t xml:space="preserve"> un mecanismo legal que permita que la ejecución de los recurso</w:t>
      </w:r>
      <w:r w:rsidR="00223D05">
        <w:rPr>
          <w:rFonts w:ascii="Arial Narrow" w:hAnsi="Arial Narrow"/>
        </w:rPr>
        <w:t>s</w:t>
      </w:r>
      <w:r w:rsidR="00976494" w:rsidRPr="001C226D">
        <w:rPr>
          <w:rFonts w:ascii="Arial Narrow" w:hAnsi="Arial Narrow"/>
        </w:rPr>
        <w:t xml:space="preserve"> no se haga simplemente con contratistas, </w:t>
      </w:r>
      <w:r w:rsidR="007D6B43">
        <w:rPr>
          <w:rFonts w:ascii="Arial Narrow" w:hAnsi="Arial Narrow"/>
        </w:rPr>
        <w:t xml:space="preserve">insistió en que </w:t>
      </w:r>
      <w:r w:rsidR="00976494" w:rsidRPr="001C226D">
        <w:rPr>
          <w:rFonts w:ascii="Arial Narrow" w:hAnsi="Arial Narrow"/>
        </w:rPr>
        <w:t xml:space="preserve">se debe dar la oportunidad a las comunidades organizadas de los territorios </w:t>
      </w:r>
      <w:r w:rsidR="001C226D">
        <w:rPr>
          <w:rFonts w:ascii="Arial Narrow" w:hAnsi="Arial Narrow"/>
        </w:rPr>
        <w:t>como las Juntas de Acción Comunal para intervenir en</w:t>
      </w:r>
      <w:r w:rsidR="00223D05">
        <w:rPr>
          <w:rFonts w:ascii="Arial Narrow" w:hAnsi="Arial Narrow"/>
        </w:rPr>
        <w:t xml:space="preserve"> la ejecución de los proyectos </w:t>
      </w:r>
      <w:r w:rsidR="001C226D">
        <w:rPr>
          <w:rFonts w:ascii="Arial Narrow" w:hAnsi="Arial Narrow"/>
        </w:rPr>
        <w:t xml:space="preserve">que se financien con recursos del SGR, </w:t>
      </w:r>
      <w:r w:rsidR="001C226D" w:rsidRPr="001C226D">
        <w:rPr>
          <w:rFonts w:ascii="Arial Narrow" w:hAnsi="Arial Narrow"/>
        </w:rPr>
        <w:t>por ejemplo</w:t>
      </w:r>
      <w:r w:rsidR="001C226D">
        <w:rPr>
          <w:rFonts w:ascii="Arial Narrow" w:hAnsi="Arial Narrow"/>
        </w:rPr>
        <w:t>,</w:t>
      </w:r>
      <w:r w:rsidR="001C226D" w:rsidRPr="001C226D">
        <w:rPr>
          <w:rFonts w:ascii="Arial Narrow" w:hAnsi="Arial Narrow"/>
        </w:rPr>
        <w:t xml:space="preserve"> para </w:t>
      </w:r>
      <w:r w:rsidR="00976494" w:rsidRPr="001C226D">
        <w:rPr>
          <w:rFonts w:ascii="Arial Narrow" w:hAnsi="Arial Narrow"/>
        </w:rPr>
        <w:t>el mantenimiento de las vías</w:t>
      </w:r>
      <w:r w:rsidR="001C226D">
        <w:rPr>
          <w:rFonts w:ascii="Arial Narrow" w:hAnsi="Arial Narrow"/>
        </w:rPr>
        <w:t xml:space="preserve">. </w:t>
      </w:r>
    </w:p>
    <w:p w:rsidR="001C226D" w:rsidRDefault="001C226D" w:rsidP="00784E48">
      <w:pPr>
        <w:pStyle w:val="Normal1"/>
        <w:jc w:val="both"/>
        <w:rPr>
          <w:rFonts w:ascii="Arial Narrow" w:hAnsi="Arial Narrow"/>
        </w:rPr>
      </w:pPr>
    </w:p>
    <w:p w:rsidR="00976494" w:rsidRPr="00784E48" w:rsidRDefault="001C226D" w:rsidP="00784E48">
      <w:pPr>
        <w:pStyle w:val="Normal1"/>
        <w:jc w:val="both"/>
        <w:rPr>
          <w:rFonts w:ascii="Arial Narrow" w:hAnsi="Arial Narrow"/>
        </w:rPr>
      </w:pPr>
      <w:r>
        <w:rPr>
          <w:rFonts w:ascii="Arial Narrow" w:hAnsi="Arial Narrow"/>
        </w:rPr>
        <w:t>P</w:t>
      </w:r>
      <w:r w:rsidRPr="001C226D">
        <w:rPr>
          <w:rFonts w:ascii="Arial Narrow" w:hAnsi="Arial Narrow"/>
        </w:rPr>
        <w:t xml:space="preserve">or otro lado, </w:t>
      </w:r>
      <w:r>
        <w:rPr>
          <w:rFonts w:ascii="Arial Narrow" w:hAnsi="Arial Narrow"/>
        </w:rPr>
        <w:t xml:space="preserve">manifestó que </w:t>
      </w:r>
      <w:r w:rsidR="00976494" w:rsidRPr="001C226D">
        <w:rPr>
          <w:rFonts w:ascii="Arial Narrow" w:hAnsi="Arial Narrow"/>
        </w:rPr>
        <w:t xml:space="preserve">se debe evaluar muy bien que los recursos del FCTI </w:t>
      </w:r>
      <w:r w:rsidR="00324205">
        <w:rPr>
          <w:rFonts w:ascii="Arial Narrow" w:hAnsi="Arial Narrow"/>
        </w:rPr>
        <w:t xml:space="preserve">sean </w:t>
      </w:r>
      <w:r w:rsidR="00976494" w:rsidRPr="001C226D">
        <w:rPr>
          <w:rFonts w:ascii="Arial Narrow" w:hAnsi="Arial Narrow"/>
        </w:rPr>
        <w:t xml:space="preserve">ejecutados por privados, </w:t>
      </w:r>
      <w:r w:rsidR="00324205">
        <w:rPr>
          <w:rFonts w:ascii="Arial Narrow" w:hAnsi="Arial Narrow"/>
        </w:rPr>
        <w:t xml:space="preserve">sino que </w:t>
      </w:r>
      <w:r w:rsidR="00976494" w:rsidRPr="001C226D">
        <w:rPr>
          <w:rFonts w:ascii="Arial Narrow" w:hAnsi="Arial Narrow"/>
        </w:rPr>
        <w:t xml:space="preserve">lo que se debe hacer con dichos recursos es fortalecer el funcionamiento e investigación de las universidades públicas del país, </w:t>
      </w:r>
      <w:r w:rsidR="00324205">
        <w:rPr>
          <w:rFonts w:ascii="Arial Narrow" w:hAnsi="Arial Narrow"/>
        </w:rPr>
        <w:t>tal como la universidad de la Amazonía.  A</w:t>
      </w:r>
      <w:r w:rsidR="00976494" w:rsidRPr="001C226D">
        <w:rPr>
          <w:rFonts w:ascii="Arial Narrow" w:hAnsi="Arial Narrow"/>
        </w:rPr>
        <w:t xml:space="preserve">gregó que </w:t>
      </w:r>
      <w:r w:rsidR="00324205">
        <w:rPr>
          <w:rFonts w:ascii="Arial Narrow" w:hAnsi="Arial Narrow"/>
        </w:rPr>
        <w:t xml:space="preserve">es importante que </w:t>
      </w:r>
      <w:r w:rsidR="00976494" w:rsidRPr="001C226D">
        <w:rPr>
          <w:rFonts w:ascii="Arial Narrow" w:hAnsi="Arial Narrow"/>
        </w:rPr>
        <w:t xml:space="preserve">los </w:t>
      </w:r>
      <w:r w:rsidR="00976494" w:rsidRPr="001C226D">
        <w:rPr>
          <w:rFonts w:ascii="Arial Narrow" w:hAnsi="Arial Narrow"/>
        </w:rPr>
        <w:lastRenderedPageBreak/>
        <w:t xml:space="preserve">recursos </w:t>
      </w:r>
      <w:r w:rsidRPr="001C226D">
        <w:rPr>
          <w:rFonts w:ascii="Arial Narrow" w:hAnsi="Arial Narrow"/>
        </w:rPr>
        <w:t xml:space="preserve">de la asignación para la paz </w:t>
      </w:r>
      <w:r w:rsidR="00976494" w:rsidRPr="001C226D">
        <w:rPr>
          <w:rFonts w:ascii="Arial Narrow" w:hAnsi="Arial Narrow"/>
        </w:rPr>
        <w:t xml:space="preserve">también </w:t>
      </w:r>
      <w:r w:rsidR="00324205">
        <w:rPr>
          <w:rFonts w:ascii="Arial Narrow" w:hAnsi="Arial Narrow"/>
        </w:rPr>
        <w:t>sean</w:t>
      </w:r>
      <w:r w:rsidR="00976494" w:rsidRPr="001C226D">
        <w:rPr>
          <w:rFonts w:ascii="Arial Narrow" w:hAnsi="Arial Narrow"/>
        </w:rPr>
        <w:t xml:space="preserve"> destinados a la reparación integral de las víctimas.</w:t>
      </w:r>
    </w:p>
    <w:p w:rsidR="00976494" w:rsidRPr="00784E48" w:rsidRDefault="00976494" w:rsidP="00784E48">
      <w:pPr>
        <w:pStyle w:val="Normal1"/>
        <w:jc w:val="both"/>
        <w:rPr>
          <w:rFonts w:ascii="Arial Narrow" w:hAnsi="Arial Narrow"/>
        </w:rPr>
      </w:pPr>
    </w:p>
    <w:p w:rsidR="00517F32" w:rsidRDefault="00976494" w:rsidP="00784E48">
      <w:pPr>
        <w:pStyle w:val="Normal1"/>
        <w:jc w:val="both"/>
        <w:rPr>
          <w:rFonts w:ascii="Arial Narrow" w:hAnsi="Arial Narrow"/>
        </w:rPr>
      </w:pPr>
      <w:r w:rsidRPr="00784E48">
        <w:rPr>
          <w:rFonts w:ascii="Arial Narrow" w:hAnsi="Arial Narrow"/>
        </w:rPr>
        <w:t xml:space="preserve">Luego intervino la H.R. Clara Rojas manifestando que se trataba de un proyecto de </w:t>
      </w:r>
      <w:r w:rsidR="00B97F38" w:rsidRPr="00784E48">
        <w:rPr>
          <w:rFonts w:ascii="Arial Narrow" w:hAnsi="Arial Narrow"/>
        </w:rPr>
        <w:t>Acto L</w:t>
      </w:r>
      <w:r w:rsidR="00B97F38">
        <w:rPr>
          <w:rFonts w:ascii="Arial Narrow" w:hAnsi="Arial Narrow"/>
        </w:rPr>
        <w:t xml:space="preserve">egislativo </w:t>
      </w:r>
      <w:r w:rsidR="00415ABD">
        <w:rPr>
          <w:rFonts w:ascii="Arial Narrow" w:hAnsi="Arial Narrow"/>
        </w:rPr>
        <w:t>muy importante</w:t>
      </w:r>
      <w:r w:rsidR="007D6B43">
        <w:rPr>
          <w:rFonts w:ascii="Arial Narrow" w:hAnsi="Arial Narrow"/>
        </w:rPr>
        <w:t xml:space="preserve"> para el país</w:t>
      </w:r>
      <w:r w:rsidRPr="00784E48">
        <w:rPr>
          <w:rFonts w:ascii="Arial Narrow" w:hAnsi="Arial Narrow"/>
        </w:rPr>
        <w:t xml:space="preserve"> e </w:t>
      </w:r>
      <w:r w:rsidR="001467D8">
        <w:rPr>
          <w:rFonts w:ascii="Arial Narrow" w:hAnsi="Arial Narrow"/>
        </w:rPr>
        <w:t xml:space="preserve">informó </w:t>
      </w:r>
      <w:r w:rsidRPr="00784E48">
        <w:rPr>
          <w:rFonts w:ascii="Arial Narrow" w:hAnsi="Arial Narrow"/>
        </w:rPr>
        <w:t xml:space="preserve">que </w:t>
      </w:r>
      <w:r w:rsidR="00517F32" w:rsidRPr="00784E48">
        <w:rPr>
          <w:rFonts w:ascii="Arial Narrow" w:hAnsi="Arial Narrow"/>
        </w:rPr>
        <w:t>tení</w:t>
      </w:r>
      <w:r w:rsidR="00517F32">
        <w:rPr>
          <w:rFonts w:ascii="Arial Narrow" w:hAnsi="Arial Narrow"/>
        </w:rPr>
        <w:t>a</w:t>
      </w:r>
      <w:r w:rsidRPr="00784E48">
        <w:rPr>
          <w:rFonts w:ascii="Arial Narrow" w:hAnsi="Arial Narrow"/>
        </w:rPr>
        <w:t xml:space="preserve"> tres proposiciones </w:t>
      </w:r>
      <w:r w:rsidR="007D6B43">
        <w:rPr>
          <w:rFonts w:ascii="Arial Narrow" w:hAnsi="Arial Narrow"/>
        </w:rPr>
        <w:t>relacionadas</w:t>
      </w:r>
      <w:r w:rsidRPr="00784E48">
        <w:rPr>
          <w:rFonts w:ascii="Arial Narrow" w:hAnsi="Arial Narrow"/>
        </w:rPr>
        <w:t xml:space="preserve"> con el </w:t>
      </w:r>
      <w:r w:rsidR="00BE60A5" w:rsidRPr="00784E48">
        <w:rPr>
          <w:rFonts w:ascii="Arial Narrow" w:hAnsi="Arial Narrow"/>
        </w:rPr>
        <w:t>tema específico</w:t>
      </w:r>
      <w:r w:rsidRPr="00784E48">
        <w:rPr>
          <w:rFonts w:ascii="Arial Narrow" w:hAnsi="Arial Narrow"/>
        </w:rPr>
        <w:t xml:space="preserve"> de las víctimas. </w:t>
      </w:r>
    </w:p>
    <w:p w:rsidR="00517F32" w:rsidRDefault="00517F32" w:rsidP="00784E48">
      <w:pPr>
        <w:pStyle w:val="Normal1"/>
        <w:jc w:val="both"/>
        <w:rPr>
          <w:rFonts w:ascii="Arial Narrow" w:hAnsi="Arial Narrow"/>
        </w:rPr>
      </w:pPr>
    </w:p>
    <w:p w:rsidR="00BE60A5" w:rsidRPr="00784E48" w:rsidRDefault="00517F32" w:rsidP="00784E48">
      <w:pPr>
        <w:pStyle w:val="Normal1"/>
        <w:jc w:val="both"/>
        <w:rPr>
          <w:rFonts w:ascii="Arial Narrow" w:hAnsi="Arial Narrow"/>
        </w:rPr>
      </w:pPr>
      <w:r>
        <w:rPr>
          <w:rFonts w:ascii="Arial Narrow" w:hAnsi="Arial Narrow"/>
        </w:rPr>
        <w:t>Indicó que l</w:t>
      </w:r>
      <w:r w:rsidR="00976494" w:rsidRPr="00784E48">
        <w:rPr>
          <w:rFonts w:ascii="Arial Narrow" w:hAnsi="Arial Narrow"/>
        </w:rPr>
        <w:t xml:space="preserve">os recursos se deben destinar igualmente para la reparación de las víctimas, </w:t>
      </w:r>
      <w:r w:rsidR="003627C0">
        <w:rPr>
          <w:rFonts w:ascii="Arial Narrow" w:hAnsi="Arial Narrow"/>
        </w:rPr>
        <w:t xml:space="preserve">que </w:t>
      </w:r>
      <w:r w:rsidR="00976494" w:rsidRPr="00784E48">
        <w:rPr>
          <w:rFonts w:ascii="Arial Narrow" w:hAnsi="Arial Narrow"/>
        </w:rPr>
        <w:t xml:space="preserve">el OCAD </w:t>
      </w:r>
      <w:r w:rsidR="00BE60A5" w:rsidRPr="00784E48">
        <w:rPr>
          <w:rFonts w:ascii="Arial Narrow" w:hAnsi="Arial Narrow"/>
        </w:rPr>
        <w:t>debe tener en cuenta que la representación de los alcaldes y gobernadores sea de las zonas afectadas por el conflicto armado, y adicionalmente</w:t>
      </w:r>
      <w:r w:rsidR="003627C0">
        <w:rPr>
          <w:rFonts w:ascii="Arial Narrow" w:hAnsi="Arial Narrow"/>
        </w:rPr>
        <w:t>, que</w:t>
      </w:r>
      <w:r w:rsidR="00BE60A5" w:rsidRPr="00784E48">
        <w:rPr>
          <w:rFonts w:ascii="Arial Narrow" w:hAnsi="Arial Narrow"/>
        </w:rPr>
        <w:t xml:space="preserve"> se debe asegurar la participación de las víctimas </w:t>
      </w:r>
      <w:r w:rsidR="007D6B43">
        <w:rPr>
          <w:rFonts w:ascii="Arial Narrow" w:hAnsi="Arial Narrow"/>
        </w:rPr>
        <w:t>por lo menos</w:t>
      </w:r>
      <w:r w:rsidR="00BE60A5" w:rsidRPr="00784E48">
        <w:rPr>
          <w:rFonts w:ascii="Arial Narrow" w:hAnsi="Arial Narrow"/>
        </w:rPr>
        <w:t xml:space="preserve"> a voz; </w:t>
      </w:r>
      <w:r w:rsidR="007D6B43">
        <w:rPr>
          <w:rFonts w:ascii="Arial Narrow" w:hAnsi="Arial Narrow"/>
        </w:rPr>
        <w:t xml:space="preserve">y </w:t>
      </w:r>
      <w:r w:rsidR="007D6B43" w:rsidRPr="00784E48">
        <w:rPr>
          <w:rFonts w:ascii="Arial Narrow" w:hAnsi="Arial Narrow"/>
        </w:rPr>
        <w:t>quiso dejar constancia que los rubros para víctimas se deben destinar a medicina legal para la búsqueda de desparecidos y al centro de memoria histórica</w:t>
      </w:r>
      <w:r w:rsidR="007D6B43">
        <w:rPr>
          <w:rFonts w:ascii="Arial Narrow" w:hAnsi="Arial Narrow"/>
        </w:rPr>
        <w:t xml:space="preserve">, </w:t>
      </w:r>
      <w:r w:rsidR="00BE60A5" w:rsidRPr="00784E48">
        <w:rPr>
          <w:rFonts w:ascii="Arial Narrow" w:hAnsi="Arial Narrow"/>
        </w:rPr>
        <w:t xml:space="preserve">aunque </w:t>
      </w:r>
      <w:r w:rsidR="003627C0">
        <w:rPr>
          <w:rFonts w:ascii="Arial Narrow" w:hAnsi="Arial Narrow"/>
        </w:rPr>
        <w:t xml:space="preserve">comprende que </w:t>
      </w:r>
      <w:r w:rsidR="007D6B43">
        <w:rPr>
          <w:rFonts w:ascii="Arial Narrow" w:hAnsi="Arial Narrow"/>
        </w:rPr>
        <w:t>es</w:t>
      </w:r>
      <w:r w:rsidR="003627C0">
        <w:rPr>
          <w:rFonts w:ascii="Arial Narrow" w:hAnsi="Arial Narrow"/>
        </w:rPr>
        <w:t>ta precisión es materia de reglamentación posterior</w:t>
      </w:r>
      <w:r w:rsidR="007D6B43">
        <w:rPr>
          <w:rFonts w:ascii="Arial Narrow" w:hAnsi="Arial Narrow"/>
        </w:rPr>
        <w:t>.</w:t>
      </w:r>
    </w:p>
    <w:p w:rsidR="00BE60A5" w:rsidRPr="00784E48" w:rsidRDefault="00BE60A5" w:rsidP="00784E48">
      <w:pPr>
        <w:pStyle w:val="Normal1"/>
        <w:jc w:val="both"/>
        <w:rPr>
          <w:rFonts w:ascii="Arial Narrow" w:hAnsi="Arial Narrow"/>
        </w:rPr>
      </w:pPr>
    </w:p>
    <w:p w:rsidR="00BE60A5" w:rsidRPr="00784E48" w:rsidRDefault="00BE60A5" w:rsidP="00784E48">
      <w:pPr>
        <w:pStyle w:val="Normal1"/>
        <w:jc w:val="both"/>
        <w:rPr>
          <w:rFonts w:ascii="Arial Narrow" w:hAnsi="Arial Narrow"/>
        </w:rPr>
      </w:pPr>
      <w:r w:rsidRPr="007D6B43">
        <w:rPr>
          <w:rFonts w:ascii="Arial Narrow" w:hAnsi="Arial Narrow"/>
        </w:rPr>
        <w:t>Post</w:t>
      </w:r>
      <w:r w:rsidR="00F30432" w:rsidRPr="007D6B43">
        <w:rPr>
          <w:rFonts w:ascii="Arial Narrow" w:hAnsi="Arial Narrow"/>
        </w:rPr>
        <w:t xml:space="preserve">eriormente el </w:t>
      </w:r>
      <w:r w:rsidR="00F40BEF">
        <w:rPr>
          <w:rFonts w:ascii="Arial Narrow" w:hAnsi="Arial Narrow"/>
        </w:rPr>
        <w:t>Presidente</w:t>
      </w:r>
      <w:r w:rsidR="00F30432" w:rsidRPr="007D6B43">
        <w:rPr>
          <w:rFonts w:ascii="Arial Narrow" w:hAnsi="Arial Narrow"/>
        </w:rPr>
        <w:t xml:space="preserve"> procedió</w:t>
      </w:r>
      <w:r w:rsidRPr="007D6B43">
        <w:rPr>
          <w:rFonts w:ascii="Arial Narrow" w:hAnsi="Arial Narrow"/>
        </w:rPr>
        <w:t xml:space="preserve"> a dar el uso de la palabra al H.</w:t>
      </w:r>
      <w:r w:rsidR="00517F32" w:rsidRPr="007D6B43">
        <w:rPr>
          <w:rFonts w:ascii="Arial Narrow" w:hAnsi="Arial Narrow"/>
        </w:rPr>
        <w:t xml:space="preserve">R. Oscar Bustos quien </w:t>
      </w:r>
      <w:r w:rsidR="007D6B43" w:rsidRPr="007D6B43">
        <w:rPr>
          <w:rFonts w:ascii="Arial Narrow" w:hAnsi="Arial Narrow"/>
        </w:rPr>
        <w:t>reprochó</w:t>
      </w:r>
      <w:r w:rsidRPr="007D6B43">
        <w:rPr>
          <w:rFonts w:ascii="Arial Narrow" w:hAnsi="Arial Narrow"/>
        </w:rPr>
        <w:t xml:space="preserve"> que el país está más pendiente de lo que se va a decidir después</w:t>
      </w:r>
      <w:r w:rsidR="00BE38D2">
        <w:rPr>
          <w:rFonts w:ascii="Arial Narrow" w:hAnsi="Arial Narrow"/>
        </w:rPr>
        <w:t>,</w:t>
      </w:r>
      <w:r w:rsidRPr="007D6B43">
        <w:rPr>
          <w:rFonts w:ascii="Arial Narrow" w:hAnsi="Arial Narrow"/>
        </w:rPr>
        <w:t xml:space="preserve"> que d</w:t>
      </w:r>
      <w:r w:rsidR="00BE38D2">
        <w:rPr>
          <w:rFonts w:ascii="Arial Narrow" w:hAnsi="Arial Narrow"/>
        </w:rPr>
        <w:t>e lo que se puede decidir ahora.  C</w:t>
      </w:r>
      <w:r w:rsidRPr="007D6B43">
        <w:rPr>
          <w:rFonts w:ascii="Arial Narrow" w:hAnsi="Arial Narrow"/>
        </w:rPr>
        <w:t xml:space="preserve">oincidió en que no es una reforma estructural sino una reforma coyuntural que resulta pertinente para la situación actual del país. </w:t>
      </w:r>
      <w:r w:rsidR="00517F32" w:rsidRPr="007D6B43">
        <w:rPr>
          <w:rFonts w:ascii="Arial Narrow" w:hAnsi="Arial Narrow"/>
        </w:rPr>
        <w:t>Según él, n</w:t>
      </w:r>
      <w:r w:rsidR="006C7845" w:rsidRPr="007D6B43">
        <w:rPr>
          <w:rFonts w:ascii="Arial Narrow" w:hAnsi="Arial Narrow"/>
        </w:rPr>
        <w:t>o se puede desaprovechar la oportunidad de compensar a las regiones que han sido afectadas por el conflicto armado, el 7% es justo en comparación con los recursos que recibe el SGR, adicionalmente los $1.5 billones que no fueron ejecutados del FCTI</w:t>
      </w:r>
      <w:r w:rsidR="00AB2D00" w:rsidRPr="007D6B43">
        <w:rPr>
          <w:rFonts w:ascii="Arial Narrow" w:hAnsi="Arial Narrow"/>
        </w:rPr>
        <w:t xml:space="preserve"> y se considera </w:t>
      </w:r>
      <w:r w:rsidR="00AB2E69" w:rsidRPr="007D6B43">
        <w:rPr>
          <w:rFonts w:ascii="Arial Narrow" w:hAnsi="Arial Narrow"/>
        </w:rPr>
        <w:t xml:space="preserve">que es pertinente </w:t>
      </w:r>
      <w:r w:rsidR="00AB2D00" w:rsidRPr="007D6B43">
        <w:rPr>
          <w:rFonts w:ascii="Arial Narrow" w:hAnsi="Arial Narrow"/>
        </w:rPr>
        <w:t>invertirlos en vías terciarias</w:t>
      </w:r>
      <w:r w:rsidR="006C7845" w:rsidRPr="007D6B43">
        <w:rPr>
          <w:rFonts w:ascii="Arial Narrow" w:hAnsi="Arial Narrow"/>
        </w:rPr>
        <w:t>.</w:t>
      </w:r>
    </w:p>
    <w:p w:rsidR="006C7845" w:rsidRPr="00784E48" w:rsidRDefault="006C7845" w:rsidP="00784E48">
      <w:pPr>
        <w:pStyle w:val="Normal1"/>
        <w:jc w:val="both"/>
        <w:rPr>
          <w:rFonts w:ascii="Arial Narrow" w:hAnsi="Arial Narrow"/>
        </w:rPr>
      </w:pPr>
    </w:p>
    <w:p w:rsidR="005D6577" w:rsidRPr="00784E48" w:rsidRDefault="003A761E" w:rsidP="00784E48">
      <w:pPr>
        <w:pStyle w:val="Normal1"/>
        <w:jc w:val="both"/>
        <w:rPr>
          <w:rFonts w:ascii="Arial Narrow" w:hAnsi="Arial Narrow"/>
        </w:rPr>
      </w:pPr>
      <w:r>
        <w:rPr>
          <w:rFonts w:ascii="Arial Narrow" w:hAnsi="Arial Narrow"/>
        </w:rPr>
        <w:lastRenderedPageBreak/>
        <w:t>Manifestó</w:t>
      </w:r>
      <w:r w:rsidR="005D6577" w:rsidRPr="00784E48">
        <w:rPr>
          <w:rFonts w:ascii="Arial Narrow" w:hAnsi="Arial Narrow"/>
        </w:rPr>
        <w:t xml:space="preserve"> que los </w:t>
      </w:r>
      <w:r w:rsidR="00AA0950">
        <w:rPr>
          <w:rFonts w:ascii="Arial Narrow" w:hAnsi="Arial Narrow"/>
        </w:rPr>
        <w:t>d</w:t>
      </w:r>
      <w:r w:rsidR="007D6B43" w:rsidRPr="00784E48">
        <w:rPr>
          <w:rFonts w:ascii="Arial Narrow" w:hAnsi="Arial Narrow"/>
        </w:rPr>
        <w:t xml:space="preserve">epartamentos </w:t>
      </w:r>
      <w:r w:rsidR="005D6577" w:rsidRPr="00784E48">
        <w:rPr>
          <w:rFonts w:ascii="Arial Narrow" w:hAnsi="Arial Narrow"/>
        </w:rPr>
        <w:t xml:space="preserve">que no han sido afectados por el conflicto armado deben tener comprensión para la inversión que se debe hacer en las zonas </w:t>
      </w:r>
      <w:r w:rsidR="007D6B43">
        <w:rPr>
          <w:rFonts w:ascii="Arial Narrow" w:hAnsi="Arial Narrow"/>
        </w:rPr>
        <w:t xml:space="preserve">afectadas y concluyó manifestando que </w:t>
      </w:r>
      <w:r w:rsidR="005D6577" w:rsidRPr="00784E48">
        <w:rPr>
          <w:rFonts w:ascii="Arial Narrow" w:hAnsi="Arial Narrow"/>
        </w:rPr>
        <w:t>las universidades</w:t>
      </w:r>
      <w:r w:rsidR="00AB2D00" w:rsidRPr="00784E48">
        <w:rPr>
          <w:rFonts w:ascii="Arial Narrow" w:hAnsi="Arial Narrow"/>
        </w:rPr>
        <w:t xml:space="preserve"> </w:t>
      </w:r>
      <w:r w:rsidR="005D6577" w:rsidRPr="00784E48">
        <w:rPr>
          <w:rFonts w:ascii="Arial Narrow" w:hAnsi="Arial Narrow"/>
        </w:rPr>
        <w:t xml:space="preserve">públicas requieren recursos para su funcionamiento </w:t>
      </w:r>
      <w:r w:rsidR="00AB2D00" w:rsidRPr="00784E48">
        <w:rPr>
          <w:rFonts w:ascii="Arial Narrow" w:hAnsi="Arial Narrow"/>
        </w:rPr>
        <w:t>a diferencia de las universidades privadas que subsisten con sus propios recursos</w:t>
      </w:r>
      <w:r>
        <w:rPr>
          <w:rFonts w:ascii="Arial Narrow" w:hAnsi="Arial Narrow"/>
        </w:rPr>
        <w:t>.</w:t>
      </w:r>
    </w:p>
    <w:p w:rsidR="00AB2D00" w:rsidRPr="00784E48" w:rsidRDefault="00AB2D00" w:rsidP="00784E48">
      <w:pPr>
        <w:pStyle w:val="Normal1"/>
        <w:jc w:val="both"/>
        <w:rPr>
          <w:rFonts w:ascii="Arial Narrow" w:hAnsi="Arial Narrow"/>
        </w:rPr>
      </w:pPr>
    </w:p>
    <w:p w:rsidR="00AB2D00" w:rsidRPr="00784E48" w:rsidRDefault="00AB2D00" w:rsidP="00784E48">
      <w:pPr>
        <w:pStyle w:val="Normal1"/>
        <w:jc w:val="both"/>
        <w:rPr>
          <w:rFonts w:ascii="Arial Narrow" w:hAnsi="Arial Narrow"/>
        </w:rPr>
      </w:pPr>
      <w:r w:rsidRPr="00784E48">
        <w:rPr>
          <w:rFonts w:ascii="Arial Narrow" w:hAnsi="Arial Narrow"/>
        </w:rPr>
        <w:t xml:space="preserve">Por su parte el H.R. Berner León Zambrano Eraso, manifestó estar de acuerdo con el H.R. Oscar Bustos, </w:t>
      </w:r>
      <w:r w:rsidR="003A761E">
        <w:rPr>
          <w:rFonts w:ascii="Arial Narrow" w:hAnsi="Arial Narrow"/>
        </w:rPr>
        <w:t xml:space="preserve">en que se </w:t>
      </w:r>
      <w:r w:rsidRPr="00784E48">
        <w:rPr>
          <w:rFonts w:ascii="Arial Narrow" w:hAnsi="Arial Narrow"/>
        </w:rPr>
        <w:t xml:space="preserve">debe crear una destinación de regalías para la implementación del </w:t>
      </w:r>
      <w:r w:rsidR="00AA0950">
        <w:rPr>
          <w:rFonts w:ascii="Arial Narrow" w:hAnsi="Arial Narrow"/>
        </w:rPr>
        <w:t>A</w:t>
      </w:r>
      <w:r w:rsidRPr="00784E48">
        <w:rPr>
          <w:rFonts w:ascii="Arial Narrow" w:hAnsi="Arial Narrow"/>
        </w:rPr>
        <w:t xml:space="preserve">cuerdo </w:t>
      </w:r>
      <w:r w:rsidR="00AA0950">
        <w:rPr>
          <w:rFonts w:ascii="Arial Narrow" w:hAnsi="Arial Narrow"/>
        </w:rPr>
        <w:t>F</w:t>
      </w:r>
      <w:r w:rsidRPr="00784E48">
        <w:rPr>
          <w:rFonts w:ascii="Arial Narrow" w:hAnsi="Arial Narrow"/>
        </w:rPr>
        <w:t>inal, en especial para las víctimas. Se debe hacer claridad al pueblo colombiano que estos recursos y otros que se deben buscar como los USD450 millones son recursos destinados para las zonas afectadas por la guerra.</w:t>
      </w:r>
    </w:p>
    <w:p w:rsidR="00AB2D00" w:rsidRPr="00784E48" w:rsidRDefault="00AB2D00" w:rsidP="00784E48">
      <w:pPr>
        <w:pStyle w:val="Normal1"/>
        <w:jc w:val="both"/>
        <w:rPr>
          <w:rFonts w:ascii="Arial Narrow" w:hAnsi="Arial Narrow"/>
        </w:rPr>
      </w:pPr>
    </w:p>
    <w:p w:rsidR="003A761E" w:rsidRDefault="00AB2D00" w:rsidP="00784E48">
      <w:pPr>
        <w:pStyle w:val="Normal1"/>
        <w:jc w:val="both"/>
        <w:rPr>
          <w:rFonts w:ascii="Arial Narrow" w:hAnsi="Arial Narrow"/>
        </w:rPr>
      </w:pPr>
      <w:r w:rsidRPr="00784E48">
        <w:rPr>
          <w:rFonts w:ascii="Arial Narrow" w:hAnsi="Arial Narrow"/>
        </w:rPr>
        <w:t xml:space="preserve">Posteriormente el </w:t>
      </w:r>
      <w:r w:rsidR="00F40BEF">
        <w:rPr>
          <w:rFonts w:ascii="Arial Narrow" w:hAnsi="Arial Narrow"/>
        </w:rPr>
        <w:t>Presidente</w:t>
      </w:r>
      <w:r w:rsidRPr="00784E48">
        <w:rPr>
          <w:rFonts w:ascii="Arial Narrow" w:hAnsi="Arial Narrow"/>
        </w:rPr>
        <w:t xml:space="preserve"> le dio la palabra al señor Jairo Rivera, representante de Voces de Paz, quien manifest</w:t>
      </w:r>
      <w:r w:rsidR="00FC2354" w:rsidRPr="00784E48">
        <w:rPr>
          <w:rFonts w:ascii="Arial Narrow" w:hAnsi="Arial Narrow"/>
        </w:rPr>
        <w:t xml:space="preserve">ó que la discusión entre el odio y la paz se convirtió entre la mentira y la verdad, es </w:t>
      </w:r>
      <w:r w:rsidR="00032DC9" w:rsidRPr="00784E48">
        <w:rPr>
          <w:rFonts w:ascii="Arial Narrow" w:hAnsi="Arial Narrow"/>
        </w:rPr>
        <w:t>imprescindible</w:t>
      </w:r>
      <w:r w:rsidR="00FC2354" w:rsidRPr="00784E48">
        <w:rPr>
          <w:rFonts w:ascii="Arial Narrow" w:hAnsi="Arial Narrow"/>
        </w:rPr>
        <w:t xml:space="preserve"> hacer pedagogía </w:t>
      </w:r>
      <w:r w:rsidR="00185514">
        <w:rPr>
          <w:rFonts w:ascii="Arial Narrow" w:hAnsi="Arial Narrow"/>
        </w:rPr>
        <w:t>de</w:t>
      </w:r>
      <w:r w:rsidR="00FC2354" w:rsidRPr="00784E48">
        <w:rPr>
          <w:rFonts w:ascii="Arial Narrow" w:hAnsi="Arial Narrow"/>
        </w:rPr>
        <w:t xml:space="preserve"> lo que hay sobre la mesa, al respecto se está discutiendo un proyecto de capitalización de la implementación de los acuerdos y no para entregarle recursos a las FARC, lo que se encuentra en el proyecto es una posibilidad de entregar recursos a las zonas que han sufrido por la guerra. </w:t>
      </w:r>
    </w:p>
    <w:p w:rsidR="003A761E" w:rsidRDefault="003A761E" w:rsidP="00784E48">
      <w:pPr>
        <w:pStyle w:val="Normal1"/>
        <w:jc w:val="both"/>
        <w:rPr>
          <w:rFonts w:ascii="Arial Narrow" w:hAnsi="Arial Narrow"/>
        </w:rPr>
      </w:pPr>
    </w:p>
    <w:p w:rsidR="001B2709" w:rsidRPr="00784E48" w:rsidRDefault="003A761E" w:rsidP="00784E48">
      <w:pPr>
        <w:pStyle w:val="Normal1"/>
        <w:jc w:val="both"/>
        <w:rPr>
          <w:rFonts w:ascii="Arial Narrow" w:hAnsi="Arial Narrow"/>
        </w:rPr>
      </w:pPr>
      <w:r>
        <w:rPr>
          <w:rFonts w:ascii="Arial Narrow" w:hAnsi="Arial Narrow"/>
        </w:rPr>
        <w:t>Indicó que n</w:t>
      </w:r>
      <w:r w:rsidR="00FC2354" w:rsidRPr="00784E48">
        <w:rPr>
          <w:rFonts w:ascii="Arial Narrow" w:hAnsi="Arial Narrow"/>
        </w:rPr>
        <w:t xml:space="preserve">o se puede seguir </w:t>
      </w:r>
      <w:r w:rsidR="00185514" w:rsidRPr="00784E48">
        <w:rPr>
          <w:rFonts w:ascii="Arial Narrow" w:hAnsi="Arial Narrow"/>
        </w:rPr>
        <w:t>re</w:t>
      </w:r>
      <w:r w:rsidR="00DA0E45">
        <w:rPr>
          <w:rFonts w:ascii="Arial Narrow" w:hAnsi="Arial Narrow"/>
        </w:rPr>
        <w:t>-</w:t>
      </w:r>
      <w:r w:rsidR="00185514" w:rsidRPr="00784E48">
        <w:rPr>
          <w:rFonts w:ascii="Arial Narrow" w:hAnsi="Arial Narrow"/>
        </w:rPr>
        <w:t>victimizando</w:t>
      </w:r>
      <w:r w:rsidR="00FC2354" w:rsidRPr="00784E48">
        <w:rPr>
          <w:rFonts w:ascii="Arial Narrow" w:hAnsi="Arial Narrow"/>
        </w:rPr>
        <w:t xml:space="preserve"> las personas de las zonas afectadas, no se les puede decir guerrilleros ni paramilitares, porque no lo son, son habitantes de dichas zonas, son c</w:t>
      </w:r>
      <w:r w:rsidR="00032DC9" w:rsidRPr="00784E48">
        <w:rPr>
          <w:rFonts w:ascii="Arial Narrow" w:hAnsi="Arial Narrow"/>
        </w:rPr>
        <w:t>ampesinos, indígenas o afrodescendientes</w:t>
      </w:r>
      <w:r w:rsidR="00FC2354" w:rsidRPr="00784E48">
        <w:rPr>
          <w:rFonts w:ascii="Arial Narrow" w:hAnsi="Arial Narrow"/>
        </w:rPr>
        <w:t xml:space="preserve">, y es para ellos los recursos, no son para el Gobierno ni para las FARC ni para los políticos regionales o locales. </w:t>
      </w:r>
      <w:r w:rsidR="00AB6C44">
        <w:rPr>
          <w:rFonts w:ascii="Arial Narrow" w:hAnsi="Arial Narrow"/>
        </w:rPr>
        <w:t>Agregó que u</w:t>
      </w:r>
      <w:r w:rsidR="00FC2354" w:rsidRPr="00784E48">
        <w:rPr>
          <w:rFonts w:ascii="Arial Narrow" w:hAnsi="Arial Narrow"/>
        </w:rPr>
        <w:t xml:space="preserve">na de las principales </w:t>
      </w:r>
      <w:r w:rsidR="00032DC9" w:rsidRPr="00784E48">
        <w:rPr>
          <w:rFonts w:ascii="Arial Narrow" w:hAnsi="Arial Narrow"/>
        </w:rPr>
        <w:t>preocupaciones</w:t>
      </w:r>
      <w:r w:rsidR="00FC2354" w:rsidRPr="00784E48">
        <w:rPr>
          <w:rFonts w:ascii="Arial Narrow" w:hAnsi="Arial Narrow"/>
        </w:rPr>
        <w:t xml:space="preserve"> </w:t>
      </w:r>
      <w:r w:rsidR="00FC2354" w:rsidRPr="00784E48">
        <w:rPr>
          <w:rFonts w:ascii="Arial Narrow" w:hAnsi="Arial Narrow"/>
        </w:rPr>
        <w:lastRenderedPageBreak/>
        <w:t>de este proyecto es cómo lograr que esos recursos lleguen efectivamente a las comunidades</w:t>
      </w:r>
      <w:r w:rsidR="00AB6C44">
        <w:rPr>
          <w:rFonts w:ascii="Arial Narrow" w:hAnsi="Arial Narrow"/>
        </w:rPr>
        <w:t>;</w:t>
      </w:r>
      <w:r w:rsidR="00FC2354" w:rsidRPr="00784E48">
        <w:rPr>
          <w:rFonts w:ascii="Arial Narrow" w:hAnsi="Arial Narrow"/>
        </w:rPr>
        <w:t xml:space="preserve"> la bolsa del posconflicto está constituida por cinco fuentes de financiamiento, una es el p</w:t>
      </w:r>
      <w:r w:rsidR="00C879B5">
        <w:rPr>
          <w:rFonts w:ascii="Arial Narrow" w:hAnsi="Arial Narrow"/>
        </w:rPr>
        <w:t>royecto que se está discutiendo.  S</w:t>
      </w:r>
      <w:r w:rsidR="00FC2354" w:rsidRPr="00784E48">
        <w:rPr>
          <w:rFonts w:ascii="Arial Narrow" w:hAnsi="Arial Narrow"/>
        </w:rPr>
        <w:t xml:space="preserve">e debe mirar si va a tener destinación específica, en su opinión cuanto más abierta se deja la disponibilidad de inversión mejor. La segunda fuente es el </w:t>
      </w:r>
      <w:r w:rsidR="00DA0E45">
        <w:rPr>
          <w:rFonts w:ascii="Arial Narrow" w:hAnsi="Arial Narrow"/>
        </w:rPr>
        <w:t>P</w:t>
      </w:r>
      <w:r w:rsidR="00FC2354" w:rsidRPr="00784E48">
        <w:rPr>
          <w:rFonts w:ascii="Arial Narrow" w:hAnsi="Arial Narrow"/>
        </w:rPr>
        <w:t xml:space="preserve">resupuesto </w:t>
      </w:r>
      <w:r w:rsidR="00DA0E45">
        <w:rPr>
          <w:rFonts w:ascii="Arial Narrow" w:hAnsi="Arial Narrow"/>
        </w:rPr>
        <w:t>G</w:t>
      </w:r>
      <w:r w:rsidR="00FC2354" w:rsidRPr="00784E48">
        <w:rPr>
          <w:rFonts w:ascii="Arial Narrow" w:hAnsi="Arial Narrow"/>
        </w:rPr>
        <w:t xml:space="preserve">eneral de la </w:t>
      </w:r>
      <w:r w:rsidR="00DA0E45">
        <w:rPr>
          <w:rFonts w:ascii="Arial Narrow" w:hAnsi="Arial Narrow"/>
        </w:rPr>
        <w:t>N</w:t>
      </w:r>
      <w:r w:rsidR="00FC2354" w:rsidRPr="00784E48">
        <w:rPr>
          <w:rFonts w:ascii="Arial Narrow" w:hAnsi="Arial Narrow"/>
        </w:rPr>
        <w:t xml:space="preserve">ación que aún tiene una cantidad indeterminada de recursos. La tercera fuente es la cooperación internacional, y dichos recursos no alcanzan para subsanar las regiones afectadas. La cuarta fuente son los </w:t>
      </w:r>
      <w:r w:rsidR="00C879B5">
        <w:rPr>
          <w:rFonts w:ascii="Arial Narrow" w:hAnsi="Arial Narrow"/>
        </w:rPr>
        <w:t>recursos</w:t>
      </w:r>
      <w:r w:rsidR="00FC2354" w:rsidRPr="00784E48">
        <w:rPr>
          <w:rFonts w:ascii="Arial Narrow" w:hAnsi="Arial Narrow"/>
        </w:rPr>
        <w:t xml:space="preserve"> privados, sobre los cuales aún no se tiene un incentivo fuerte para que los empresarios aporten. La última fuente de financiamiento son los rendimientos financieros que se den en el Fondo Colombia en Paz. </w:t>
      </w:r>
      <w:r w:rsidR="001B2709" w:rsidRPr="00784E48">
        <w:rPr>
          <w:rFonts w:ascii="Arial Narrow" w:hAnsi="Arial Narrow"/>
        </w:rPr>
        <w:t xml:space="preserve"> </w:t>
      </w:r>
    </w:p>
    <w:p w:rsidR="001B2709" w:rsidRDefault="001B2709" w:rsidP="00784E48">
      <w:pPr>
        <w:pStyle w:val="Normal1"/>
        <w:jc w:val="both"/>
        <w:rPr>
          <w:rFonts w:ascii="Arial Narrow" w:hAnsi="Arial Narrow"/>
        </w:rPr>
      </w:pPr>
    </w:p>
    <w:p w:rsidR="00AB2D00" w:rsidRPr="00784E48" w:rsidRDefault="00AB6C44" w:rsidP="00784E48">
      <w:pPr>
        <w:pStyle w:val="Normal1"/>
        <w:jc w:val="both"/>
        <w:rPr>
          <w:rFonts w:ascii="Arial Narrow" w:hAnsi="Arial Narrow"/>
        </w:rPr>
      </w:pPr>
      <w:r w:rsidRPr="009017E1">
        <w:rPr>
          <w:rFonts w:ascii="Arial Narrow" w:hAnsi="Arial Narrow"/>
        </w:rPr>
        <w:t>Manifestó que s</w:t>
      </w:r>
      <w:r w:rsidR="001B2709" w:rsidRPr="009017E1">
        <w:rPr>
          <w:rFonts w:ascii="Arial Narrow" w:hAnsi="Arial Narrow"/>
        </w:rPr>
        <w:t xml:space="preserve">e debe tener en cuenta que el Fondo Colombia en Paz, está presidido por 7 personas, todas escogidas por el </w:t>
      </w:r>
      <w:r w:rsidR="00F40BEF">
        <w:rPr>
          <w:rFonts w:ascii="Arial Narrow" w:hAnsi="Arial Narrow"/>
        </w:rPr>
        <w:t>Presidente</w:t>
      </w:r>
      <w:r w:rsidR="001B2709" w:rsidRPr="009017E1">
        <w:rPr>
          <w:rFonts w:ascii="Arial Narrow" w:hAnsi="Arial Narrow"/>
        </w:rPr>
        <w:t xml:space="preserve"> de la República, ninguna es escogida por las </w:t>
      </w:r>
      <w:r w:rsidR="007A6A5D" w:rsidRPr="009017E1">
        <w:rPr>
          <w:rFonts w:ascii="Arial Narrow" w:hAnsi="Arial Narrow"/>
        </w:rPr>
        <w:t>FARC</w:t>
      </w:r>
      <w:r w:rsidR="001B2709" w:rsidRPr="009017E1">
        <w:rPr>
          <w:rFonts w:ascii="Arial Narrow" w:hAnsi="Arial Narrow"/>
        </w:rPr>
        <w:t xml:space="preserve"> y</w:t>
      </w:r>
      <w:r w:rsidR="00C879B5">
        <w:rPr>
          <w:rFonts w:ascii="Arial Narrow" w:hAnsi="Arial Narrow"/>
        </w:rPr>
        <w:t>,</w:t>
      </w:r>
      <w:r w:rsidR="001B2709" w:rsidRPr="009017E1">
        <w:rPr>
          <w:rFonts w:ascii="Arial Narrow" w:hAnsi="Arial Narrow"/>
        </w:rPr>
        <w:t xml:space="preserve"> lastimosamente</w:t>
      </w:r>
      <w:r w:rsidR="00C879B5">
        <w:rPr>
          <w:rFonts w:ascii="Arial Narrow" w:hAnsi="Arial Narrow"/>
        </w:rPr>
        <w:t>,</w:t>
      </w:r>
      <w:r w:rsidR="001B2709" w:rsidRPr="009017E1">
        <w:rPr>
          <w:rFonts w:ascii="Arial Narrow" w:hAnsi="Arial Narrow"/>
        </w:rPr>
        <w:t xml:space="preserve"> tampoco por las víctimas.</w:t>
      </w:r>
    </w:p>
    <w:p w:rsidR="001B2709" w:rsidRPr="00784E48" w:rsidRDefault="001B2709" w:rsidP="00784E48">
      <w:pPr>
        <w:pStyle w:val="Normal1"/>
        <w:jc w:val="both"/>
        <w:rPr>
          <w:rFonts w:ascii="Arial Narrow" w:hAnsi="Arial Narrow"/>
        </w:rPr>
      </w:pPr>
    </w:p>
    <w:p w:rsidR="001B2709" w:rsidRPr="00784E48" w:rsidRDefault="007A6A5D" w:rsidP="00784E48">
      <w:pPr>
        <w:pStyle w:val="Normal1"/>
        <w:jc w:val="both"/>
        <w:rPr>
          <w:rFonts w:ascii="Arial Narrow" w:hAnsi="Arial Narrow"/>
        </w:rPr>
      </w:pPr>
      <w:r>
        <w:rPr>
          <w:rFonts w:ascii="Arial Narrow" w:hAnsi="Arial Narrow"/>
        </w:rPr>
        <w:t>Reiteró que e</w:t>
      </w:r>
      <w:r w:rsidR="001B2709" w:rsidRPr="00784E48">
        <w:rPr>
          <w:rFonts w:ascii="Arial Narrow" w:hAnsi="Arial Narrow"/>
        </w:rPr>
        <w:t xml:space="preserve">l OCAD </w:t>
      </w:r>
      <w:r w:rsidR="00DA0E45">
        <w:rPr>
          <w:rFonts w:ascii="Arial Narrow" w:hAnsi="Arial Narrow"/>
        </w:rPr>
        <w:t>P</w:t>
      </w:r>
      <w:r>
        <w:rPr>
          <w:rFonts w:ascii="Arial Narrow" w:hAnsi="Arial Narrow"/>
        </w:rPr>
        <w:t xml:space="preserve">az </w:t>
      </w:r>
      <w:r w:rsidR="001B2709" w:rsidRPr="00784E48">
        <w:rPr>
          <w:rFonts w:ascii="Arial Narrow" w:hAnsi="Arial Narrow"/>
        </w:rPr>
        <w:t>va a tener presencia de las autoridades locales, regionales y nacionales, más no de las FARC. Hay una proyección de 18 billones en 20 año</w:t>
      </w:r>
      <w:r w:rsidR="009017E1">
        <w:rPr>
          <w:rFonts w:ascii="Arial Narrow" w:hAnsi="Arial Narrow"/>
        </w:rPr>
        <w:t xml:space="preserve">s lo cual resulta insuficiente </w:t>
      </w:r>
      <w:r w:rsidR="001B2709" w:rsidRPr="00784E48">
        <w:rPr>
          <w:rFonts w:ascii="Arial Narrow" w:hAnsi="Arial Narrow"/>
        </w:rPr>
        <w:t xml:space="preserve">solamente </w:t>
      </w:r>
      <w:r w:rsidR="009017E1">
        <w:rPr>
          <w:rFonts w:ascii="Arial Narrow" w:hAnsi="Arial Narrow"/>
        </w:rPr>
        <w:t xml:space="preserve">para la implementación de </w:t>
      </w:r>
      <w:r w:rsidR="001B2709" w:rsidRPr="00784E48">
        <w:rPr>
          <w:rFonts w:ascii="Arial Narrow" w:hAnsi="Arial Narrow"/>
        </w:rPr>
        <w:t xml:space="preserve">tres </w:t>
      </w:r>
      <w:r w:rsidR="008B36CA" w:rsidRPr="00784E48">
        <w:rPr>
          <w:rFonts w:ascii="Arial Narrow" w:hAnsi="Arial Narrow"/>
        </w:rPr>
        <w:t>elementos, implementación, reincorporación socioeconómica de los combatientes a la vida civil y políticas públicas y programas de la implementación normativa.</w:t>
      </w:r>
    </w:p>
    <w:p w:rsidR="008B36CA" w:rsidRPr="00784E48" w:rsidRDefault="008B36CA" w:rsidP="00784E48">
      <w:pPr>
        <w:pStyle w:val="Normal1"/>
        <w:jc w:val="both"/>
        <w:rPr>
          <w:rFonts w:ascii="Arial Narrow" w:hAnsi="Arial Narrow"/>
        </w:rPr>
      </w:pPr>
    </w:p>
    <w:p w:rsidR="008B36CA" w:rsidRPr="00784E48" w:rsidRDefault="00DE6B23" w:rsidP="00784E48">
      <w:pPr>
        <w:pStyle w:val="Normal1"/>
        <w:jc w:val="both"/>
        <w:rPr>
          <w:rFonts w:ascii="Arial Narrow" w:hAnsi="Arial Narrow"/>
        </w:rPr>
      </w:pPr>
      <w:r>
        <w:rPr>
          <w:rFonts w:ascii="Arial Narrow" w:hAnsi="Arial Narrow"/>
        </w:rPr>
        <w:t>Se</w:t>
      </w:r>
      <w:r w:rsidR="008B36CA" w:rsidRPr="00784E48">
        <w:rPr>
          <w:rFonts w:ascii="Arial Narrow" w:hAnsi="Arial Narrow"/>
        </w:rPr>
        <w:t xml:space="preserve"> considera imprescindible</w:t>
      </w:r>
      <w:r w:rsidR="007A6A5D">
        <w:rPr>
          <w:rFonts w:ascii="Arial Narrow" w:hAnsi="Arial Narrow"/>
        </w:rPr>
        <w:t xml:space="preserve">, según él, </w:t>
      </w:r>
      <w:r w:rsidR="008B36CA" w:rsidRPr="00784E48">
        <w:rPr>
          <w:rFonts w:ascii="Arial Narrow" w:hAnsi="Arial Narrow"/>
        </w:rPr>
        <w:t xml:space="preserve">aprobar el </w:t>
      </w:r>
      <w:r w:rsidR="009017E1" w:rsidRPr="00784E48">
        <w:rPr>
          <w:rFonts w:ascii="Arial Narrow" w:hAnsi="Arial Narrow"/>
        </w:rPr>
        <w:t>proyecto,</w:t>
      </w:r>
      <w:r w:rsidR="008B36CA" w:rsidRPr="00784E48">
        <w:rPr>
          <w:rFonts w:ascii="Arial Narrow" w:hAnsi="Arial Narrow"/>
        </w:rPr>
        <w:t xml:space="preserve"> pero se tienen dos proposiciones; 1) participación de las comunidades, ya sea en </w:t>
      </w:r>
      <w:r w:rsidR="009017E1" w:rsidRPr="00784E48">
        <w:rPr>
          <w:rFonts w:ascii="Arial Narrow" w:hAnsi="Arial Narrow"/>
        </w:rPr>
        <w:t xml:space="preserve">Juntas de Acción Comunal </w:t>
      </w:r>
      <w:r w:rsidR="008B36CA" w:rsidRPr="00784E48">
        <w:rPr>
          <w:rFonts w:ascii="Arial Narrow" w:hAnsi="Arial Narrow"/>
        </w:rPr>
        <w:t>en los OCAD así sea com</w:t>
      </w:r>
      <w:r w:rsidR="00B024AE" w:rsidRPr="00784E48">
        <w:rPr>
          <w:rFonts w:ascii="Arial Narrow" w:hAnsi="Arial Narrow"/>
        </w:rPr>
        <w:t>o invitados y 2) que las comunid</w:t>
      </w:r>
      <w:r w:rsidR="008B36CA" w:rsidRPr="00784E48">
        <w:rPr>
          <w:rFonts w:ascii="Arial Narrow" w:hAnsi="Arial Narrow"/>
        </w:rPr>
        <w:t xml:space="preserve">ades de las </w:t>
      </w:r>
      <w:r w:rsidR="008B36CA" w:rsidRPr="00784E48">
        <w:rPr>
          <w:rFonts w:ascii="Arial Narrow" w:hAnsi="Arial Narrow"/>
        </w:rPr>
        <w:lastRenderedPageBreak/>
        <w:t>zonas puedan participar de la ejecución de los recursos para asegurar que los rec</w:t>
      </w:r>
      <w:r w:rsidR="009017E1">
        <w:rPr>
          <w:rFonts w:ascii="Arial Narrow" w:hAnsi="Arial Narrow"/>
        </w:rPr>
        <w:t>ursos lleguen a los territorios.</w:t>
      </w:r>
    </w:p>
    <w:p w:rsidR="008B36CA" w:rsidRPr="00784E48" w:rsidRDefault="008B36CA" w:rsidP="00784E48">
      <w:pPr>
        <w:pStyle w:val="Normal1"/>
        <w:jc w:val="both"/>
        <w:rPr>
          <w:rFonts w:ascii="Arial Narrow" w:hAnsi="Arial Narrow"/>
        </w:rPr>
      </w:pPr>
    </w:p>
    <w:p w:rsidR="008B36CA" w:rsidRDefault="008B36CA" w:rsidP="00784E48">
      <w:pPr>
        <w:pStyle w:val="Normal1"/>
        <w:jc w:val="both"/>
        <w:rPr>
          <w:rFonts w:ascii="Arial Narrow" w:hAnsi="Arial Narrow"/>
        </w:rPr>
      </w:pPr>
      <w:r w:rsidRPr="00784E48">
        <w:rPr>
          <w:rFonts w:ascii="Arial Narrow" w:hAnsi="Arial Narrow"/>
        </w:rPr>
        <w:t xml:space="preserve">Intervino posteriormente el H.R. Germán Navas Talero quien manifestó que apoyaba el proyecto de Acto Legislativo presentado por el Gobierno nacional de manera </w:t>
      </w:r>
      <w:r w:rsidR="00B024AE" w:rsidRPr="00784E48">
        <w:rPr>
          <w:rFonts w:ascii="Arial Narrow" w:hAnsi="Arial Narrow"/>
        </w:rPr>
        <w:t>incondicional</w:t>
      </w:r>
      <w:r w:rsidRPr="00784E48">
        <w:rPr>
          <w:rFonts w:ascii="Arial Narrow" w:hAnsi="Arial Narrow"/>
        </w:rPr>
        <w:t>, aclar</w:t>
      </w:r>
      <w:r w:rsidR="007A6A5D">
        <w:rPr>
          <w:rFonts w:ascii="Arial Narrow" w:hAnsi="Arial Narrow"/>
        </w:rPr>
        <w:t>ó</w:t>
      </w:r>
      <w:r w:rsidRPr="00784E48">
        <w:rPr>
          <w:rFonts w:ascii="Arial Narrow" w:hAnsi="Arial Narrow"/>
        </w:rPr>
        <w:t xml:space="preserve"> que las FARC no se encuentran incluidas en el proyecto para el manejo de los recursos de las regalías, sería importante vincular a las Juntas de Acción Comunal y asegurar más inversión en las vías.</w:t>
      </w:r>
    </w:p>
    <w:p w:rsidR="007A6A5D" w:rsidRPr="00784E48" w:rsidRDefault="007A6A5D" w:rsidP="00784E48">
      <w:pPr>
        <w:pStyle w:val="Normal1"/>
        <w:jc w:val="both"/>
        <w:rPr>
          <w:rFonts w:ascii="Arial Narrow" w:hAnsi="Arial Narrow"/>
        </w:rPr>
      </w:pPr>
    </w:p>
    <w:p w:rsidR="004751F0" w:rsidRPr="00784E48" w:rsidRDefault="007A6A5D" w:rsidP="00784E48">
      <w:pPr>
        <w:pStyle w:val="Normal1"/>
        <w:jc w:val="both"/>
        <w:rPr>
          <w:rFonts w:ascii="Arial Narrow" w:hAnsi="Arial Narrow"/>
        </w:rPr>
      </w:pPr>
      <w:r>
        <w:rPr>
          <w:rFonts w:ascii="Arial Narrow" w:hAnsi="Arial Narrow"/>
        </w:rPr>
        <w:t>Agregó que s</w:t>
      </w:r>
      <w:r w:rsidR="004751F0" w:rsidRPr="00784E48">
        <w:rPr>
          <w:rFonts w:ascii="Arial Narrow" w:hAnsi="Arial Narrow"/>
        </w:rPr>
        <w:t>e debe tener en cuenta que, si llega a volver el conflicto, quienes van a tener que enfrentarlo son los campesinos y no se le puede decir al país que si gana cierto partido político lo primero que se va a hacer es acabar con el proceso de paz.</w:t>
      </w:r>
    </w:p>
    <w:p w:rsidR="008B36CA" w:rsidRPr="00784E48" w:rsidRDefault="008B36CA" w:rsidP="00784E48">
      <w:pPr>
        <w:pStyle w:val="Normal1"/>
        <w:jc w:val="both"/>
        <w:rPr>
          <w:rFonts w:ascii="Arial Narrow" w:hAnsi="Arial Narrow"/>
        </w:rPr>
      </w:pPr>
    </w:p>
    <w:p w:rsidR="008B36CA" w:rsidRPr="00784E48" w:rsidRDefault="00A32949" w:rsidP="00784E48">
      <w:pPr>
        <w:pStyle w:val="Normal1"/>
        <w:jc w:val="both"/>
        <w:rPr>
          <w:rFonts w:ascii="Arial Narrow" w:hAnsi="Arial Narrow"/>
        </w:rPr>
      </w:pPr>
      <w:r w:rsidRPr="00784E48">
        <w:rPr>
          <w:rFonts w:ascii="Arial Narrow" w:hAnsi="Arial Narrow"/>
        </w:rPr>
        <w:t xml:space="preserve">Luego de lo anterior el </w:t>
      </w:r>
      <w:r w:rsidR="00F40BEF">
        <w:rPr>
          <w:rFonts w:ascii="Arial Narrow" w:hAnsi="Arial Narrow"/>
        </w:rPr>
        <w:t>Presidente</w:t>
      </w:r>
      <w:r w:rsidRPr="00784E48">
        <w:rPr>
          <w:rFonts w:ascii="Arial Narrow" w:hAnsi="Arial Narrow"/>
        </w:rPr>
        <w:t xml:space="preserve"> le dio el uso de la palabra al H.R. </w:t>
      </w:r>
      <w:r w:rsidR="004751F0" w:rsidRPr="00784E48">
        <w:rPr>
          <w:rFonts w:ascii="Arial Narrow" w:hAnsi="Arial Narrow"/>
        </w:rPr>
        <w:t xml:space="preserve">Albeiro Vanegas Osorio quien señaló, que le gustaría que todos los colombianos escucharan las partes y contrapartes de la discusión, es preocupante </w:t>
      </w:r>
      <w:r w:rsidR="007A6A5D">
        <w:rPr>
          <w:rFonts w:ascii="Arial Narrow" w:hAnsi="Arial Narrow"/>
        </w:rPr>
        <w:t xml:space="preserve">que se digan tantas mentiras </w:t>
      </w:r>
      <w:r w:rsidR="004751F0" w:rsidRPr="00784E48">
        <w:rPr>
          <w:rFonts w:ascii="Arial Narrow" w:hAnsi="Arial Narrow"/>
        </w:rPr>
        <w:t xml:space="preserve">porque la gente puede llegar a creer que es verdad y fue </w:t>
      </w:r>
      <w:r w:rsidR="009017E1">
        <w:rPr>
          <w:rFonts w:ascii="Arial Narrow" w:hAnsi="Arial Narrow"/>
        </w:rPr>
        <w:t xml:space="preserve">por eso que </w:t>
      </w:r>
      <w:r w:rsidR="004751F0" w:rsidRPr="00784E48">
        <w:rPr>
          <w:rFonts w:ascii="Arial Narrow" w:hAnsi="Arial Narrow"/>
        </w:rPr>
        <w:t>el plebiscito tuvo un resultado negativo, porque se llenó al pueblo de odio y desinformación.</w:t>
      </w:r>
    </w:p>
    <w:p w:rsidR="004751F0" w:rsidRPr="00784E48" w:rsidRDefault="004751F0" w:rsidP="00784E48">
      <w:pPr>
        <w:pStyle w:val="Normal1"/>
        <w:jc w:val="both"/>
        <w:rPr>
          <w:rFonts w:ascii="Arial Narrow" w:hAnsi="Arial Narrow"/>
        </w:rPr>
      </w:pPr>
    </w:p>
    <w:p w:rsidR="001F28B3" w:rsidRPr="00784E48" w:rsidRDefault="007A6A5D" w:rsidP="00784E48">
      <w:pPr>
        <w:pStyle w:val="Normal1"/>
        <w:jc w:val="both"/>
        <w:rPr>
          <w:rFonts w:ascii="Arial Narrow" w:hAnsi="Arial Narrow"/>
        </w:rPr>
      </w:pPr>
      <w:r>
        <w:rPr>
          <w:rFonts w:ascii="Arial Narrow" w:hAnsi="Arial Narrow"/>
        </w:rPr>
        <w:t xml:space="preserve">Indicó que </w:t>
      </w:r>
      <w:r w:rsidRPr="009017E1">
        <w:rPr>
          <w:rFonts w:ascii="Arial Narrow" w:hAnsi="Arial Narrow"/>
        </w:rPr>
        <w:t>e</w:t>
      </w:r>
      <w:r w:rsidR="004751F0" w:rsidRPr="009017E1">
        <w:rPr>
          <w:rFonts w:ascii="Arial Narrow" w:hAnsi="Arial Narrow"/>
        </w:rPr>
        <w:t xml:space="preserve">l </w:t>
      </w:r>
      <w:r w:rsidR="009017E1" w:rsidRPr="009017E1">
        <w:rPr>
          <w:rFonts w:ascii="Arial Narrow" w:hAnsi="Arial Narrow"/>
        </w:rPr>
        <w:t xml:space="preserve">proyecto de </w:t>
      </w:r>
      <w:r w:rsidR="00B97F38" w:rsidRPr="009017E1">
        <w:rPr>
          <w:rFonts w:ascii="Arial Narrow" w:hAnsi="Arial Narrow"/>
        </w:rPr>
        <w:t xml:space="preserve">Acto Legislativo </w:t>
      </w:r>
      <w:r w:rsidR="004751F0" w:rsidRPr="009017E1">
        <w:rPr>
          <w:rFonts w:ascii="Arial Narrow" w:hAnsi="Arial Narrow"/>
        </w:rPr>
        <w:t xml:space="preserve">no menciona a las FARC, porque ya no existen como movimiento armado, </w:t>
      </w:r>
      <w:r w:rsidRPr="009017E1">
        <w:rPr>
          <w:rFonts w:ascii="Arial Narrow" w:hAnsi="Arial Narrow"/>
        </w:rPr>
        <w:t xml:space="preserve">agregó que </w:t>
      </w:r>
      <w:r w:rsidR="004751F0" w:rsidRPr="009017E1">
        <w:rPr>
          <w:rFonts w:ascii="Arial Narrow" w:hAnsi="Arial Narrow"/>
        </w:rPr>
        <w:t xml:space="preserve">ha sido muy importante para el país desmovilizar 17.000 guerrilleros que llevaban 50 años generando violencia, </w:t>
      </w:r>
      <w:r w:rsidRPr="009017E1">
        <w:rPr>
          <w:rFonts w:ascii="Arial Narrow" w:hAnsi="Arial Narrow"/>
        </w:rPr>
        <w:t xml:space="preserve">y señaló </w:t>
      </w:r>
      <w:r w:rsidR="001F28B3" w:rsidRPr="009017E1">
        <w:rPr>
          <w:rFonts w:ascii="Arial Narrow" w:hAnsi="Arial Narrow"/>
        </w:rPr>
        <w:t>que luchará para que nunca más</w:t>
      </w:r>
      <w:r w:rsidR="009017E1" w:rsidRPr="009017E1">
        <w:rPr>
          <w:rFonts w:ascii="Arial Narrow" w:hAnsi="Arial Narrow"/>
        </w:rPr>
        <w:t xml:space="preserve"> vuelvan las FARC a tener armas</w:t>
      </w:r>
      <w:r w:rsidR="001F28B3" w:rsidRPr="009017E1">
        <w:rPr>
          <w:rFonts w:ascii="Arial Narrow" w:hAnsi="Arial Narrow"/>
        </w:rPr>
        <w:t>.</w:t>
      </w:r>
    </w:p>
    <w:p w:rsidR="001F28B3" w:rsidRPr="00784E48" w:rsidRDefault="001F28B3" w:rsidP="00784E48">
      <w:pPr>
        <w:pStyle w:val="Normal1"/>
        <w:jc w:val="both"/>
        <w:rPr>
          <w:rFonts w:ascii="Arial Narrow" w:hAnsi="Arial Narrow"/>
        </w:rPr>
      </w:pPr>
    </w:p>
    <w:p w:rsidR="001F28B3" w:rsidRPr="00784E48" w:rsidRDefault="009017E1" w:rsidP="00784E48">
      <w:pPr>
        <w:pStyle w:val="Normal1"/>
        <w:jc w:val="both"/>
        <w:rPr>
          <w:rFonts w:ascii="Arial Narrow" w:hAnsi="Arial Narrow"/>
        </w:rPr>
      </w:pPr>
      <w:r>
        <w:rPr>
          <w:rFonts w:ascii="Arial Narrow" w:hAnsi="Arial Narrow"/>
        </w:rPr>
        <w:lastRenderedPageBreak/>
        <w:t xml:space="preserve">Agregó </w:t>
      </w:r>
      <w:r w:rsidR="001F28B3" w:rsidRPr="00784E48">
        <w:rPr>
          <w:rFonts w:ascii="Arial Narrow" w:hAnsi="Arial Narrow"/>
        </w:rPr>
        <w:t xml:space="preserve">que el contenido del </w:t>
      </w:r>
      <w:r>
        <w:rPr>
          <w:rFonts w:ascii="Arial Narrow" w:hAnsi="Arial Narrow"/>
        </w:rPr>
        <w:t>Acto Legislativo</w:t>
      </w:r>
      <w:r w:rsidR="001F28B3" w:rsidRPr="00784E48">
        <w:rPr>
          <w:rFonts w:ascii="Arial Narrow" w:hAnsi="Arial Narrow"/>
        </w:rPr>
        <w:t xml:space="preserve"> era absolutamente necesario pero </w:t>
      </w:r>
      <w:r>
        <w:rPr>
          <w:rFonts w:ascii="Arial Narrow" w:hAnsi="Arial Narrow"/>
        </w:rPr>
        <w:t>que</w:t>
      </w:r>
      <w:r w:rsidR="001F28B3" w:rsidRPr="00784E48">
        <w:rPr>
          <w:rFonts w:ascii="Arial Narrow" w:hAnsi="Arial Narrow"/>
        </w:rPr>
        <w:t xml:space="preserve"> debería ser mucho más ambicioso porque en la guerra se han gastado más millones que los que se pretenden recolectar para la implementación de la paz</w:t>
      </w:r>
      <w:r>
        <w:rPr>
          <w:rFonts w:ascii="Arial Narrow" w:hAnsi="Arial Narrow"/>
        </w:rPr>
        <w:t>, y concluyó diciendo</w:t>
      </w:r>
      <w:r w:rsidR="001F28B3" w:rsidRPr="00784E48">
        <w:rPr>
          <w:rFonts w:ascii="Arial Narrow" w:hAnsi="Arial Narrow"/>
        </w:rPr>
        <w:t xml:space="preserve"> que el </w:t>
      </w:r>
      <w:r w:rsidRPr="00784E48">
        <w:rPr>
          <w:rFonts w:ascii="Arial Narrow" w:hAnsi="Arial Narrow"/>
        </w:rPr>
        <w:t xml:space="preserve">Acto </w:t>
      </w:r>
      <w:r>
        <w:rPr>
          <w:rFonts w:ascii="Arial Narrow" w:hAnsi="Arial Narrow"/>
        </w:rPr>
        <w:t>Legislativo</w:t>
      </w:r>
      <w:r w:rsidR="001F28B3" w:rsidRPr="00784E48">
        <w:rPr>
          <w:rFonts w:ascii="Arial Narrow" w:hAnsi="Arial Narrow"/>
        </w:rPr>
        <w:t xml:space="preserve"> se encontraba muy bien concebido pero que se debe tener en cuenta los </w:t>
      </w:r>
      <w:r w:rsidR="00DA0E45">
        <w:rPr>
          <w:rFonts w:ascii="Arial Narrow" w:hAnsi="Arial Narrow"/>
        </w:rPr>
        <w:t>C</w:t>
      </w:r>
      <w:r w:rsidR="001F28B3" w:rsidRPr="00784E48">
        <w:rPr>
          <w:rFonts w:ascii="Arial Narrow" w:hAnsi="Arial Narrow"/>
        </w:rPr>
        <w:t xml:space="preserve">ontratos </w:t>
      </w:r>
      <w:r w:rsidR="00DA0E45">
        <w:rPr>
          <w:rFonts w:ascii="Arial Narrow" w:hAnsi="Arial Narrow"/>
        </w:rPr>
        <w:t>P</w:t>
      </w:r>
      <w:r w:rsidR="001F28B3" w:rsidRPr="00784E48">
        <w:rPr>
          <w:rFonts w:ascii="Arial Narrow" w:hAnsi="Arial Narrow"/>
        </w:rPr>
        <w:t xml:space="preserve">lan que se firmaron y </w:t>
      </w:r>
      <w:r>
        <w:rPr>
          <w:rFonts w:ascii="Arial Narrow" w:hAnsi="Arial Narrow"/>
        </w:rPr>
        <w:t xml:space="preserve">que se </w:t>
      </w:r>
      <w:r w:rsidR="00594ABC">
        <w:rPr>
          <w:rFonts w:ascii="Arial Narrow" w:hAnsi="Arial Narrow"/>
        </w:rPr>
        <w:t xml:space="preserve">debe establecer </w:t>
      </w:r>
      <w:r w:rsidR="001F28B3" w:rsidRPr="00784E48">
        <w:rPr>
          <w:rFonts w:ascii="Arial Narrow" w:hAnsi="Arial Narrow"/>
        </w:rPr>
        <w:t xml:space="preserve">un periodo para la representación del gobierno </w:t>
      </w:r>
      <w:r w:rsidR="00594ABC">
        <w:rPr>
          <w:rFonts w:ascii="Arial Narrow" w:hAnsi="Arial Narrow"/>
        </w:rPr>
        <w:t xml:space="preserve">territorial </w:t>
      </w:r>
      <w:r w:rsidR="001F28B3" w:rsidRPr="00784E48">
        <w:rPr>
          <w:rFonts w:ascii="Arial Narrow" w:hAnsi="Arial Narrow"/>
        </w:rPr>
        <w:t>en el OCAD paz.</w:t>
      </w:r>
    </w:p>
    <w:p w:rsidR="001F28B3" w:rsidRPr="00784E48" w:rsidRDefault="001F28B3" w:rsidP="00784E48">
      <w:pPr>
        <w:pStyle w:val="Normal1"/>
        <w:jc w:val="both"/>
        <w:rPr>
          <w:rFonts w:ascii="Arial Narrow" w:hAnsi="Arial Narrow"/>
        </w:rPr>
      </w:pPr>
    </w:p>
    <w:p w:rsidR="004C720B" w:rsidRDefault="001F28B3" w:rsidP="00784E48">
      <w:pPr>
        <w:pStyle w:val="Normal1"/>
        <w:jc w:val="both"/>
        <w:rPr>
          <w:rFonts w:ascii="Arial Narrow" w:hAnsi="Arial Narrow"/>
        </w:rPr>
      </w:pPr>
      <w:r w:rsidRPr="009017E1">
        <w:rPr>
          <w:rFonts w:ascii="Arial Narrow" w:hAnsi="Arial Narrow"/>
        </w:rPr>
        <w:t xml:space="preserve">Posteriormente, el </w:t>
      </w:r>
      <w:r w:rsidR="00F40BEF">
        <w:rPr>
          <w:rFonts w:ascii="Arial Narrow" w:hAnsi="Arial Narrow"/>
        </w:rPr>
        <w:t>Presidente</w:t>
      </w:r>
      <w:r w:rsidR="009017E1" w:rsidRPr="009017E1">
        <w:rPr>
          <w:rFonts w:ascii="Arial Narrow" w:hAnsi="Arial Narrow"/>
        </w:rPr>
        <w:t xml:space="preserve"> </w:t>
      </w:r>
      <w:r w:rsidRPr="009017E1">
        <w:rPr>
          <w:rFonts w:ascii="Arial Narrow" w:hAnsi="Arial Narrow"/>
        </w:rPr>
        <w:t xml:space="preserve">le dio </w:t>
      </w:r>
      <w:r w:rsidR="009017E1">
        <w:rPr>
          <w:rFonts w:ascii="Arial Narrow" w:hAnsi="Arial Narrow"/>
        </w:rPr>
        <w:t xml:space="preserve">el uso de </w:t>
      </w:r>
      <w:r w:rsidRPr="009017E1">
        <w:rPr>
          <w:rFonts w:ascii="Arial Narrow" w:hAnsi="Arial Narrow"/>
        </w:rPr>
        <w:t xml:space="preserve">la palabra al H.R. </w:t>
      </w:r>
      <w:hyperlink r:id="rId8" w:history="1">
        <w:r w:rsidRPr="009017E1">
          <w:rPr>
            <w:rFonts w:ascii="Arial Narrow" w:hAnsi="Arial Narrow"/>
          </w:rPr>
          <w:t>Humphrey Roa Sarmiento</w:t>
        </w:r>
      </w:hyperlink>
      <w:r w:rsidRPr="009017E1">
        <w:rPr>
          <w:rFonts w:ascii="Arial Narrow" w:hAnsi="Arial Narrow"/>
        </w:rPr>
        <w:t xml:space="preserve"> quien manifestó</w:t>
      </w:r>
      <w:r w:rsidR="00CD164A" w:rsidRPr="009017E1">
        <w:rPr>
          <w:rFonts w:ascii="Arial Narrow" w:hAnsi="Arial Narrow"/>
        </w:rPr>
        <w:t xml:space="preserve"> que los que deberían estar disgustados con el proyecto</w:t>
      </w:r>
      <w:r w:rsidR="00A470CD">
        <w:rPr>
          <w:rFonts w:ascii="Arial Narrow" w:hAnsi="Arial Narrow"/>
        </w:rPr>
        <w:t xml:space="preserve"> de </w:t>
      </w:r>
      <w:r w:rsidR="00B97F38">
        <w:rPr>
          <w:rFonts w:ascii="Arial Narrow" w:hAnsi="Arial Narrow"/>
        </w:rPr>
        <w:t xml:space="preserve">Acto Legislativo </w:t>
      </w:r>
      <w:r w:rsidR="00A470CD">
        <w:rPr>
          <w:rFonts w:ascii="Arial Narrow" w:hAnsi="Arial Narrow"/>
        </w:rPr>
        <w:t>presentado por el Gobierno nacional</w:t>
      </w:r>
      <w:r w:rsidR="00CD164A" w:rsidRPr="009017E1">
        <w:rPr>
          <w:rFonts w:ascii="Arial Narrow" w:hAnsi="Arial Narrow"/>
        </w:rPr>
        <w:t xml:space="preserve"> son los bancos, porque lo </w:t>
      </w:r>
      <w:r w:rsidR="00A470CD">
        <w:rPr>
          <w:rFonts w:ascii="Arial Narrow" w:hAnsi="Arial Narrow"/>
        </w:rPr>
        <w:t>que se propone</w:t>
      </w:r>
      <w:r w:rsidR="00CD164A" w:rsidRPr="009017E1">
        <w:rPr>
          <w:rFonts w:ascii="Arial Narrow" w:hAnsi="Arial Narrow"/>
        </w:rPr>
        <w:t xml:space="preserve"> es quitarle los recursos a ellos para invertirlos en el pueblo, en las zonas más requeridas y para los campesinos. Aclaró que no se le está quitando dinero a la ciencia y la tecnología, se está recogiendo un dinero que no se invirtió porque si esos recursos se hubieran invertido en debida forma, el p</w:t>
      </w:r>
      <w:r w:rsidR="004C720B" w:rsidRPr="009017E1">
        <w:rPr>
          <w:rFonts w:ascii="Arial Narrow" w:hAnsi="Arial Narrow"/>
        </w:rPr>
        <w:t>royecto realmente no existiría.</w:t>
      </w:r>
    </w:p>
    <w:p w:rsidR="004C720B" w:rsidRDefault="004C720B" w:rsidP="00784E48">
      <w:pPr>
        <w:pStyle w:val="Normal1"/>
        <w:jc w:val="both"/>
        <w:rPr>
          <w:rFonts w:ascii="Arial Narrow" w:hAnsi="Arial Narrow"/>
        </w:rPr>
      </w:pPr>
    </w:p>
    <w:p w:rsidR="00CD164A" w:rsidRPr="00784E48" w:rsidRDefault="004C720B" w:rsidP="00784E48">
      <w:pPr>
        <w:pStyle w:val="Normal1"/>
        <w:jc w:val="both"/>
        <w:rPr>
          <w:rFonts w:ascii="Arial Narrow" w:hAnsi="Arial Narrow"/>
        </w:rPr>
      </w:pPr>
      <w:r>
        <w:rPr>
          <w:rFonts w:ascii="Arial Narrow" w:hAnsi="Arial Narrow"/>
        </w:rPr>
        <w:t xml:space="preserve">Agregó que </w:t>
      </w:r>
      <w:r w:rsidR="00CD164A" w:rsidRPr="00784E48">
        <w:rPr>
          <w:rFonts w:ascii="Arial Narrow" w:hAnsi="Arial Narrow"/>
        </w:rPr>
        <w:t>así debe hacerse a muchas entidades, cuando la plata no se gasta no hay inversión y hay otros sectores que sí requieren el dinero, por esa razón apoya el proyecto, pues se está cumpliendo las expectativas de quitarles a los ricos para darles a los pobres. Se está haciendo compensación por 52 años de abandono a mun</w:t>
      </w:r>
      <w:r w:rsidR="003A7A7A">
        <w:rPr>
          <w:rFonts w:ascii="Arial Narrow" w:hAnsi="Arial Narrow"/>
        </w:rPr>
        <w:t>icipios afectados por la guerra.  L</w:t>
      </w:r>
      <w:r w:rsidR="00CD164A" w:rsidRPr="00784E48">
        <w:rPr>
          <w:rFonts w:ascii="Arial Narrow" w:hAnsi="Arial Narrow"/>
        </w:rPr>
        <w:t>os responsables de que dichas regiones se encuentren en atraso es la guerrilla de las FARC</w:t>
      </w:r>
      <w:r w:rsidR="003A7A7A">
        <w:rPr>
          <w:rFonts w:ascii="Arial Narrow" w:hAnsi="Arial Narrow"/>
        </w:rPr>
        <w:t>,</w:t>
      </w:r>
      <w:r w:rsidR="00CD164A" w:rsidRPr="00784E48">
        <w:rPr>
          <w:rFonts w:ascii="Arial Narrow" w:hAnsi="Arial Narrow"/>
        </w:rPr>
        <w:t xml:space="preserve"> pero se debe dejar eso atrás porque no puede existir paz sin perdón ni olvido. El proyecto genera un equilibrio en la inversión social que se pretende hacer, pero igual manifiesta que queda la inquietud sobre el destino de las zonas que están dominadas por el ELN. </w:t>
      </w:r>
      <w:r w:rsidR="00CD164A" w:rsidRPr="00784E48">
        <w:rPr>
          <w:rFonts w:ascii="Arial Narrow" w:hAnsi="Arial Narrow"/>
        </w:rPr>
        <w:lastRenderedPageBreak/>
        <w:t>Advirtió que no se podría distribuir los recursos en los mismos municipios de siempre y</w:t>
      </w:r>
      <w:r w:rsidR="00E03FF6">
        <w:rPr>
          <w:rFonts w:ascii="Arial Narrow" w:hAnsi="Arial Narrow"/>
        </w:rPr>
        <w:t xml:space="preserve"> que</w:t>
      </w:r>
      <w:r w:rsidR="00CD164A" w:rsidRPr="00784E48">
        <w:rPr>
          <w:rFonts w:ascii="Arial Narrow" w:hAnsi="Arial Narrow"/>
        </w:rPr>
        <w:t xml:space="preserve"> </w:t>
      </w:r>
      <w:r w:rsidR="001C42A4" w:rsidRPr="00784E48">
        <w:rPr>
          <w:rFonts w:ascii="Arial Narrow" w:hAnsi="Arial Narrow"/>
        </w:rPr>
        <w:t>existan</w:t>
      </w:r>
      <w:r w:rsidR="00CD164A" w:rsidRPr="00784E48">
        <w:rPr>
          <w:rFonts w:ascii="Arial Narrow" w:hAnsi="Arial Narrow"/>
        </w:rPr>
        <w:t xml:space="preserve"> municipios que no reciban parte del dinero que se pretende recolectar</w:t>
      </w:r>
      <w:r w:rsidR="006711B3" w:rsidRPr="00784E48">
        <w:rPr>
          <w:rFonts w:ascii="Arial Narrow" w:hAnsi="Arial Narrow"/>
        </w:rPr>
        <w:t>, puso como ejemplos municipios de Bo</w:t>
      </w:r>
      <w:r w:rsidR="00E03FF6">
        <w:rPr>
          <w:rFonts w:ascii="Arial Narrow" w:hAnsi="Arial Narrow"/>
        </w:rPr>
        <w:t>j</w:t>
      </w:r>
      <w:r w:rsidR="006711B3" w:rsidRPr="00784E48">
        <w:rPr>
          <w:rFonts w:ascii="Arial Narrow" w:hAnsi="Arial Narrow"/>
        </w:rPr>
        <w:t xml:space="preserve">acá para manifestar que solo hace 5 años se construyeron carreteras. </w:t>
      </w:r>
    </w:p>
    <w:p w:rsidR="006711B3" w:rsidRPr="00784E48" w:rsidRDefault="006711B3" w:rsidP="00784E48">
      <w:pPr>
        <w:pStyle w:val="Normal1"/>
        <w:jc w:val="both"/>
        <w:rPr>
          <w:rFonts w:ascii="Arial Narrow" w:hAnsi="Arial Narrow"/>
        </w:rPr>
      </w:pPr>
    </w:p>
    <w:p w:rsidR="00CD164A" w:rsidRPr="00784E48" w:rsidRDefault="006711B3" w:rsidP="00784E48">
      <w:pPr>
        <w:pStyle w:val="Normal1"/>
        <w:jc w:val="both"/>
        <w:rPr>
          <w:rFonts w:ascii="Arial Narrow" w:hAnsi="Arial Narrow"/>
        </w:rPr>
      </w:pPr>
      <w:r w:rsidRPr="00784E48">
        <w:rPr>
          <w:rFonts w:ascii="Arial Narrow" w:hAnsi="Arial Narrow"/>
        </w:rPr>
        <w:t xml:space="preserve">Concluyó diciendo que las FARC no se encuentran dentro del </w:t>
      </w:r>
      <w:r w:rsidR="00B97F38" w:rsidRPr="00784E48">
        <w:rPr>
          <w:rFonts w:ascii="Arial Narrow" w:hAnsi="Arial Narrow"/>
        </w:rPr>
        <w:t xml:space="preserve">Acto Legislativo </w:t>
      </w:r>
      <w:r w:rsidRPr="00784E48">
        <w:rPr>
          <w:rFonts w:ascii="Arial Narrow" w:hAnsi="Arial Narrow"/>
        </w:rPr>
        <w:t>para el manejo de los recursos, las entidades territoriales tienen temor que los recursos terminen en un trasfondo diferente por el manejo de los OCAD porque generan burocracia.</w:t>
      </w:r>
    </w:p>
    <w:p w:rsidR="006711B3" w:rsidRPr="00784E48" w:rsidRDefault="006711B3" w:rsidP="00784E48">
      <w:pPr>
        <w:pStyle w:val="Normal1"/>
        <w:jc w:val="both"/>
        <w:rPr>
          <w:rFonts w:ascii="Arial Narrow" w:hAnsi="Arial Narrow"/>
        </w:rPr>
      </w:pPr>
    </w:p>
    <w:p w:rsidR="006711B3" w:rsidRPr="00784E48" w:rsidRDefault="006711B3" w:rsidP="00784E48">
      <w:pPr>
        <w:pStyle w:val="Normal1"/>
        <w:jc w:val="both"/>
        <w:rPr>
          <w:rFonts w:ascii="Arial Narrow" w:hAnsi="Arial Narrow"/>
        </w:rPr>
      </w:pPr>
      <w:r w:rsidRPr="00784E48">
        <w:rPr>
          <w:rFonts w:ascii="Arial Narrow" w:hAnsi="Arial Narrow"/>
        </w:rPr>
        <w:t>El H.R José Caicedo, por su parte manifestó que la inversión social debe llegar a las zonas afectadas del país, porque aún hay muchas desigualdades y apoya el proyecto porque</w:t>
      </w:r>
      <w:r w:rsidR="00E03FF6">
        <w:rPr>
          <w:rFonts w:ascii="Arial Narrow" w:hAnsi="Arial Narrow"/>
        </w:rPr>
        <w:t xml:space="preserve">, según él, </w:t>
      </w:r>
      <w:r w:rsidRPr="00784E48">
        <w:rPr>
          <w:rFonts w:ascii="Arial Narrow" w:hAnsi="Arial Narrow"/>
        </w:rPr>
        <w:t>es un acto coherente, además porque la acumulación de los recursos en el FCTI se debió a la ineptit</w:t>
      </w:r>
      <w:r w:rsidR="00E03FF6">
        <w:rPr>
          <w:rFonts w:ascii="Arial Narrow" w:hAnsi="Arial Narrow"/>
        </w:rPr>
        <w:t>ud de la gestión de una entidad y</w:t>
      </w:r>
      <w:r w:rsidRPr="00784E48">
        <w:rPr>
          <w:rFonts w:ascii="Arial Narrow" w:hAnsi="Arial Narrow"/>
        </w:rPr>
        <w:t xml:space="preserve"> la asignación para dicho fondo se estableció para generar mayor competitividad del país a nivel mundial. La inversión de dichos recursos es una lucha frontal contra la pobreza y la corrupción, donde abundó la m</w:t>
      </w:r>
      <w:r w:rsidR="00CD6205">
        <w:rPr>
          <w:rFonts w:ascii="Arial Narrow" w:hAnsi="Arial Narrow"/>
        </w:rPr>
        <w:t>uerte debe llegar el desarrollo.  P</w:t>
      </w:r>
      <w:r w:rsidRPr="00784E48">
        <w:rPr>
          <w:rFonts w:ascii="Arial Narrow" w:hAnsi="Arial Narrow"/>
        </w:rPr>
        <w:t>resentó cifras sobre los soldados heridos en combate para demostrar que el país est</w:t>
      </w:r>
      <w:r w:rsidR="00E03FF6">
        <w:rPr>
          <w:rFonts w:ascii="Arial Narrow" w:hAnsi="Arial Narrow"/>
        </w:rPr>
        <w:t>á en paz y</w:t>
      </w:r>
      <w:r w:rsidR="004601D5" w:rsidRPr="00784E48">
        <w:rPr>
          <w:rFonts w:ascii="Arial Narrow" w:hAnsi="Arial Narrow"/>
        </w:rPr>
        <w:t xml:space="preserve"> </w:t>
      </w:r>
      <w:r w:rsidR="004C720B">
        <w:rPr>
          <w:rFonts w:ascii="Arial Narrow" w:hAnsi="Arial Narrow"/>
        </w:rPr>
        <w:t xml:space="preserve">reiteró </w:t>
      </w:r>
      <w:r w:rsidR="004601D5" w:rsidRPr="00784E48">
        <w:rPr>
          <w:rFonts w:ascii="Arial Narrow" w:hAnsi="Arial Narrow"/>
        </w:rPr>
        <w:t>que apoyaría la propuesta porqu</w:t>
      </w:r>
      <w:r w:rsidR="00CD6205">
        <w:rPr>
          <w:rFonts w:ascii="Arial Narrow" w:hAnsi="Arial Narrow"/>
        </w:rPr>
        <w:t>e el país necesita vías rurales.  S</w:t>
      </w:r>
      <w:r w:rsidR="004601D5" w:rsidRPr="00784E48">
        <w:rPr>
          <w:rFonts w:ascii="Arial Narrow" w:hAnsi="Arial Narrow"/>
        </w:rPr>
        <w:t>e</w:t>
      </w:r>
      <w:r w:rsidR="00CD6205">
        <w:rPr>
          <w:rFonts w:ascii="Arial Narrow" w:hAnsi="Arial Narrow"/>
        </w:rPr>
        <w:t>ñaló que</w:t>
      </w:r>
      <w:r w:rsidR="004601D5" w:rsidRPr="00784E48">
        <w:rPr>
          <w:rFonts w:ascii="Arial Narrow" w:hAnsi="Arial Narrow"/>
        </w:rPr>
        <w:t xml:space="preserve"> de $190 mil millones en el final del Gobierno de </w:t>
      </w:r>
      <w:r w:rsidR="00F40BEF">
        <w:rPr>
          <w:rFonts w:ascii="Arial Narrow" w:hAnsi="Arial Narrow"/>
        </w:rPr>
        <w:t>Presidente</w:t>
      </w:r>
      <w:r w:rsidR="004601D5" w:rsidRPr="00784E48">
        <w:rPr>
          <w:rFonts w:ascii="Arial Narrow" w:hAnsi="Arial Narrow"/>
        </w:rPr>
        <w:t xml:space="preserve"> Uribe</w:t>
      </w:r>
      <w:r w:rsidR="00CD6205">
        <w:rPr>
          <w:rFonts w:ascii="Arial Narrow" w:hAnsi="Arial Narrow"/>
        </w:rPr>
        <w:t>, se pasó</w:t>
      </w:r>
      <w:r w:rsidR="004601D5" w:rsidRPr="00784E48">
        <w:rPr>
          <w:rFonts w:ascii="Arial Narrow" w:hAnsi="Arial Narrow"/>
        </w:rPr>
        <w:t xml:space="preserve"> a $2.4 billones en el primer cuatr</w:t>
      </w:r>
      <w:r w:rsidR="00DA0E45">
        <w:rPr>
          <w:rFonts w:ascii="Arial Narrow" w:hAnsi="Arial Narrow"/>
        </w:rPr>
        <w:t>i</w:t>
      </w:r>
      <w:r w:rsidR="004601D5" w:rsidRPr="00784E48">
        <w:rPr>
          <w:rFonts w:ascii="Arial Narrow" w:hAnsi="Arial Narrow"/>
        </w:rPr>
        <w:t xml:space="preserve">enio del </w:t>
      </w:r>
      <w:r w:rsidR="00F40BEF">
        <w:rPr>
          <w:rFonts w:ascii="Arial Narrow" w:hAnsi="Arial Narrow"/>
        </w:rPr>
        <w:t>Presidente</w:t>
      </w:r>
      <w:r w:rsidR="004601D5" w:rsidRPr="00784E48">
        <w:rPr>
          <w:rFonts w:ascii="Arial Narrow" w:hAnsi="Arial Narrow"/>
        </w:rPr>
        <w:t xml:space="preserve"> Santos, y la invers</w:t>
      </w:r>
      <w:r w:rsidR="00CD6205">
        <w:rPr>
          <w:rFonts w:ascii="Arial Narrow" w:hAnsi="Arial Narrow"/>
        </w:rPr>
        <w:t>ión se consolidó en las vías 4G.  N</w:t>
      </w:r>
      <w:r w:rsidR="004601D5" w:rsidRPr="00784E48">
        <w:rPr>
          <w:rFonts w:ascii="Arial Narrow" w:hAnsi="Arial Narrow"/>
        </w:rPr>
        <w:t>o obstante</w:t>
      </w:r>
      <w:r w:rsidR="00CD6205">
        <w:rPr>
          <w:rFonts w:ascii="Arial Narrow" w:hAnsi="Arial Narrow"/>
        </w:rPr>
        <w:t>,</w:t>
      </w:r>
      <w:r w:rsidR="004601D5" w:rsidRPr="00784E48">
        <w:rPr>
          <w:rFonts w:ascii="Arial Narrow" w:hAnsi="Arial Narrow"/>
        </w:rPr>
        <w:t xml:space="preserve"> ahora que se suscribió el </w:t>
      </w:r>
      <w:r w:rsidR="00DA0E45">
        <w:rPr>
          <w:rFonts w:ascii="Arial Narrow" w:hAnsi="Arial Narrow"/>
        </w:rPr>
        <w:t>A</w:t>
      </w:r>
      <w:r w:rsidR="004601D5" w:rsidRPr="00784E48">
        <w:rPr>
          <w:rFonts w:ascii="Arial Narrow" w:hAnsi="Arial Narrow"/>
        </w:rPr>
        <w:t xml:space="preserve">cuerdo de </w:t>
      </w:r>
      <w:r w:rsidR="00DA0E45">
        <w:rPr>
          <w:rFonts w:ascii="Arial Narrow" w:hAnsi="Arial Narrow"/>
        </w:rPr>
        <w:t>P</w:t>
      </w:r>
      <w:r w:rsidR="004601D5" w:rsidRPr="00784E48">
        <w:rPr>
          <w:rFonts w:ascii="Arial Narrow" w:hAnsi="Arial Narrow"/>
        </w:rPr>
        <w:t>az</w:t>
      </w:r>
      <w:r w:rsidR="00CD6205">
        <w:rPr>
          <w:rFonts w:ascii="Arial Narrow" w:hAnsi="Arial Narrow"/>
        </w:rPr>
        <w:t>,</w:t>
      </w:r>
      <w:r w:rsidR="004601D5" w:rsidRPr="00784E48">
        <w:rPr>
          <w:rFonts w:ascii="Arial Narrow" w:hAnsi="Arial Narrow"/>
        </w:rPr>
        <w:t xml:space="preserve"> se necesitan recursos para las vías terciarias, y además se debe hacer una modificación a los OCAD, porque no permiten tomar decisiones eficaces y oportunas para la inversión de los recursos.</w:t>
      </w:r>
    </w:p>
    <w:p w:rsidR="004601D5" w:rsidRPr="00784E48" w:rsidRDefault="004601D5" w:rsidP="00784E48">
      <w:pPr>
        <w:pStyle w:val="Normal1"/>
        <w:jc w:val="both"/>
        <w:rPr>
          <w:rFonts w:ascii="Arial Narrow" w:hAnsi="Arial Narrow"/>
        </w:rPr>
      </w:pPr>
    </w:p>
    <w:p w:rsidR="004C720B" w:rsidRDefault="004601D5" w:rsidP="00784E48">
      <w:pPr>
        <w:pStyle w:val="Normal1"/>
        <w:jc w:val="both"/>
        <w:rPr>
          <w:rFonts w:ascii="Arial Narrow" w:hAnsi="Arial Narrow"/>
        </w:rPr>
      </w:pPr>
      <w:r w:rsidRPr="00784E48">
        <w:rPr>
          <w:rFonts w:ascii="Arial Narrow" w:hAnsi="Arial Narrow"/>
        </w:rPr>
        <w:lastRenderedPageBreak/>
        <w:t xml:space="preserve">Por su parte el H.R. Camilo Abril </w:t>
      </w:r>
      <w:r w:rsidR="003F19F9" w:rsidRPr="00784E48">
        <w:rPr>
          <w:rFonts w:ascii="Arial Narrow" w:hAnsi="Arial Narrow"/>
        </w:rPr>
        <w:t xml:space="preserve">intervino agradeciéndole al Ministro de Hacienda y Crédito Público porque la mayoría de las propuestas del Fast Track realizadas por los ponentes se han incluido en el proyecto, </w:t>
      </w:r>
      <w:r w:rsidR="00E03FF6">
        <w:rPr>
          <w:rFonts w:ascii="Arial Narrow" w:hAnsi="Arial Narrow"/>
        </w:rPr>
        <w:t xml:space="preserve">como </w:t>
      </w:r>
      <w:r w:rsidR="003F19F9" w:rsidRPr="00784E48">
        <w:rPr>
          <w:rFonts w:ascii="Arial Narrow" w:hAnsi="Arial Narrow"/>
        </w:rPr>
        <w:t xml:space="preserve">por </w:t>
      </w:r>
      <w:r w:rsidR="00032DC9" w:rsidRPr="00784E48">
        <w:rPr>
          <w:rFonts w:ascii="Arial Narrow" w:hAnsi="Arial Narrow"/>
        </w:rPr>
        <w:t>ejemplo</w:t>
      </w:r>
      <w:r w:rsidR="003F19F9" w:rsidRPr="00784E48">
        <w:rPr>
          <w:rFonts w:ascii="Arial Narrow" w:hAnsi="Arial Narrow"/>
        </w:rPr>
        <w:t xml:space="preserve"> la oportunidad de ejecutar los recursos acumulados de ahorro pensional pues en la actualidad dichos recursos no pueden ser destinado</w:t>
      </w:r>
      <w:r w:rsidR="00CD6205">
        <w:rPr>
          <w:rFonts w:ascii="Arial Narrow" w:hAnsi="Arial Narrow"/>
        </w:rPr>
        <w:t>s</w:t>
      </w:r>
      <w:r w:rsidR="003F19F9" w:rsidRPr="00784E48">
        <w:rPr>
          <w:rFonts w:ascii="Arial Narrow" w:hAnsi="Arial Narrow"/>
        </w:rPr>
        <w:t xml:space="preserve"> para algo distinto a pasivos prestacionales. </w:t>
      </w:r>
    </w:p>
    <w:p w:rsidR="00E03FF6" w:rsidRDefault="00E03FF6" w:rsidP="00784E48">
      <w:pPr>
        <w:pStyle w:val="Normal1"/>
        <w:jc w:val="both"/>
        <w:rPr>
          <w:rFonts w:ascii="Arial Narrow" w:hAnsi="Arial Narrow"/>
        </w:rPr>
      </w:pPr>
    </w:p>
    <w:p w:rsidR="00E03FF6" w:rsidRDefault="004C720B" w:rsidP="00784E48">
      <w:pPr>
        <w:pStyle w:val="Normal1"/>
        <w:jc w:val="both"/>
        <w:rPr>
          <w:rFonts w:ascii="Arial Narrow" w:hAnsi="Arial Narrow"/>
        </w:rPr>
      </w:pPr>
      <w:r>
        <w:rPr>
          <w:rFonts w:ascii="Arial Narrow" w:hAnsi="Arial Narrow"/>
        </w:rPr>
        <w:t>Agregó que e</w:t>
      </w:r>
      <w:r w:rsidR="003F19F9" w:rsidRPr="00784E48">
        <w:rPr>
          <w:rFonts w:ascii="Arial Narrow" w:hAnsi="Arial Narrow"/>
        </w:rPr>
        <w:t xml:space="preserve">s importante tener en cuenta que el 10% de los recursos del FCTI se mantienen intactos, solamente se pretende hacer uso de unos recursos que no fueron utilizados oportunamente. No </w:t>
      </w:r>
      <w:r w:rsidR="002E77CB" w:rsidRPr="00784E48">
        <w:rPr>
          <w:rFonts w:ascii="Arial Narrow" w:hAnsi="Arial Narrow"/>
        </w:rPr>
        <w:t>obstante,</w:t>
      </w:r>
      <w:r w:rsidR="003F19F9" w:rsidRPr="00784E48">
        <w:rPr>
          <w:rFonts w:ascii="Arial Narrow" w:hAnsi="Arial Narrow"/>
        </w:rPr>
        <w:t xml:space="preserve"> el tema de los OCAD debe ser tratado en el proyecto</w:t>
      </w:r>
      <w:r w:rsidR="00CD6205">
        <w:rPr>
          <w:rFonts w:ascii="Arial Narrow" w:hAnsi="Arial Narrow"/>
        </w:rPr>
        <w:t xml:space="preserve">, </w:t>
      </w:r>
      <w:r w:rsidR="003F19F9" w:rsidRPr="00784E48">
        <w:rPr>
          <w:rFonts w:ascii="Arial Narrow" w:hAnsi="Arial Narrow"/>
        </w:rPr>
        <w:t>teniendo en cuenta que hay municipios que manejan presupuestos muy bajos</w:t>
      </w:r>
      <w:r w:rsidR="00CD6205">
        <w:rPr>
          <w:rFonts w:ascii="Arial Narrow" w:hAnsi="Arial Narrow"/>
        </w:rPr>
        <w:t>,</w:t>
      </w:r>
      <w:r w:rsidR="003F19F9" w:rsidRPr="00784E48">
        <w:rPr>
          <w:rFonts w:ascii="Arial Narrow" w:hAnsi="Arial Narrow"/>
        </w:rPr>
        <w:t xml:space="preserve"> y </w:t>
      </w:r>
      <w:r w:rsidR="00032DC9" w:rsidRPr="00784E48">
        <w:rPr>
          <w:rFonts w:ascii="Arial Narrow" w:hAnsi="Arial Narrow"/>
        </w:rPr>
        <w:t>aun</w:t>
      </w:r>
      <w:r w:rsidR="00E03FF6">
        <w:rPr>
          <w:rFonts w:ascii="Arial Narrow" w:hAnsi="Arial Narrow"/>
        </w:rPr>
        <w:t xml:space="preserve"> así deben ir a los OCAD.</w:t>
      </w:r>
    </w:p>
    <w:p w:rsidR="00E03FF6" w:rsidRDefault="00E03FF6" w:rsidP="00784E48">
      <w:pPr>
        <w:pStyle w:val="Normal1"/>
        <w:jc w:val="both"/>
        <w:rPr>
          <w:rFonts w:ascii="Arial Narrow" w:hAnsi="Arial Narrow"/>
        </w:rPr>
      </w:pPr>
    </w:p>
    <w:p w:rsidR="00E03FF6" w:rsidRDefault="00A30565" w:rsidP="00784E48">
      <w:pPr>
        <w:pStyle w:val="Normal1"/>
        <w:jc w:val="both"/>
        <w:rPr>
          <w:rFonts w:ascii="Arial Narrow" w:hAnsi="Arial Narrow"/>
        </w:rPr>
      </w:pPr>
      <w:r>
        <w:rPr>
          <w:rFonts w:ascii="Arial Narrow" w:hAnsi="Arial Narrow"/>
        </w:rPr>
        <w:t xml:space="preserve">A su juicio, </w:t>
      </w:r>
      <w:r w:rsidR="003F19F9" w:rsidRPr="00784E48">
        <w:rPr>
          <w:rFonts w:ascii="Arial Narrow" w:hAnsi="Arial Narrow"/>
        </w:rPr>
        <w:t xml:space="preserve">el acuerdo permite realizar dichas modificaciones, </w:t>
      </w:r>
      <w:r>
        <w:rPr>
          <w:rFonts w:ascii="Arial Narrow" w:hAnsi="Arial Narrow"/>
        </w:rPr>
        <w:t xml:space="preserve">pues </w:t>
      </w:r>
      <w:r w:rsidR="003F19F9" w:rsidRPr="00784E48">
        <w:rPr>
          <w:rFonts w:ascii="Arial Narrow" w:hAnsi="Arial Narrow"/>
        </w:rPr>
        <w:t>la mayoría de los municipios que tiene problemas en la ejecución de los recursos son de categoría 4,</w:t>
      </w:r>
      <w:r w:rsidR="00DA0E45">
        <w:rPr>
          <w:rFonts w:ascii="Arial Narrow" w:hAnsi="Arial Narrow"/>
        </w:rPr>
        <w:t xml:space="preserve"> </w:t>
      </w:r>
      <w:r w:rsidR="003F19F9" w:rsidRPr="00784E48">
        <w:rPr>
          <w:rFonts w:ascii="Arial Narrow" w:hAnsi="Arial Narrow"/>
        </w:rPr>
        <w:t xml:space="preserve">5 y 6. También manifestó estar preocupado por el tema de las variables que se utilizarían para la distribución de los recursos, teniendo en cuenta que hay 8 departamentos que no tienen medición de la pobreza rural, lo cual conllevaría a la exclusión </w:t>
      </w:r>
      <w:r w:rsidR="00D1635F">
        <w:rPr>
          <w:rFonts w:ascii="Arial Narrow" w:hAnsi="Arial Narrow"/>
        </w:rPr>
        <w:t>de las asignaciones para la paz a</w:t>
      </w:r>
      <w:r w:rsidR="003F19F9" w:rsidRPr="00784E48">
        <w:rPr>
          <w:rFonts w:ascii="Arial Narrow" w:hAnsi="Arial Narrow"/>
        </w:rPr>
        <w:t xml:space="preserve"> los departamentos </w:t>
      </w:r>
      <w:r w:rsidR="00D1635F">
        <w:rPr>
          <w:rFonts w:ascii="Arial Narrow" w:hAnsi="Arial Narrow"/>
        </w:rPr>
        <w:t>de</w:t>
      </w:r>
      <w:r w:rsidR="003F19F9" w:rsidRPr="00784E48">
        <w:rPr>
          <w:rFonts w:ascii="Arial Narrow" w:hAnsi="Arial Narrow"/>
        </w:rPr>
        <w:t xml:space="preserve"> Amazonas, Arauca, Guainía, Guaviare, Putumayo, Vaupés, Vichada y Casanare</w:t>
      </w:r>
      <w:r w:rsidR="00BC3B30" w:rsidRPr="00784E48">
        <w:rPr>
          <w:rFonts w:ascii="Arial Narrow" w:hAnsi="Arial Narrow"/>
        </w:rPr>
        <w:t xml:space="preserve">. </w:t>
      </w:r>
    </w:p>
    <w:p w:rsidR="00E03FF6" w:rsidRDefault="00E03FF6" w:rsidP="00784E48">
      <w:pPr>
        <w:pStyle w:val="Normal1"/>
        <w:jc w:val="both"/>
        <w:rPr>
          <w:rFonts w:ascii="Arial Narrow" w:hAnsi="Arial Narrow"/>
        </w:rPr>
      </w:pPr>
    </w:p>
    <w:p w:rsidR="004601D5" w:rsidRPr="00784E48" w:rsidRDefault="00BC3B30" w:rsidP="00784E48">
      <w:pPr>
        <w:pStyle w:val="Normal1"/>
        <w:jc w:val="both"/>
        <w:rPr>
          <w:rFonts w:ascii="Arial Narrow" w:hAnsi="Arial Narrow"/>
        </w:rPr>
      </w:pPr>
      <w:r w:rsidRPr="00784E48">
        <w:rPr>
          <w:rFonts w:ascii="Arial Narrow" w:hAnsi="Arial Narrow"/>
        </w:rPr>
        <w:t>Agregó que se están incluyendo las mismas variables que siempre se han incluido para la distribución de los recursos, como por ejemplo el índice de necesidades básicas insatisfechas, pero se debería incluir criterios de eficiencia y eficacia cuando se han disminuido las necesidades básicas insatisfechas. Concluyó di</w:t>
      </w:r>
      <w:r w:rsidRPr="00784E48">
        <w:rPr>
          <w:rFonts w:ascii="Arial Narrow" w:hAnsi="Arial Narrow"/>
        </w:rPr>
        <w:lastRenderedPageBreak/>
        <w:t>ciendo que se debe</w:t>
      </w:r>
      <w:r w:rsidR="00E0737C">
        <w:rPr>
          <w:rFonts w:ascii="Arial Narrow" w:hAnsi="Arial Narrow"/>
        </w:rPr>
        <w:t>n</w:t>
      </w:r>
      <w:r w:rsidRPr="00784E48">
        <w:rPr>
          <w:rFonts w:ascii="Arial Narrow" w:hAnsi="Arial Narrow"/>
        </w:rPr>
        <w:t xml:space="preserve"> generar incentivos para que las zonas productoras que también han sido víctimas de la guerra puedan compensar los daños generando igualdad a quienes más producen regalías en el país.</w:t>
      </w:r>
    </w:p>
    <w:p w:rsidR="00BC3B30" w:rsidRPr="00784E48" w:rsidRDefault="00BC3B30" w:rsidP="00784E48">
      <w:pPr>
        <w:pStyle w:val="Normal1"/>
        <w:jc w:val="both"/>
        <w:rPr>
          <w:rFonts w:ascii="Arial Narrow" w:hAnsi="Arial Narrow"/>
        </w:rPr>
      </w:pPr>
    </w:p>
    <w:p w:rsidR="00BC3B30" w:rsidRPr="00784E48" w:rsidRDefault="00BC3B30" w:rsidP="00784E48">
      <w:pPr>
        <w:pStyle w:val="Normal1"/>
        <w:jc w:val="both"/>
        <w:rPr>
          <w:rFonts w:ascii="Arial Narrow" w:hAnsi="Arial Narrow"/>
        </w:rPr>
      </w:pPr>
      <w:r w:rsidRPr="00784E48">
        <w:rPr>
          <w:rFonts w:ascii="Arial Narrow" w:hAnsi="Arial Narrow"/>
        </w:rPr>
        <w:t xml:space="preserve">El </w:t>
      </w:r>
      <w:r w:rsidR="00F40BEF">
        <w:rPr>
          <w:rFonts w:ascii="Arial Narrow" w:hAnsi="Arial Narrow"/>
        </w:rPr>
        <w:t>Presidente</w:t>
      </w:r>
      <w:r w:rsidRPr="00784E48">
        <w:rPr>
          <w:rFonts w:ascii="Arial Narrow" w:hAnsi="Arial Narrow"/>
        </w:rPr>
        <w:t xml:space="preserve"> procedió a dar el uso de la palabra al representante de las víctimas quien dijo que es imprescindible incluir dentro del </w:t>
      </w:r>
      <w:r w:rsidR="00B97F38" w:rsidRPr="00784E48">
        <w:rPr>
          <w:rFonts w:ascii="Arial Narrow" w:hAnsi="Arial Narrow"/>
        </w:rPr>
        <w:t xml:space="preserve">Acto </w:t>
      </w:r>
      <w:r w:rsidR="00B97F38">
        <w:rPr>
          <w:rFonts w:ascii="Arial Narrow" w:hAnsi="Arial Narrow"/>
        </w:rPr>
        <w:t>Legislativo</w:t>
      </w:r>
      <w:r w:rsidR="00B97F38" w:rsidRPr="00784E48">
        <w:rPr>
          <w:rFonts w:ascii="Arial Narrow" w:hAnsi="Arial Narrow"/>
        </w:rPr>
        <w:t xml:space="preserve"> </w:t>
      </w:r>
      <w:r w:rsidRPr="00784E48">
        <w:rPr>
          <w:rFonts w:ascii="Arial Narrow" w:hAnsi="Arial Narrow"/>
        </w:rPr>
        <w:t xml:space="preserve">proyectos para la reparación integral de las víctimas, si bien se hace referencia al Acuerdo Final es necesario incluir a las víctimas porque son el centro del acuerdo, en cumplimiento de lo establecido en el Decreto 2460 de 2015; igualmente manifestó que se requiere tener la participación de un representante de las víctimas </w:t>
      </w:r>
      <w:r w:rsidR="004744C4" w:rsidRPr="00784E48">
        <w:rPr>
          <w:rFonts w:ascii="Arial Narrow" w:hAnsi="Arial Narrow"/>
        </w:rPr>
        <w:t xml:space="preserve">con voz y voto </w:t>
      </w:r>
      <w:r w:rsidRPr="00784E48">
        <w:rPr>
          <w:rFonts w:ascii="Arial Narrow" w:hAnsi="Arial Narrow"/>
        </w:rPr>
        <w:t xml:space="preserve">en el OCAD para la </w:t>
      </w:r>
      <w:r w:rsidR="00C20375">
        <w:rPr>
          <w:rFonts w:ascii="Arial Narrow" w:hAnsi="Arial Narrow"/>
        </w:rPr>
        <w:t>P</w:t>
      </w:r>
      <w:r w:rsidRPr="00784E48">
        <w:rPr>
          <w:rFonts w:ascii="Arial Narrow" w:hAnsi="Arial Narrow"/>
        </w:rPr>
        <w:t xml:space="preserve">az y adicionalmente un representante de las diferentes mesas de participación </w:t>
      </w:r>
      <w:r w:rsidR="004744C4" w:rsidRPr="00784E48">
        <w:rPr>
          <w:rFonts w:ascii="Arial Narrow" w:hAnsi="Arial Narrow"/>
        </w:rPr>
        <w:t>en cada uno de los territorios donde se realice la inversión, y por último manifestó que se debe tener en cuenta el registro único de víctimas como uno de los criterios de priorización de la inversión.</w:t>
      </w:r>
    </w:p>
    <w:p w:rsidR="004744C4" w:rsidRPr="00784E48" w:rsidRDefault="004744C4" w:rsidP="00784E48">
      <w:pPr>
        <w:pStyle w:val="Normal1"/>
        <w:jc w:val="both"/>
        <w:rPr>
          <w:rFonts w:ascii="Arial Narrow" w:hAnsi="Arial Narrow"/>
        </w:rPr>
      </w:pPr>
    </w:p>
    <w:p w:rsidR="00E03FF6" w:rsidRDefault="004744C4" w:rsidP="00784E48">
      <w:pPr>
        <w:pStyle w:val="Normal1"/>
        <w:jc w:val="both"/>
        <w:rPr>
          <w:rFonts w:ascii="Arial Narrow" w:hAnsi="Arial Narrow"/>
        </w:rPr>
      </w:pPr>
      <w:r w:rsidRPr="00784E48">
        <w:rPr>
          <w:rFonts w:ascii="Arial Narrow" w:hAnsi="Arial Narrow"/>
        </w:rPr>
        <w:t>El H.R. Santiago Valencia manifestó que el partido Centro Democrático siempre ha advertido las situaciones que terminan siendo cier</w:t>
      </w:r>
      <w:r w:rsidR="00E03FF6">
        <w:rPr>
          <w:rFonts w:ascii="Arial Narrow" w:hAnsi="Arial Narrow"/>
        </w:rPr>
        <w:t>tas en cuanto al proceso de paz</w:t>
      </w:r>
      <w:r w:rsidRPr="00784E48">
        <w:rPr>
          <w:rFonts w:ascii="Arial Narrow" w:hAnsi="Arial Narrow"/>
        </w:rPr>
        <w:t xml:space="preserve"> y que asimismo sucederá con la advertencia de que el manejo de los recursos para la paz provenientes del SGR será de las FARC.</w:t>
      </w:r>
      <w:r w:rsidR="004C720B">
        <w:rPr>
          <w:rFonts w:ascii="Arial Narrow" w:hAnsi="Arial Narrow"/>
        </w:rPr>
        <w:t xml:space="preserve"> </w:t>
      </w:r>
    </w:p>
    <w:p w:rsidR="00E03FF6" w:rsidRDefault="00E03FF6" w:rsidP="00784E48">
      <w:pPr>
        <w:pStyle w:val="Normal1"/>
        <w:jc w:val="both"/>
        <w:rPr>
          <w:rFonts w:ascii="Arial Narrow" w:hAnsi="Arial Narrow"/>
        </w:rPr>
      </w:pPr>
    </w:p>
    <w:p w:rsidR="004744C4" w:rsidRPr="00784E48" w:rsidRDefault="004C720B" w:rsidP="00784E48">
      <w:pPr>
        <w:pStyle w:val="Normal1"/>
        <w:jc w:val="both"/>
        <w:rPr>
          <w:rFonts w:ascii="Arial Narrow" w:hAnsi="Arial Narrow"/>
        </w:rPr>
      </w:pPr>
      <w:r>
        <w:rPr>
          <w:rFonts w:ascii="Arial Narrow" w:hAnsi="Arial Narrow"/>
        </w:rPr>
        <w:t>Reiteró que l</w:t>
      </w:r>
      <w:r w:rsidR="004744C4" w:rsidRPr="00784E48">
        <w:rPr>
          <w:rFonts w:ascii="Arial Narrow" w:hAnsi="Arial Narrow"/>
        </w:rPr>
        <w:t>o que se quiere es una reforma de fondo al SGR para que a las regiones lleguen las inversiones que tienen que llegar</w:t>
      </w:r>
      <w:r w:rsidR="00E03FF6">
        <w:rPr>
          <w:rFonts w:ascii="Arial Narrow" w:hAnsi="Arial Narrow"/>
        </w:rPr>
        <w:t xml:space="preserve"> y que</w:t>
      </w:r>
      <w:r w:rsidR="00F15DC0" w:rsidRPr="00784E48">
        <w:rPr>
          <w:rFonts w:ascii="Arial Narrow" w:hAnsi="Arial Narrow"/>
        </w:rPr>
        <w:t xml:space="preserve"> las FARC van a terminar entregando la pavimentación de vías que llevaban mucho tiempo sin pavimentar para pedir votos y ahí es donde se genera</w:t>
      </w:r>
      <w:r w:rsidR="00B757BA">
        <w:rPr>
          <w:rFonts w:ascii="Arial Narrow" w:hAnsi="Arial Narrow"/>
        </w:rPr>
        <w:t xml:space="preserve"> el desequilibrio democrático; y concluyó diciendo que h</w:t>
      </w:r>
      <w:r w:rsidR="00F15DC0" w:rsidRPr="00784E48">
        <w:rPr>
          <w:rFonts w:ascii="Arial Narrow" w:hAnsi="Arial Narrow"/>
        </w:rPr>
        <w:t>ay muchos temas sociales desfinanciados en el país, pero el Gobierno le quiere dar la plata a las FARC de regalías para que los manejen.</w:t>
      </w:r>
    </w:p>
    <w:p w:rsidR="00F15DC0" w:rsidRPr="00784E48" w:rsidRDefault="00F15DC0" w:rsidP="00784E48">
      <w:pPr>
        <w:pStyle w:val="Normal1"/>
        <w:jc w:val="both"/>
        <w:rPr>
          <w:rFonts w:ascii="Arial Narrow" w:hAnsi="Arial Narrow"/>
        </w:rPr>
      </w:pPr>
    </w:p>
    <w:p w:rsidR="00F15DC0" w:rsidRPr="00784E48" w:rsidRDefault="00F15DC0" w:rsidP="00784E48">
      <w:pPr>
        <w:pStyle w:val="Normal1"/>
        <w:jc w:val="both"/>
        <w:rPr>
          <w:rFonts w:ascii="Arial Narrow" w:hAnsi="Arial Narrow"/>
        </w:rPr>
      </w:pPr>
      <w:r w:rsidRPr="00784E48">
        <w:rPr>
          <w:rFonts w:ascii="Arial Narrow" w:hAnsi="Arial Narrow"/>
        </w:rPr>
        <w:t>La H.R. Angélica Lozano manifestó que Colombia se encuentra dividida por el abandono y la ineficiencia en la inversión del Estado. Por otra parte, se debe implementar que la selección de proyectos cuyos recursos sean del FCTI sea por un proceso competitivo, pues se ha establecido que los peores ejecutores de dichos proyectos son las entida</w:t>
      </w:r>
      <w:r w:rsidR="004C720B">
        <w:rPr>
          <w:rFonts w:ascii="Arial Narrow" w:hAnsi="Arial Narrow"/>
        </w:rPr>
        <w:t>des públicas</w:t>
      </w:r>
      <w:r w:rsidR="0011367B">
        <w:rPr>
          <w:rFonts w:ascii="Arial Narrow" w:hAnsi="Arial Narrow"/>
        </w:rPr>
        <w:t>.  A</w:t>
      </w:r>
      <w:r w:rsidR="004C720B">
        <w:rPr>
          <w:rFonts w:ascii="Arial Narrow" w:hAnsi="Arial Narrow"/>
        </w:rPr>
        <w:t xml:space="preserve">dicionalmente insistió </w:t>
      </w:r>
      <w:r w:rsidRPr="00784E48">
        <w:rPr>
          <w:rFonts w:ascii="Arial Narrow" w:hAnsi="Arial Narrow"/>
        </w:rPr>
        <w:t>en una proposición que permite que las entidades que formulan los proyectos, los puedan ejecutar sin ser exclui</w:t>
      </w:r>
      <w:r w:rsidR="00B757BA">
        <w:rPr>
          <w:rFonts w:ascii="Arial Narrow" w:hAnsi="Arial Narrow"/>
        </w:rPr>
        <w:t xml:space="preserve">dos por su naturaleza jurídica y </w:t>
      </w:r>
      <w:r w:rsidRPr="00784E48">
        <w:rPr>
          <w:rFonts w:ascii="Arial Narrow" w:hAnsi="Arial Narrow"/>
        </w:rPr>
        <w:t>apoyó la propuesta de incluir dentro de la ejecución de los recursos de regalías a la ciudadanía mediante la</w:t>
      </w:r>
      <w:r w:rsidR="003F7D65" w:rsidRPr="00784E48">
        <w:rPr>
          <w:rFonts w:ascii="Arial Narrow" w:hAnsi="Arial Narrow"/>
        </w:rPr>
        <w:t>s</w:t>
      </w:r>
      <w:r w:rsidRPr="00784E48">
        <w:rPr>
          <w:rFonts w:ascii="Arial Narrow" w:hAnsi="Arial Narrow"/>
        </w:rPr>
        <w:t xml:space="preserve"> juntas de acción comunal. Concluyó exponiendo su voto positivo al proyecto</w:t>
      </w:r>
      <w:r w:rsidR="003F7D65" w:rsidRPr="00784E48">
        <w:rPr>
          <w:rFonts w:ascii="Arial Narrow" w:hAnsi="Arial Narrow"/>
        </w:rPr>
        <w:t xml:space="preserve"> pero</w:t>
      </w:r>
      <w:r w:rsidR="0011367B">
        <w:rPr>
          <w:rFonts w:ascii="Arial Narrow" w:hAnsi="Arial Narrow"/>
        </w:rPr>
        <w:t xml:space="preserve"> señaló</w:t>
      </w:r>
      <w:r w:rsidR="003F7D65" w:rsidRPr="00784E48">
        <w:rPr>
          <w:rFonts w:ascii="Arial Narrow" w:hAnsi="Arial Narrow"/>
        </w:rPr>
        <w:t xml:space="preserve"> que </w:t>
      </w:r>
      <w:r w:rsidR="00B757BA">
        <w:rPr>
          <w:rFonts w:ascii="Arial Narrow" w:hAnsi="Arial Narrow"/>
        </w:rPr>
        <w:t xml:space="preserve">si se adoptan </w:t>
      </w:r>
      <w:r w:rsidR="003F7D65" w:rsidRPr="00784E48">
        <w:rPr>
          <w:rFonts w:ascii="Arial Narrow" w:hAnsi="Arial Narrow"/>
        </w:rPr>
        <w:t xml:space="preserve">las correcciones </w:t>
      </w:r>
      <w:r w:rsidR="00B757BA" w:rsidRPr="00784E48">
        <w:rPr>
          <w:rFonts w:ascii="Arial Narrow" w:hAnsi="Arial Narrow"/>
        </w:rPr>
        <w:t>planteadas</w:t>
      </w:r>
      <w:r w:rsidR="0011367B">
        <w:rPr>
          <w:rFonts w:ascii="Arial Narrow" w:hAnsi="Arial Narrow"/>
        </w:rPr>
        <w:t>,</w:t>
      </w:r>
      <w:r w:rsidR="00B757BA" w:rsidRPr="00784E48">
        <w:rPr>
          <w:rFonts w:ascii="Arial Narrow" w:hAnsi="Arial Narrow"/>
        </w:rPr>
        <w:t xml:space="preserve"> </w:t>
      </w:r>
      <w:r w:rsidR="00B757BA">
        <w:rPr>
          <w:rFonts w:ascii="Arial Narrow" w:hAnsi="Arial Narrow"/>
        </w:rPr>
        <w:t xml:space="preserve">se </w:t>
      </w:r>
      <w:r w:rsidR="003F7D65" w:rsidRPr="00784E48">
        <w:rPr>
          <w:rFonts w:ascii="Arial Narrow" w:hAnsi="Arial Narrow"/>
        </w:rPr>
        <w:t>mejoraría la ejecución de los recursos del FCTI.</w:t>
      </w:r>
    </w:p>
    <w:p w:rsidR="003F7D65" w:rsidRPr="00784E48" w:rsidRDefault="003F7D65" w:rsidP="00784E48">
      <w:pPr>
        <w:pStyle w:val="Normal1"/>
        <w:jc w:val="both"/>
        <w:rPr>
          <w:rFonts w:ascii="Arial Narrow" w:hAnsi="Arial Narrow"/>
        </w:rPr>
      </w:pPr>
    </w:p>
    <w:p w:rsidR="00B757BA" w:rsidRDefault="003F7D65" w:rsidP="00784E48">
      <w:pPr>
        <w:pStyle w:val="Normal1"/>
        <w:jc w:val="both"/>
        <w:rPr>
          <w:rFonts w:ascii="Arial Narrow" w:hAnsi="Arial Narrow"/>
        </w:rPr>
      </w:pPr>
      <w:r w:rsidRPr="00784E48">
        <w:rPr>
          <w:rFonts w:ascii="Arial Narrow" w:hAnsi="Arial Narrow"/>
        </w:rPr>
        <w:t xml:space="preserve">Posteriormente el </w:t>
      </w:r>
      <w:r w:rsidR="00F40BEF">
        <w:rPr>
          <w:rFonts w:ascii="Arial Narrow" w:hAnsi="Arial Narrow"/>
        </w:rPr>
        <w:t>Presidente</w:t>
      </w:r>
      <w:r w:rsidRPr="00784E48">
        <w:rPr>
          <w:rFonts w:ascii="Arial Narrow" w:hAnsi="Arial Narrow"/>
        </w:rPr>
        <w:t xml:space="preserve"> dio el uso al H.R. Álvaro Hernán Prada, quien manifestó que </w:t>
      </w:r>
      <w:r w:rsidR="004C720B">
        <w:rPr>
          <w:rFonts w:ascii="Arial Narrow" w:hAnsi="Arial Narrow"/>
        </w:rPr>
        <w:t>su</w:t>
      </w:r>
      <w:r w:rsidRPr="00784E48">
        <w:rPr>
          <w:rFonts w:ascii="Arial Narrow" w:hAnsi="Arial Narrow"/>
        </w:rPr>
        <w:t xml:space="preserve"> partido no ha dicho mentiras respecto de las afirmaciones por las irregularidades del proceso de paz</w:t>
      </w:r>
      <w:r w:rsidR="006E6BDA" w:rsidRPr="00784E48">
        <w:rPr>
          <w:rFonts w:ascii="Arial Narrow" w:hAnsi="Arial Narrow"/>
        </w:rPr>
        <w:t>, existen muchas necesidades en el país que no han sido satisfechas pero que ahora sí se pretende</w:t>
      </w:r>
      <w:r w:rsidR="00B757BA">
        <w:rPr>
          <w:rFonts w:ascii="Arial Narrow" w:hAnsi="Arial Narrow"/>
        </w:rPr>
        <w:t xml:space="preserve"> entregarle plata a las FARC, agregó</w:t>
      </w:r>
      <w:r w:rsidR="006E6BDA" w:rsidRPr="00784E48">
        <w:rPr>
          <w:rFonts w:ascii="Arial Narrow" w:hAnsi="Arial Narrow"/>
        </w:rPr>
        <w:t xml:space="preserve"> que no se oponía a realizar inversión en las zonas afectadas por el conflicto armado pero que para ello no se requería modificar el SGR, lo único que se requería para ello era voluntad política. </w:t>
      </w:r>
    </w:p>
    <w:p w:rsidR="00B757BA" w:rsidRDefault="00B757BA" w:rsidP="00784E48">
      <w:pPr>
        <w:pStyle w:val="Normal1"/>
        <w:jc w:val="both"/>
        <w:rPr>
          <w:rFonts w:ascii="Arial Narrow" w:hAnsi="Arial Narrow"/>
        </w:rPr>
      </w:pPr>
    </w:p>
    <w:p w:rsidR="003F7D65" w:rsidRPr="00784E48" w:rsidRDefault="006E6BDA" w:rsidP="00784E48">
      <w:pPr>
        <w:pStyle w:val="Normal1"/>
        <w:jc w:val="both"/>
        <w:rPr>
          <w:rFonts w:ascii="Arial Narrow" w:hAnsi="Arial Narrow"/>
        </w:rPr>
      </w:pPr>
      <w:r w:rsidRPr="00784E48">
        <w:rPr>
          <w:rFonts w:ascii="Arial Narrow" w:hAnsi="Arial Narrow"/>
        </w:rPr>
        <w:t xml:space="preserve">Insistió en que el departamento del Huila ha sido históricamente afectado por el conflicto armado, pero que en la clasificación general aparece como un departamento con impacto medio – bajo, </w:t>
      </w:r>
      <w:r w:rsidR="00B757BA">
        <w:rPr>
          <w:rFonts w:ascii="Arial Narrow" w:hAnsi="Arial Narrow"/>
        </w:rPr>
        <w:t xml:space="preserve">y </w:t>
      </w:r>
      <w:r w:rsidRPr="00784E48">
        <w:rPr>
          <w:rFonts w:ascii="Arial Narrow" w:hAnsi="Arial Narrow"/>
        </w:rPr>
        <w:t xml:space="preserve">que el </w:t>
      </w:r>
      <w:r w:rsidR="00F40BEF">
        <w:rPr>
          <w:rFonts w:ascii="Arial Narrow" w:hAnsi="Arial Narrow"/>
        </w:rPr>
        <w:t>Presidente</w:t>
      </w:r>
      <w:r w:rsidRPr="00784E48">
        <w:rPr>
          <w:rFonts w:ascii="Arial Narrow" w:hAnsi="Arial Narrow"/>
        </w:rPr>
        <w:t xml:space="preserve"> había dicho que si ganaba el NO al plebiscito iba a haber guerra urbana, lo cual resultó ser mentira, también </w:t>
      </w:r>
      <w:r w:rsidRPr="00784E48">
        <w:rPr>
          <w:rFonts w:ascii="Arial Narrow" w:hAnsi="Arial Narrow"/>
        </w:rPr>
        <w:lastRenderedPageBreak/>
        <w:t xml:space="preserve">dijo el </w:t>
      </w:r>
      <w:r w:rsidR="00F40BEF">
        <w:rPr>
          <w:rFonts w:ascii="Arial Narrow" w:hAnsi="Arial Narrow"/>
        </w:rPr>
        <w:t>Presidente</w:t>
      </w:r>
      <w:r w:rsidR="008C35C1">
        <w:rPr>
          <w:rFonts w:ascii="Arial Narrow" w:hAnsi="Arial Narrow"/>
        </w:rPr>
        <w:t xml:space="preserve"> de la R</w:t>
      </w:r>
      <w:r w:rsidRPr="00784E48">
        <w:rPr>
          <w:rFonts w:ascii="Arial Narrow" w:hAnsi="Arial Narrow"/>
        </w:rPr>
        <w:t>epública que si ganaba el NO al plebiscito no se podría mod</w:t>
      </w:r>
      <w:r w:rsidR="00C10BFE" w:rsidRPr="00784E48">
        <w:rPr>
          <w:rFonts w:ascii="Arial Narrow" w:hAnsi="Arial Narrow"/>
        </w:rPr>
        <w:t>ificar los acuerdos, lo que resultó ser igualmente mentira.</w:t>
      </w:r>
    </w:p>
    <w:p w:rsidR="00C10BFE" w:rsidRPr="00784E48" w:rsidRDefault="00C10BFE" w:rsidP="00784E48">
      <w:pPr>
        <w:pStyle w:val="Normal1"/>
        <w:jc w:val="both"/>
        <w:rPr>
          <w:rFonts w:ascii="Arial Narrow" w:hAnsi="Arial Narrow"/>
        </w:rPr>
      </w:pPr>
    </w:p>
    <w:p w:rsidR="00C10BFE" w:rsidRPr="00784E48" w:rsidRDefault="00B757BA" w:rsidP="00784E48">
      <w:pPr>
        <w:pStyle w:val="Normal1"/>
        <w:jc w:val="both"/>
        <w:rPr>
          <w:rFonts w:ascii="Arial Narrow" w:hAnsi="Arial Narrow"/>
        </w:rPr>
      </w:pPr>
      <w:r>
        <w:rPr>
          <w:rFonts w:ascii="Arial Narrow" w:hAnsi="Arial Narrow"/>
        </w:rPr>
        <w:t xml:space="preserve">Concluyó diciendo </w:t>
      </w:r>
      <w:r w:rsidR="004C720B">
        <w:rPr>
          <w:rFonts w:ascii="Arial Narrow" w:hAnsi="Arial Narrow"/>
        </w:rPr>
        <w:t>que n</w:t>
      </w:r>
      <w:r w:rsidR="00C10BFE" w:rsidRPr="00784E48">
        <w:rPr>
          <w:rFonts w:ascii="Arial Narrow" w:hAnsi="Arial Narrow"/>
        </w:rPr>
        <w:t xml:space="preserve">o hay que quitarle </w:t>
      </w:r>
      <w:r>
        <w:rPr>
          <w:rFonts w:ascii="Arial Narrow" w:hAnsi="Arial Narrow"/>
        </w:rPr>
        <w:t xml:space="preserve">los recursos </w:t>
      </w:r>
      <w:r w:rsidR="00C10BFE" w:rsidRPr="00784E48">
        <w:rPr>
          <w:rFonts w:ascii="Arial Narrow" w:hAnsi="Arial Narrow"/>
        </w:rPr>
        <w:t xml:space="preserve">al FCTI para invertir en vías terciarias, tampoco se debe modificar el SGR, </w:t>
      </w:r>
      <w:r>
        <w:rPr>
          <w:rFonts w:ascii="Arial Narrow" w:hAnsi="Arial Narrow"/>
        </w:rPr>
        <w:t xml:space="preserve">y que </w:t>
      </w:r>
      <w:r w:rsidR="00C10BFE" w:rsidRPr="00784E48">
        <w:rPr>
          <w:rFonts w:ascii="Arial Narrow" w:hAnsi="Arial Narrow"/>
        </w:rPr>
        <w:t>aún exist</w:t>
      </w:r>
      <w:r>
        <w:rPr>
          <w:rFonts w:ascii="Arial Narrow" w:hAnsi="Arial Narrow"/>
        </w:rPr>
        <w:t xml:space="preserve">ían actos ilegales de las FARC </w:t>
      </w:r>
      <w:r w:rsidR="00C10BFE" w:rsidRPr="00784E48">
        <w:rPr>
          <w:rFonts w:ascii="Arial Narrow" w:hAnsi="Arial Narrow"/>
        </w:rPr>
        <w:t xml:space="preserve">por </w:t>
      </w:r>
      <w:r>
        <w:rPr>
          <w:rFonts w:ascii="Arial Narrow" w:hAnsi="Arial Narrow"/>
        </w:rPr>
        <w:t xml:space="preserve">lo que </w:t>
      </w:r>
      <w:r w:rsidR="00C10BFE" w:rsidRPr="00784E48">
        <w:rPr>
          <w:rFonts w:ascii="Arial Narrow" w:hAnsi="Arial Narrow"/>
        </w:rPr>
        <w:t>no se consideraba pertinente asignarles recursos.</w:t>
      </w:r>
    </w:p>
    <w:p w:rsidR="00C10BFE" w:rsidRPr="00784E48" w:rsidRDefault="00C10BFE" w:rsidP="00784E48">
      <w:pPr>
        <w:pStyle w:val="Normal1"/>
        <w:jc w:val="both"/>
        <w:rPr>
          <w:rFonts w:ascii="Arial Narrow" w:hAnsi="Arial Narrow"/>
        </w:rPr>
      </w:pPr>
    </w:p>
    <w:p w:rsidR="00B97F38" w:rsidRDefault="00C10BFE" w:rsidP="00784E48">
      <w:pPr>
        <w:pStyle w:val="Normal1"/>
        <w:jc w:val="both"/>
        <w:rPr>
          <w:rFonts w:ascii="Arial Narrow" w:hAnsi="Arial Narrow"/>
        </w:rPr>
      </w:pPr>
      <w:r w:rsidRPr="00784E48">
        <w:rPr>
          <w:rFonts w:ascii="Arial Narrow" w:hAnsi="Arial Narrow"/>
        </w:rPr>
        <w:t xml:space="preserve">Por su parte el H.R. </w:t>
      </w:r>
      <w:hyperlink r:id="rId9" w:history="1">
        <w:r w:rsidRPr="00784E48">
          <w:rPr>
            <w:rFonts w:ascii="Arial Narrow" w:hAnsi="Arial Narrow"/>
          </w:rPr>
          <w:t>Norbey Marulanda Muñoz</w:t>
        </w:r>
      </w:hyperlink>
      <w:r w:rsidRPr="00784E48">
        <w:rPr>
          <w:rFonts w:ascii="Arial Narrow" w:hAnsi="Arial Narrow"/>
        </w:rPr>
        <w:t xml:space="preserve">, manifestó estar de acuerdo con la inversión en la implementación del acuerdo final, agregó que le preocupaba que el departamento de Guainía no habían vías terciarias, existen otro tipos de vías que no se encontraban inventariadas por INVÍAS y por tanto no se sabía cómo iban a participar dichas regiones en la inversión de infraestructura vial. </w:t>
      </w:r>
    </w:p>
    <w:p w:rsidR="00B97F38" w:rsidRDefault="00B97F38" w:rsidP="00784E48">
      <w:pPr>
        <w:pStyle w:val="Normal1"/>
        <w:jc w:val="both"/>
        <w:rPr>
          <w:rFonts w:ascii="Arial Narrow" w:hAnsi="Arial Narrow"/>
        </w:rPr>
      </w:pPr>
    </w:p>
    <w:p w:rsidR="00C10BFE" w:rsidRPr="00784E48" w:rsidRDefault="00B97F38" w:rsidP="00784E48">
      <w:pPr>
        <w:pStyle w:val="Normal1"/>
        <w:jc w:val="both"/>
        <w:rPr>
          <w:rFonts w:ascii="Arial Narrow" w:hAnsi="Arial Narrow"/>
        </w:rPr>
      </w:pPr>
      <w:r>
        <w:rPr>
          <w:rFonts w:ascii="Arial Narrow" w:hAnsi="Arial Narrow"/>
        </w:rPr>
        <w:t>Expuso</w:t>
      </w:r>
      <w:r w:rsidR="00C10BFE" w:rsidRPr="00784E48">
        <w:rPr>
          <w:rFonts w:ascii="Arial Narrow" w:hAnsi="Arial Narrow"/>
        </w:rPr>
        <w:t xml:space="preserve"> igualmente la preocupación de que el OCAD </w:t>
      </w:r>
      <w:r w:rsidR="00C20375">
        <w:rPr>
          <w:rFonts w:ascii="Arial Narrow" w:hAnsi="Arial Narrow"/>
        </w:rPr>
        <w:t>P</w:t>
      </w:r>
      <w:r w:rsidR="00C10BFE" w:rsidRPr="00784E48">
        <w:rPr>
          <w:rFonts w:ascii="Arial Narrow" w:hAnsi="Arial Narrow"/>
        </w:rPr>
        <w:t>az presente las mismas dificultades que han presentado dichos organismos para la aprobación de proyectos, insistió en los problemas de los índices que se tendrían en cuenta para la distribución de los recursos, debido a que hay zonas en las que no existen datos sobre los índices que se pretenden utilizar.</w:t>
      </w:r>
      <w:r w:rsidR="003265BB" w:rsidRPr="00784E48">
        <w:rPr>
          <w:rFonts w:ascii="Arial Narrow" w:hAnsi="Arial Narrow"/>
        </w:rPr>
        <w:t xml:space="preserve"> Se debe dejar</w:t>
      </w:r>
      <w:r w:rsidRPr="00B97F38">
        <w:rPr>
          <w:rFonts w:ascii="Arial Narrow" w:hAnsi="Arial Narrow"/>
        </w:rPr>
        <w:t xml:space="preserve"> </w:t>
      </w:r>
      <w:r w:rsidRPr="00784E48">
        <w:rPr>
          <w:rFonts w:ascii="Arial Narrow" w:hAnsi="Arial Narrow"/>
        </w:rPr>
        <w:t>claro</w:t>
      </w:r>
      <w:r>
        <w:rPr>
          <w:rFonts w:ascii="Arial Narrow" w:hAnsi="Arial Narrow"/>
        </w:rPr>
        <w:t>, según él,</w:t>
      </w:r>
      <w:r w:rsidR="003265BB" w:rsidRPr="00784E48">
        <w:rPr>
          <w:rFonts w:ascii="Arial Narrow" w:hAnsi="Arial Narrow"/>
        </w:rPr>
        <w:t xml:space="preserve"> </w:t>
      </w:r>
      <w:r w:rsidR="001C42A4" w:rsidRPr="00784E48">
        <w:rPr>
          <w:rFonts w:ascii="Arial Narrow" w:hAnsi="Arial Narrow"/>
        </w:rPr>
        <w:t>quién</w:t>
      </w:r>
      <w:r w:rsidR="003265BB" w:rsidRPr="00784E48">
        <w:rPr>
          <w:rFonts w:ascii="Arial Narrow" w:hAnsi="Arial Narrow"/>
        </w:rPr>
        <w:t xml:space="preserve"> será el competente para aprobar los estudios y diseños, en razón a que los proyectos de vías terciarias no se pueden llevar a cabo si no hay un inventario real establecido por INVÍAS y tampoco el proyecto establece esa parte, </w:t>
      </w:r>
      <w:r>
        <w:rPr>
          <w:rFonts w:ascii="Arial Narrow" w:hAnsi="Arial Narrow"/>
        </w:rPr>
        <w:t xml:space="preserve">y por último </w:t>
      </w:r>
      <w:r w:rsidR="003265BB" w:rsidRPr="00784E48">
        <w:rPr>
          <w:rFonts w:ascii="Arial Narrow" w:hAnsi="Arial Narrow"/>
        </w:rPr>
        <w:t xml:space="preserve">agregó que se debe incluir la participación de las víctimas. </w:t>
      </w:r>
    </w:p>
    <w:p w:rsidR="003265BB" w:rsidRPr="00784E48" w:rsidRDefault="003265BB" w:rsidP="00784E48">
      <w:pPr>
        <w:pStyle w:val="Normal1"/>
        <w:jc w:val="both"/>
        <w:rPr>
          <w:rFonts w:ascii="Arial Narrow" w:hAnsi="Arial Narrow"/>
        </w:rPr>
      </w:pPr>
    </w:p>
    <w:p w:rsidR="00C10BFE" w:rsidRPr="00784E48" w:rsidRDefault="003265BB" w:rsidP="00784E48">
      <w:pPr>
        <w:pStyle w:val="Normal1"/>
        <w:jc w:val="both"/>
        <w:rPr>
          <w:rFonts w:ascii="Arial Narrow" w:hAnsi="Arial Narrow"/>
        </w:rPr>
      </w:pPr>
      <w:r w:rsidRPr="00784E48">
        <w:rPr>
          <w:rFonts w:ascii="Arial Narrow" w:hAnsi="Arial Narrow"/>
        </w:rPr>
        <w:t xml:space="preserve">El H.R. Miguel </w:t>
      </w:r>
      <w:r w:rsidR="001C42A4" w:rsidRPr="00784E48">
        <w:rPr>
          <w:rFonts w:ascii="Arial Narrow" w:hAnsi="Arial Narrow"/>
        </w:rPr>
        <w:t>Ángel</w:t>
      </w:r>
      <w:r w:rsidRPr="00784E48">
        <w:rPr>
          <w:rFonts w:ascii="Arial Narrow" w:hAnsi="Arial Narrow"/>
        </w:rPr>
        <w:t xml:space="preserve"> Pinto felicitó al Ministro de Hacienda </w:t>
      </w:r>
      <w:r w:rsidR="001C42A4" w:rsidRPr="00784E48">
        <w:rPr>
          <w:rFonts w:ascii="Arial Narrow" w:hAnsi="Arial Narrow"/>
        </w:rPr>
        <w:t xml:space="preserve">y Crédito Público </w:t>
      </w:r>
      <w:r w:rsidRPr="00784E48">
        <w:rPr>
          <w:rFonts w:ascii="Arial Narrow" w:hAnsi="Arial Narrow"/>
        </w:rPr>
        <w:t>por haber sido incluyente</w:t>
      </w:r>
      <w:r w:rsidR="001C42A4" w:rsidRPr="00784E48">
        <w:rPr>
          <w:rFonts w:ascii="Arial Narrow" w:hAnsi="Arial Narrow"/>
        </w:rPr>
        <w:t xml:space="preserve"> y abierto</w:t>
      </w:r>
      <w:r w:rsidRPr="00784E48">
        <w:rPr>
          <w:rFonts w:ascii="Arial Narrow" w:hAnsi="Arial Narrow"/>
        </w:rPr>
        <w:t xml:space="preserve"> en las discusiones sobre el texto propuesto con </w:t>
      </w:r>
      <w:r w:rsidRPr="00784E48">
        <w:rPr>
          <w:rFonts w:ascii="Arial Narrow" w:hAnsi="Arial Narrow"/>
        </w:rPr>
        <w:lastRenderedPageBreak/>
        <w:t>representantes de entidades y representantes de la comunidad científica</w:t>
      </w:r>
      <w:r w:rsidR="001C42A4" w:rsidRPr="00784E48">
        <w:rPr>
          <w:rFonts w:ascii="Arial Narrow" w:hAnsi="Arial Narrow"/>
        </w:rPr>
        <w:t>,</w:t>
      </w:r>
      <w:r w:rsidRPr="00784E48">
        <w:rPr>
          <w:rFonts w:ascii="Arial Narrow" w:hAnsi="Arial Narrow"/>
        </w:rPr>
        <w:t xml:space="preserve"> sin embargo solicit</w:t>
      </w:r>
      <w:r w:rsidR="001C42A4" w:rsidRPr="00784E48">
        <w:rPr>
          <w:rFonts w:ascii="Arial Narrow" w:hAnsi="Arial Narrow"/>
        </w:rPr>
        <w:t>ó</w:t>
      </w:r>
      <w:r w:rsidRPr="00784E48">
        <w:rPr>
          <w:rFonts w:ascii="Arial Narrow" w:hAnsi="Arial Narrow"/>
        </w:rPr>
        <w:t xml:space="preserve"> que en el tránsito del proyecto a la plenaria se puedan realizar más reuniones por parte del Ministerio de Hacienda con algunas entidades para hacer otros ajustes a la </w:t>
      </w:r>
      <w:r w:rsidR="002E77CB" w:rsidRPr="00784E48">
        <w:rPr>
          <w:rFonts w:ascii="Arial Narrow" w:hAnsi="Arial Narrow"/>
        </w:rPr>
        <w:t>propuesta, y</w:t>
      </w:r>
      <w:r w:rsidRPr="00784E48">
        <w:rPr>
          <w:rFonts w:ascii="Arial Narrow" w:hAnsi="Arial Narrow"/>
        </w:rPr>
        <w:t xml:space="preserve"> por último invitó a aprobar en votación el proyecto del </w:t>
      </w:r>
      <w:r w:rsidR="00B97F38" w:rsidRPr="00784E48">
        <w:rPr>
          <w:rFonts w:ascii="Arial Narrow" w:hAnsi="Arial Narrow"/>
        </w:rPr>
        <w:t>Acto Legislativo</w:t>
      </w:r>
      <w:r w:rsidRPr="00784E48">
        <w:rPr>
          <w:rFonts w:ascii="Arial Narrow" w:hAnsi="Arial Narrow"/>
        </w:rPr>
        <w:t>.</w:t>
      </w:r>
    </w:p>
    <w:p w:rsidR="003265BB" w:rsidRPr="00784E48" w:rsidRDefault="003265BB" w:rsidP="00784E48">
      <w:pPr>
        <w:pStyle w:val="Normal1"/>
        <w:jc w:val="both"/>
        <w:rPr>
          <w:rFonts w:ascii="Arial Narrow" w:hAnsi="Arial Narrow"/>
        </w:rPr>
      </w:pPr>
    </w:p>
    <w:p w:rsidR="003265BB" w:rsidRPr="00784E48" w:rsidRDefault="003265BB" w:rsidP="00784E48">
      <w:pPr>
        <w:pStyle w:val="Normal1"/>
        <w:jc w:val="both"/>
        <w:rPr>
          <w:rFonts w:ascii="Arial Narrow" w:hAnsi="Arial Narrow"/>
        </w:rPr>
      </w:pPr>
      <w:r w:rsidRPr="00784E48">
        <w:rPr>
          <w:rFonts w:ascii="Arial Narrow" w:hAnsi="Arial Narrow"/>
        </w:rPr>
        <w:t xml:space="preserve">Acto seguido el </w:t>
      </w:r>
      <w:r w:rsidR="00F40BEF">
        <w:rPr>
          <w:rFonts w:ascii="Arial Narrow" w:hAnsi="Arial Narrow"/>
        </w:rPr>
        <w:t>Presidente</w:t>
      </w:r>
      <w:r w:rsidRPr="00784E48">
        <w:rPr>
          <w:rFonts w:ascii="Arial Narrow" w:hAnsi="Arial Narrow"/>
        </w:rPr>
        <w:t xml:space="preserve"> llamó a lista para realizar la votación</w:t>
      </w:r>
      <w:r w:rsidR="001C42A4" w:rsidRPr="00784E48">
        <w:rPr>
          <w:rFonts w:ascii="Arial Narrow" w:hAnsi="Arial Narrow"/>
        </w:rPr>
        <w:t xml:space="preserve"> de la proposición positiva</w:t>
      </w:r>
      <w:r w:rsidRPr="00784E48">
        <w:rPr>
          <w:rFonts w:ascii="Arial Narrow" w:hAnsi="Arial Narrow"/>
        </w:rPr>
        <w:t xml:space="preserve"> cuyo resultado fue 27 votos por el SÍ y 4 votos por el NO, para un total de </w:t>
      </w:r>
      <w:r w:rsidR="00F03F63" w:rsidRPr="00784E48">
        <w:rPr>
          <w:rFonts w:ascii="Arial Narrow" w:hAnsi="Arial Narrow"/>
        </w:rPr>
        <w:t>31 votos.</w:t>
      </w:r>
    </w:p>
    <w:p w:rsidR="002D5CEA" w:rsidRPr="00784E48" w:rsidRDefault="002D5CEA" w:rsidP="00784E48">
      <w:pPr>
        <w:pStyle w:val="Normal1"/>
        <w:jc w:val="both"/>
        <w:rPr>
          <w:rFonts w:ascii="Arial Narrow" w:hAnsi="Arial Narrow"/>
        </w:rPr>
      </w:pPr>
    </w:p>
    <w:p w:rsidR="002D5CEA" w:rsidRPr="00784E48" w:rsidRDefault="002D5CEA" w:rsidP="00784E48">
      <w:pPr>
        <w:pStyle w:val="Normal1"/>
        <w:jc w:val="both"/>
        <w:rPr>
          <w:rFonts w:ascii="Arial Narrow" w:hAnsi="Arial Narrow"/>
        </w:rPr>
      </w:pPr>
      <w:r w:rsidRPr="00784E48">
        <w:rPr>
          <w:rFonts w:ascii="Arial Narrow" w:hAnsi="Arial Narrow"/>
        </w:rPr>
        <w:t xml:space="preserve">Se </w:t>
      </w:r>
      <w:r w:rsidR="001C42A4" w:rsidRPr="00784E48">
        <w:rPr>
          <w:rFonts w:ascii="Arial Narrow" w:hAnsi="Arial Narrow"/>
        </w:rPr>
        <w:t>dejó</w:t>
      </w:r>
      <w:r w:rsidRPr="00784E48">
        <w:rPr>
          <w:rFonts w:ascii="Arial Narrow" w:hAnsi="Arial Narrow"/>
        </w:rPr>
        <w:t xml:space="preserve"> </w:t>
      </w:r>
      <w:r w:rsidR="00AE599E">
        <w:rPr>
          <w:rFonts w:ascii="Arial Narrow" w:hAnsi="Arial Narrow"/>
        </w:rPr>
        <w:t>constancia que se presentaron 17</w:t>
      </w:r>
      <w:r w:rsidRPr="00784E48">
        <w:rPr>
          <w:rFonts w:ascii="Arial Narrow" w:hAnsi="Arial Narrow"/>
        </w:rPr>
        <w:t xml:space="preserve"> proposiciones</w:t>
      </w:r>
      <w:r w:rsidR="00AE599E">
        <w:rPr>
          <w:rFonts w:ascii="Arial Narrow" w:hAnsi="Arial Narrow"/>
        </w:rPr>
        <w:t>,</w:t>
      </w:r>
      <w:r w:rsidRPr="00784E48">
        <w:rPr>
          <w:rFonts w:ascii="Arial Narrow" w:hAnsi="Arial Narrow"/>
        </w:rPr>
        <w:t xml:space="preserve"> de las cuales 1 fue retirada por el partido del Centro D</w:t>
      </w:r>
      <w:r w:rsidR="00AE599E">
        <w:rPr>
          <w:rFonts w:ascii="Arial Narrow" w:hAnsi="Arial Narrow"/>
        </w:rPr>
        <w:t>emocrático, quedando vigentes 16</w:t>
      </w:r>
      <w:r w:rsidRPr="00784E48">
        <w:rPr>
          <w:rFonts w:ascii="Arial Narrow" w:hAnsi="Arial Narrow"/>
        </w:rPr>
        <w:t>, las cuales se transcriben en el siguiente numera</w:t>
      </w:r>
      <w:r w:rsidR="00AE599E">
        <w:rPr>
          <w:rFonts w:ascii="Arial Narrow" w:hAnsi="Arial Narrow"/>
        </w:rPr>
        <w:t>l. N</w:t>
      </w:r>
      <w:r w:rsidRPr="00784E48">
        <w:rPr>
          <w:rFonts w:ascii="Arial Narrow" w:hAnsi="Arial Narrow"/>
        </w:rPr>
        <w:t>o obstante, ninguna se encontraba a</w:t>
      </w:r>
      <w:r w:rsidR="00AE599E">
        <w:rPr>
          <w:rFonts w:ascii="Arial Narrow" w:hAnsi="Arial Narrow"/>
        </w:rPr>
        <w:t xml:space="preserve">valada </w:t>
      </w:r>
      <w:r w:rsidRPr="00784E48">
        <w:rPr>
          <w:rFonts w:ascii="Arial Narrow" w:hAnsi="Arial Narrow"/>
        </w:rPr>
        <w:t xml:space="preserve">por el Gobierno </w:t>
      </w:r>
      <w:r w:rsidR="00C20375">
        <w:rPr>
          <w:rFonts w:ascii="Arial Narrow" w:hAnsi="Arial Narrow"/>
        </w:rPr>
        <w:t>n</w:t>
      </w:r>
      <w:r w:rsidR="00AE599E">
        <w:rPr>
          <w:rFonts w:ascii="Arial Narrow" w:hAnsi="Arial Narrow"/>
        </w:rPr>
        <w:t>acional.</w:t>
      </w:r>
      <w:r w:rsidRPr="00784E48">
        <w:rPr>
          <w:rFonts w:ascii="Arial Narrow" w:hAnsi="Arial Narrow"/>
        </w:rPr>
        <w:t xml:space="preserve"> </w:t>
      </w:r>
    </w:p>
    <w:p w:rsidR="006711B3" w:rsidRPr="00784E48" w:rsidRDefault="006711B3" w:rsidP="00784E48">
      <w:pPr>
        <w:pStyle w:val="Normal1"/>
        <w:jc w:val="both"/>
        <w:rPr>
          <w:rFonts w:ascii="Arial Narrow" w:hAnsi="Arial Narrow"/>
        </w:rPr>
      </w:pPr>
    </w:p>
    <w:p w:rsidR="00D73087" w:rsidRPr="00784E48" w:rsidRDefault="001C42A4" w:rsidP="00784E48">
      <w:pPr>
        <w:pStyle w:val="Normal1"/>
        <w:jc w:val="both"/>
        <w:rPr>
          <w:rFonts w:ascii="Arial Narrow" w:hAnsi="Arial Narrow"/>
        </w:rPr>
      </w:pPr>
      <w:r w:rsidRPr="00784E48">
        <w:rPr>
          <w:rFonts w:ascii="Arial Narrow" w:hAnsi="Arial Narrow"/>
        </w:rPr>
        <w:t xml:space="preserve">Posteriormente </w:t>
      </w:r>
      <w:r w:rsidR="00D73087" w:rsidRPr="00784E48">
        <w:rPr>
          <w:rFonts w:ascii="Arial Narrow" w:hAnsi="Arial Narrow"/>
        </w:rPr>
        <w:t xml:space="preserve">el </w:t>
      </w:r>
      <w:r w:rsidR="00F40BEF">
        <w:rPr>
          <w:rFonts w:ascii="Arial Narrow" w:hAnsi="Arial Narrow"/>
        </w:rPr>
        <w:t>Presidente</w:t>
      </w:r>
      <w:r w:rsidR="00D73087" w:rsidRPr="00784E48">
        <w:rPr>
          <w:rFonts w:ascii="Arial Narrow" w:hAnsi="Arial Narrow"/>
        </w:rPr>
        <w:t xml:space="preserve"> llamó a lista para realizar la votación del título, el articulado y la pregunta sobre la aprobación de pasar el proyecto a la cámara de representantes y se convierta en </w:t>
      </w:r>
      <w:r w:rsidR="00C20375">
        <w:rPr>
          <w:rFonts w:ascii="Arial Narrow" w:hAnsi="Arial Narrow"/>
        </w:rPr>
        <w:t>R</w:t>
      </w:r>
      <w:r w:rsidR="00D73087" w:rsidRPr="00784E48">
        <w:rPr>
          <w:rFonts w:ascii="Arial Narrow" w:hAnsi="Arial Narrow"/>
        </w:rPr>
        <w:t xml:space="preserve">eforma </w:t>
      </w:r>
      <w:r w:rsidR="00C20375">
        <w:rPr>
          <w:rFonts w:ascii="Arial Narrow" w:hAnsi="Arial Narrow"/>
        </w:rPr>
        <w:t>C</w:t>
      </w:r>
      <w:r w:rsidR="00D73087" w:rsidRPr="00784E48">
        <w:rPr>
          <w:rFonts w:ascii="Arial Narrow" w:hAnsi="Arial Narrow"/>
        </w:rPr>
        <w:t>onstitucional.</w:t>
      </w:r>
    </w:p>
    <w:p w:rsidR="00D73087" w:rsidRPr="00784E48" w:rsidRDefault="00D73087" w:rsidP="00784E48">
      <w:pPr>
        <w:pStyle w:val="Normal1"/>
        <w:jc w:val="both"/>
        <w:rPr>
          <w:rFonts w:ascii="Arial Narrow" w:hAnsi="Arial Narrow"/>
        </w:rPr>
      </w:pPr>
    </w:p>
    <w:p w:rsidR="001C42A4" w:rsidRPr="00784E48" w:rsidRDefault="00D73087" w:rsidP="00784E48">
      <w:pPr>
        <w:pStyle w:val="Normal1"/>
        <w:jc w:val="both"/>
        <w:rPr>
          <w:rFonts w:ascii="Arial Narrow" w:hAnsi="Arial Narrow"/>
        </w:rPr>
      </w:pPr>
      <w:r w:rsidRPr="00784E48">
        <w:rPr>
          <w:rFonts w:ascii="Arial Narrow" w:hAnsi="Arial Narrow"/>
        </w:rPr>
        <w:t>El resultado de la anterior votación fue 27 votos por el SÍ y 4 votos por el NO, para un total de 31 votos</w:t>
      </w:r>
      <w:r w:rsidRPr="00784E48">
        <w:rPr>
          <w:rFonts w:ascii="Arial Narrow" w:hAnsi="Arial Narrow"/>
          <w:highlight w:val="magenta"/>
        </w:rPr>
        <w:t xml:space="preserve"> </w:t>
      </w:r>
    </w:p>
    <w:p w:rsidR="001C42A4" w:rsidRPr="00784E48" w:rsidRDefault="001C42A4" w:rsidP="00784E48">
      <w:pPr>
        <w:pStyle w:val="Normal1"/>
        <w:jc w:val="both"/>
        <w:rPr>
          <w:rFonts w:ascii="Arial Narrow" w:hAnsi="Arial Narrow"/>
        </w:rPr>
      </w:pPr>
    </w:p>
    <w:p w:rsidR="002D5CEA" w:rsidRPr="00784E48" w:rsidRDefault="002D5CEA" w:rsidP="00784E48">
      <w:pPr>
        <w:pStyle w:val="Normal1"/>
        <w:jc w:val="both"/>
        <w:rPr>
          <w:rFonts w:ascii="Arial Narrow" w:hAnsi="Arial Narrow"/>
        </w:rPr>
      </w:pPr>
      <w:r w:rsidRPr="00784E48">
        <w:rPr>
          <w:rFonts w:ascii="Arial Narrow" w:hAnsi="Arial Narrow"/>
        </w:rPr>
        <w:t xml:space="preserve">Por </w:t>
      </w:r>
      <w:r w:rsidR="00E859AC" w:rsidRPr="00784E48">
        <w:rPr>
          <w:rFonts w:ascii="Arial Narrow" w:hAnsi="Arial Narrow"/>
        </w:rPr>
        <w:t>último,</w:t>
      </w:r>
      <w:r w:rsidRPr="00784E48">
        <w:rPr>
          <w:rFonts w:ascii="Arial Narrow" w:hAnsi="Arial Narrow"/>
        </w:rPr>
        <w:t xml:space="preserve"> </w:t>
      </w:r>
      <w:r w:rsidR="0049415C">
        <w:rPr>
          <w:rFonts w:ascii="Arial Narrow" w:hAnsi="Arial Narrow"/>
        </w:rPr>
        <w:t xml:space="preserve">para el segundo debate </w:t>
      </w:r>
      <w:r w:rsidRPr="00784E48">
        <w:rPr>
          <w:rFonts w:ascii="Arial Narrow" w:hAnsi="Arial Narrow"/>
        </w:rPr>
        <w:t>se nombraron los mismos ponentes y coordinadores que fuer</w:t>
      </w:r>
      <w:r w:rsidR="0049415C">
        <w:rPr>
          <w:rFonts w:ascii="Arial Narrow" w:hAnsi="Arial Narrow"/>
        </w:rPr>
        <w:t xml:space="preserve">on nombrados para primer debate. </w:t>
      </w:r>
    </w:p>
    <w:p w:rsidR="002D5CEA" w:rsidRPr="00784E48" w:rsidRDefault="002D5CEA" w:rsidP="00784E48">
      <w:pPr>
        <w:pStyle w:val="Normal1"/>
        <w:jc w:val="both"/>
        <w:rPr>
          <w:rFonts w:ascii="Arial Narrow" w:hAnsi="Arial Narrow"/>
        </w:rPr>
      </w:pPr>
    </w:p>
    <w:p w:rsidR="00974E7C" w:rsidRPr="00784E48" w:rsidRDefault="00F03F63" w:rsidP="00784E48">
      <w:pPr>
        <w:pStyle w:val="Normal1"/>
        <w:numPr>
          <w:ilvl w:val="0"/>
          <w:numId w:val="18"/>
        </w:numPr>
        <w:ind w:hanging="360"/>
        <w:jc w:val="both"/>
        <w:rPr>
          <w:rFonts w:ascii="Arial Narrow" w:hAnsi="Arial Narrow"/>
          <w:b/>
        </w:rPr>
      </w:pPr>
      <w:r w:rsidRPr="00784E48">
        <w:rPr>
          <w:rFonts w:ascii="Arial Narrow" w:hAnsi="Arial Narrow"/>
          <w:b/>
        </w:rPr>
        <w:t>PROPOSICIONES</w:t>
      </w:r>
    </w:p>
    <w:p w:rsidR="00974E7C" w:rsidRPr="00784E48" w:rsidRDefault="00974E7C" w:rsidP="00784E48">
      <w:pPr>
        <w:pStyle w:val="Normal1"/>
        <w:jc w:val="both"/>
        <w:rPr>
          <w:rFonts w:ascii="Arial Narrow" w:hAnsi="Arial Narrow"/>
          <w:b/>
        </w:rPr>
      </w:pPr>
    </w:p>
    <w:p w:rsidR="007B1E33" w:rsidRPr="00784E48" w:rsidRDefault="007B1E33" w:rsidP="00784E48">
      <w:pPr>
        <w:pStyle w:val="Normal1"/>
        <w:jc w:val="both"/>
        <w:rPr>
          <w:rFonts w:ascii="Arial Narrow" w:hAnsi="Arial Narrow"/>
        </w:rPr>
      </w:pPr>
      <w:r w:rsidRPr="00784E48">
        <w:rPr>
          <w:rFonts w:ascii="Arial Narrow" w:hAnsi="Arial Narrow"/>
        </w:rPr>
        <w:t>A continuación, se resumen las proposiciones presentadas en el desarrollo del primer debate del proyecto de Acto Legislativo, por cada Honorable Representante:</w:t>
      </w:r>
    </w:p>
    <w:p w:rsidR="007B1E33" w:rsidRPr="00784E48" w:rsidRDefault="007B1E33" w:rsidP="00784E48">
      <w:pPr>
        <w:pStyle w:val="Normal1"/>
        <w:jc w:val="both"/>
        <w:rPr>
          <w:rFonts w:ascii="Arial Narrow" w:hAnsi="Arial Narrow"/>
          <w:b/>
        </w:rPr>
      </w:pPr>
    </w:p>
    <w:p w:rsidR="00CE05B5" w:rsidRPr="00784E48" w:rsidRDefault="00CE05B5" w:rsidP="00784E48">
      <w:pPr>
        <w:pStyle w:val="Asuntodelcomentario"/>
        <w:numPr>
          <w:ilvl w:val="0"/>
          <w:numId w:val="37"/>
        </w:numPr>
        <w:spacing w:line="240" w:lineRule="auto"/>
        <w:rPr>
          <w:rFonts w:ascii="Arial Narrow" w:hAnsi="Arial Narrow"/>
          <w:b w:val="0"/>
          <w:sz w:val="24"/>
          <w:szCs w:val="24"/>
        </w:rPr>
      </w:pPr>
      <w:r w:rsidRPr="00784E48">
        <w:rPr>
          <w:rFonts w:ascii="Arial Narrow" w:hAnsi="Arial Narrow" w:cs="Arial"/>
          <w:sz w:val="24"/>
          <w:szCs w:val="24"/>
        </w:rPr>
        <w:t xml:space="preserve">H.R. Harry González. </w:t>
      </w:r>
    </w:p>
    <w:p w:rsidR="005A0DC0" w:rsidRPr="00784E48" w:rsidRDefault="005A0DC0" w:rsidP="00784E48">
      <w:pPr>
        <w:spacing w:line="240" w:lineRule="auto"/>
        <w:rPr>
          <w:rFonts w:ascii="Arial Narrow" w:hAnsi="Arial Narrow"/>
          <w:sz w:val="24"/>
        </w:rPr>
      </w:pPr>
    </w:p>
    <w:p w:rsidR="00CE05B5" w:rsidRPr="00784E48" w:rsidRDefault="00CE05B5" w:rsidP="00784E48">
      <w:pPr>
        <w:pStyle w:val="Prrafodelista"/>
        <w:numPr>
          <w:ilvl w:val="0"/>
          <w:numId w:val="26"/>
        </w:numPr>
        <w:spacing w:line="240" w:lineRule="auto"/>
        <w:ind w:left="1080"/>
        <w:rPr>
          <w:b/>
          <w:sz w:val="24"/>
          <w:szCs w:val="24"/>
        </w:rPr>
      </w:pPr>
      <w:r w:rsidRPr="00784E48">
        <w:rPr>
          <w:sz w:val="24"/>
          <w:szCs w:val="24"/>
        </w:rPr>
        <w:t>Adicionar al inciso primero del parágrafo 4°</w:t>
      </w:r>
      <w:r w:rsidR="002E77CB" w:rsidRPr="00784E48">
        <w:rPr>
          <w:sz w:val="24"/>
          <w:szCs w:val="24"/>
        </w:rPr>
        <w:t>: “</w:t>
      </w:r>
      <w:r w:rsidRPr="00784E48">
        <w:rPr>
          <w:i/>
          <w:sz w:val="24"/>
          <w:szCs w:val="24"/>
          <w:u w:val="single"/>
        </w:rPr>
        <w:t xml:space="preserve">(…) incluyendo la financiación de proyectos destinados a la reparación integral a las víctimas.” </w:t>
      </w:r>
      <w:r w:rsidRPr="00784E48">
        <w:rPr>
          <w:sz w:val="24"/>
          <w:szCs w:val="24"/>
        </w:rPr>
        <w:t xml:space="preserve"> </w:t>
      </w:r>
    </w:p>
    <w:p w:rsidR="00F03F63" w:rsidRPr="00784E48" w:rsidRDefault="00F03F63" w:rsidP="00784E48">
      <w:pPr>
        <w:pStyle w:val="Normal1"/>
        <w:ind w:left="360"/>
        <w:jc w:val="both"/>
        <w:rPr>
          <w:rFonts w:ascii="Arial Narrow" w:hAnsi="Arial Narrow"/>
          <w:b/>
          <w:color w:val="auto"/>
        </w:rPr>
      </w:pPr>
    </w:p>
    <w:p w:rsidR="005A0DC0" w:rsidRPr="00784E48" w:rsidRDefault="005A0DC0" w:rsidP="00784E48">
      <w:pPr>
        <w:pStyle w:val="Prrafodelista"/>
        <w:numPr>
          <w:ilvl w:val="0"/>
          <w:numId w:val="26"/>
        </w:numPr>
        <w:spacing w:line="240" w:lineRule="auto"/>
        <w:ind w:left="1080"/>
        <w:rPr>
          <w:sz w:val="24"/>
          <w:szCs w:val="24"/>
        </w:rPr>
      </w:pPr>
      <w:r w:rsidRPr="00784E48">
        <w:rPr>
          <w:sz w:val="24"/>
          <w:szCs w:val="24"/>
        </w:rPr>
        <w:t xml:space="preserve">Incluir en el inciso 4°: </w:t>
      </w:r>
      <w:r w:rsidRPr="00784E48">
        <w:rPr>
          <w:rFonts w:cs="Times New Roman"/>
          <w:sz w:val="24"/>
          <w:szCs w:val="24"/>
          <w:lang w:eastAsia="es-ES"/>
        </w:rPr>
        <w:t xml:space="preserve">Los recursos a los que se refieren los incisos 1° y 2° de este parágrafo, se </w:t>
      </w:r>
      <w:r w:rsidRPr="00784E48">
        <w:rPr>
          <w:rFonts w:cs="Times New Roman"/>
          <w:sz w:val="24"/>
          <w:szCs w:val="24"/>
        </w:rPr>
        <w:t xml:space="preserve">distribuirán entre entidades territoriales con base en criterios de nivel de pobreza rural, grado de afectación derivado del conflicto armado, debilidad institucional, </w:t>
      </w:r>
      <w:r w:rsidRPr="00784E48">
        <w:rPr>
          <w:sz w:val="24"/>
          <w:szCs w:val="24"/>
          <w:u w:val="single"/>
        </w:rPr>
        <w:t>registro de víctimas</w:t>
      </w:r>
      <w:r w:rsidRPr="00784E48">
        <w:rPr>
          <w:rFonts w:cs="Times New Roman"/>
          <w:sz w:val="24"/>
          <w:szCs w:val="24"/>
        </w:rPr>
        <w:t xml:space="preserve"> y existencia de economías ilegales.</w:t>
      </w:r>
    </w:p>
    <w:p w:rsidR="00F03F63" w:rsidRPr="00784E48" w:rsidRDefault="00F03F63" w:rsidP="00784E48">
      <w:pPr>
        <w:pStyle w:val="Normal1"/>
        <w:ind w:left="360"/>
        <w:jc w:val="both"/>
        <w:rPr>
          <w:rFonts w:ascii="Arial Narrow" w:hAnsi="Arial Narrow"/>
          <w:b/>
          <w:color w:val="auto"/>
        </w:rPr>
      </w:pPr>
    </w:p>
    <w:p w:rsidR="004F5D53" w:rsidRPr="00784E48" w:rsidRDefault="004F5D53" w:rsidP="00784E48">
      <w:pPr>
        <w:pStyle w:val="Prrafodelista"/>
        <w:numPr>
          <w:ilvl w:val="0"/>
          <w:numId w:val="26"/>
        </w:numPr>
        <w:spacing w:line="240" w:lineRule="auto"/>
        <w:ind w:left="1080"/>
        <w:rPr>
          <w:rFonts w:cs="Arial"/>
          <w:iCs/>
          <w:sz w:val="24"/>
          <w:szCs w:val="24"/>
          <w:lang w:eastAsia="es-CO"/>
        </w:rPr>
      </w:pPr>
      <w:r w:rsidRPr="00784E48">
        <w:rPr>
          <w:sz w:val="24"/>
          <w:szCs w:val="24"/>
        </w:rPr>
        <w:t>Incluir en el inciso 5°:</w:t>
      </w:r>
      <w:r w:rsidR="007F257E" w:rsidRPr="00784E48">
        <w:rPr>
          <w:sz w:val="24"/>
          <w:szCs w:val="24"/>
        </w:rPr>
        <w:t xml:space="preserve"> </w:t>
      </w:r>
      <w:r w:rsidRPr="00784E48">
        <w:rPr>
          <w:rFonts w:cs="Arial"/>
          <w:iCs/>
          <w:sz w:val="24"/>
          <w:szCs w:val="24"/>
          <w:lang w:eastAsia="es-CO"/>
        </w:rPr>
        <w:t xml:space="preserve">(…) un (1) representante del organismo nacional de planeación, </w:t>
      </w:r>
      <w:r w:rsidRPr="00784E48">
        <w:rPr>
          <w:i/>
          <w:sz w:val="24"/>
          <w:szCs w:val="24"/>
          <w:u w:val="single"/>
        </w:rPr>
        <w:t>un (1) representante de la unidad de víctimas</w:t>
      </w:r>
      <w:r w:rsidRPr="00784E48">
        <w:rPr>
          <w:rFonts w:cs="Arial"/>
          <w:iCs/>
          <w:sz w:val="24"/>
          <w:szCs w:val="24"/>
          <w:lang w:eastAsia="es-CO"/>
        </w:rPr>
        <w:t>, (…)</w:t>
      </w:r>
    </w:p>
    <w:p w:rsidR="00FC3AAD" w:rsidRPr="00784E48" w:rsidRDefault="00FC3AAD" w:rsidP="00784E48">
      <w:pPr>
        <w:spacing w:line="240" w:lineRule="auto"/>
        <w:ind w:left="360"/>
        <w:rPr>
          <w:rFonts w:ascii="Arial Narrow" w:hAnsi="Arial Narrow" w:cs="Arial"/>
          <w:iCs/>
          <w:color w:val="auto"/>
          <w:sz w:val="24"/>
          <w:lang w:eastAsia="es-CO"/>
        </w:rPr>
      </w:pPr>
    </w:p>
    <w:p w:rsidR="00FC3AAD" w:rsidRPr="00784E48" w:rsidRDefault="00FC3AAD" w:rsidP="00784E48">
      <w:pPr>
        <w:pStyle w:val="Prrafodelista"/>
        <w:numPr>
          <w:ilvl w:val="0"/>
          <w:numId w:val="26"/>
        </w:numPr>
        <w:spacing w:line="240" w:lineRule="auto"/>
        <w:ind w:left="1080"/>
        <w:rPr>
          <w:rFonts w:cs="Arial"/>
          <w:sz w:val="24"/>
          <w:szCs w:val="24"/>
        </w:rPr>
      </w:pPr>
      <w:r w:rsidRPr="00784E48">
        <w:rPr>
          <w:sz w:val="24"/>
          <w:szCs w:val="24"/>
        </w:rPr>
        <w:t>Modificar el inciso 2, así</w:t>
      </w:r>
      <w:r w:rsidR="002E77CB" w:rsidRPr="00784E48">
        <w:rPr>
          <w:sz w:val="24"/>
          <w:szCs w:val="24"/>
        </w:rPr>
        <w:t>: (</w:t>
      </w:r>
      <w:r w:rsidRPr="00784E48">
        <w:rPr>
          <w:rFonts w:cs="Arial"/>
          <w:sz w:val="24"/>
          <w:szCs w:val="24"/>
        </w:rPr>
        <w:t xml:space="preserve">…) </w:t>
      </w:r>
      <w:r w:rsidRPr="00784E48">
        <w:rPr>
          <w:rFonts w:eastAsia="Calibri" w:cs="Arial"/>
          <w:i/>
          <w:sz w:val="24"/>
          <w:szCs w:val="24"/>
          <w:u w:val="single"/>
          <w:lang w:val="es-ES" w:eastAsia="es-ES"/>
        </w:rPr>
        <w:t>incluyendo la infraestructura requerida en los procesos de reparación integral a las víctimas del conflicto</w:t>
      </w:r>
      <w:r w:rsidRPr="00784E48">
        <w:rPr>
          <w:rFonts w:eastAsia="Calibri" w:cs="Arial"/>
          <w:sz w:val="24"/>
          <w:szCs w:val="24"/>
          <w:lang w:val="es-ES" w:eastAsia="es-ES"/>
        </w:rPr>
        <w:t xml:space="preserve"> </w:t>
      </w:r>
      <w:r w:rsidRPr="00784E48">
        <w:rPr>
          <w:rFonts w:cs="Arial"/>
          <w:sz w:val="24"/>
          <w:szCs w:val="24"/>
        </w:rPr>
        <w:t>definidos por el Órgano Colegiado de Administración y Decisión de que trata el Parágrafo 7º transitorio del presente artículo.</w:t>
      </w:r>
    </w:p>
    <w:p w:rsidR="00FC3AAD" w:rsidRPr="00784E48" w:rsidRDefault="00FC3AAD" w:rsidP="00784E48">
      <w:pPr>
        <w:spacing w:line="240" w:lineRule="auto"/>
        <w:ind w:left="360"/>
        <w:rPr>
          <w:rFonts w:ascii="Arial Narrow" w:hAnsi="Arial Narrow" w:cs="Arial"/>
          <w:color w:val="auto"/>
          <w:sz w:val="24"/>
        </w:rPr>
      </w:pPr>
    </w:p>
    <w:p w:rsidR="00FC3AAD" w:rsidRPr="00784E48" w:rsidRDefault="00FC3AAD" w:rsidP="00784E48">
      <w:pPr>
        <w:pStyle w:val="Prrafodelista"/>
        <w:numPr>
          <w:ilvl w:val="0"/>
          <w:numId w:val="26"/>
        </w:numPr>
        <w:spacing w:line="240" w:lineRule="auto"/>
        <w:ind w:left="1080"/>
        <w:rPr>
          <w:rFonts w:cs="Arial"/>
          <w:iCs/>
          <w:sz w:val="24"/>
          <w:szCs w:val="24"/>
          <w:lang w:eastAsia="es-CO"/>
        </w:rPr>
      </w:pPr>
      <w:r w:rsidRPr="00784E48">
        <w:rPr>
          <w:sz w:val="24"/>
          <w:szCs w:val="24"/>
        </w:rPr>
        <w:t xml:space="preserve">Modificar el parágrafo 9 transitorio de la ponencia, así: (…) </w:t>
      </w:r>
      <w:r w:rsidRPr="00784E48">
        <w:rPr>
          <w:rFonts w:eastAsia="Calibri" w:cs="Arial"/>
          <w:i/>
          <w:sz w:val="24"/>
          <w:szCs w:val="24"/>
          <w:u w:val="single"/>
          <w:lang w:val="es-ES" w:eastAsia="es-ES"/>
        </w:rPr>
        <w:t xml:space="preserve">incluyendo la financiación de proyectos destinados a la reparación integral a las víctimas, </w:t>
      </w:r>
      <w:r w:rsidRPr="00784E48">
        <w:rPr>
          <w:rFonts w:cs="Arial"/>
          <w:sz w:val="24"/>
          <w:szCs w:val="24"/>
        </w:rPr>
        <w:lastRenderedPageBreak/>
        <w:t>deberán guardar concordancia con el régimen de planeación vigente, el componente específico para la Paz y la implementación del Plan Plurianual de Inversiones del Plan Nacional de Desarrollo y de los planes de desarrollo de las entidades territoriales.”</w:t>
      </w:r>
    </w:p>
    <w:p w:rsidR="007F257E" w:rsidRPr="00784E48" w:rsidRDefault="007F257E" w:rsidP="00784E48">
      <w:pPr>
        <w:pStyle w:val="Normal1"/>
        <w:jc w:val="both"/>
        <w:rPr>
          <w:rFonts w:ascii="Arial Narrow" w:hAnsi="Arial Narrow"/>
          <w:b/>
        </w:rPr>
      </w:pPr>
    </w:p>
    <w:p w:rsidR="00F03F63" w:rsidRPr="00784E48" w:rsidRDefault="00CE05B5" w:rsidP="00784E48">
      <w:pPr>
        <w:pStyle w:val="Normal1"/>
        <w:numPr>
          <w:ilvl w:val="0"/>
          <w:numId w:val="37"/>
        </w:numPr>
        <w:jc w:val="both"/>
        <w:rPr>
          <w:rFonts w:ascii="Arial Narrow" w:hAnsi="Arial Narrow"/>
          <w:b/>
        </w:rPr>
      </w:pPr>
      <w:r w:rsidRPr="00784E48">
        <w:rPr>
          <w:rFonts w:ascii="Arial Narrow" w:hAnsi="Arial Narrow"/>
          <w:b/>
        </w:rPr>
        <w:t>H.R. Jorge Camilo Abril Tarache</w:t>
      </w:r>
    </w:p>
    <w:p w:rsidR="005A0DC0" w:rsidRPr="00784E48" w:rsidRDefault="005A0DC0" w:rsidP="00784E48">
      <w:pPr>
        <w:spacing w:line="240" w:lineRule="auto"/>
        <w:ind w:left="360"/>
        <w:rPr>
          <w:rFonts w:ascii="Arial Narrow" w:hAnsi="Arial Narrow"/>
          <w:sz w:val="24"/>
        </w:rPr>
      </w:pPr>
    </w:p>
    <w:p w:rsidR="00CE05B5" w:rsidRPr="00784E48" w:rsidRDefault="00CE05B5" w:rsidP="00784E48">
      <w:pPr>
        <w:pStyle w:val="Prrafodelista"/>
        <w:numPr>
          <w:ilvl w:val="0"/>
          <w:numId w:val="27"/>
        </w:numPr>
        <w:spacing w:line="240" w:lineRule="auto"/>
        <w:ind w:left="1080"/>
        <w:rPr>
          <w:b/>
          <w:sz w:val="24"/>
          <w:szCs w:val="24"/>
        </w:rPr>
      </w:pPr>
      <w:r w:rsidRPr="00784E48">
        <w:rPr>
          <w:sz w:val="24"/>
          <w:szCs w:val="24"/>
        </w:rPr>
        <w:t xml:space="preserve">Incluir y eliminar apartes del inciso 2°, así: Igual destinación tendrá </w:t>
      </w:r>
      <w:r w:rsidRPr="00784E48">
        <w:rPr>
          <w:i/>
          <w:sz w:val="24"/>
          <w:szCs w:val="24"/>
          <w:u w:val="single"/>
        </w:rPr>
        <w:t>el 50%</w:t>
      </w:r>
      <w:r w:rsidRPr="00784E48">
        <w:rPr>
          <w:sz w:val="24"/>
          <w:szCs w:val="24"/>
        </w:rPr>
        <w:t xml:space="preserve"> de los ingresos que por rendimientos financieros genere el Sistema General de Regalías en estos años, con excepción de los generados por las asignaciones directas de que trata el inciso segundo del presente artículo. </w:t>
      </w:r>
      <w:r w:rsidRPr="00784E48">
        <w:rPr>
          <w:i/>
          <w:sz w:val="24"/>
          <w:szCs w:val="24"/>
          <w:u w:val="single"/>
        </w:rPr>
        <w:t>El otro 50% de los rendimientos financieros, serán destinados para fortalecer el incentivo a la Producción de las regiones productoras en el entendido que éstas han sido azotadas por la violencia producto de las explotaciones minero-energética.</w:t>
      </w:r>
      <w:r w:rsidR="005A0DC0" w:rsidRPr="00784E48">
        <w:rPr>
          <w:i/>
          <w:sz w:val="24"/>
          <w:szCs w:val="24"/>
          <w:u w:val="single"/>
        </w:rPr>
        <w:t xml:space="preserve"> </w:t>
      </w:r>
    </w:p>
    <w:p w:rsidR="00F03F63" w:rsidRPr="00784E48" w:rsidRDefault="00F03F63" w:rsidP="00784E48">
      <w:pPr>
        <w:pStyle w:val="Normal1"/>
        <w:ind w:left="360"/>
        <w:jc w:val="both"/>
        <w:rPr>
          <w:rFonts w:ascii="Arial Narrow" w:hAnsi="Arial Narrow"/>
          <w:b/>
          <w:color w:val="auto"/>
        </w:rPr>
      </w:pPr>
    </w:p>
    <w:p w:rsidR="005A0DC0" w:rsidRPr="00784E48" w:rsidRDefault="005A0DC0" w:rsidP="00784E48">
      <w:pPr>
        <w:pStyle w:val="Prrafodelista"/>
        <w:numPr>
          <w:ilvl w:val="0"/>
          <w:numId w:val="27"/>
        </w:numPr>
        <w:spacing w:line="240" w:lineRule="auto"/>
        <w:ind w:left="1080"/>
        <w:rPr>
          <w:i/>
          <w:sz w:val="24"/>
          <w:szCs w:val="24"/>
        </w:rPr>
      </w:pPr>
      <w:r w:rsidRPr="00784E48">
        <w:rPr>
          <w:sz w:val="24"/>
          <w:szCs w:val="24"/>
        </w:rPr>
        <w:t xml:space="preserve">Incluir y eliminar apartes del inciso 4°, así: Los recursos a los que se refiere el inciso 1° </w:t>
      </w:r>
      <w:r w:rsidRPr="00784E48">
        <w:rPr>
          <w:strike/>
          <w:sz w:val="24"/>
          <w:szCs w:val="24"/>
        </w:rPr>
        <w:t>y 2°</w:t>
      </w:r>
      <w:r w:rsidRPr="00784E48">
        <w:rPr>
          <w:sz w:val="24"/>
          <w:szCs w:val="24"/>
        </w:rPr>
        <w:t xml:space="preserve"> de este parágrafo, se distribuirán entre las entidades territoriales con base en criterios de nivel de pobreza rural, </w:t>
      </w:r>
      <w:r w:rsidRPr="00784E48">
        <w:rPr>
          <w:i/>
          <w:sz w:val="24"/>
          <w:szCs w:val="24"/>
          <w:u w:val="single"/>
        </w:rPr>
        <w:t>baja densidad poblacional rural y de centros poblados; decrecimiento poblacional del sector rural, incremento poblacional en las cabeceras municipales suscitado por la bonanza minero-energética</w:t>
      </w:r>
      <w:r w:rsidRPr="00784E48">
        <w:rPr>
          <w:sz w:val="24"/>
          <w:szCs w:val="24"/>
        </w:rPr>
        <w:t xml:space="preserve">, grado de afectación derivado del conflicto armado, debilidad institucional, el </w:t>
      </w:r>
      <w:r w:rsidRPr="00784E48">
        <w:rPr>
          <w:i/>
          <w:sz w:val="24"/>
          <w:szCs w:val="24"/>
          <w:u w:val="single"/>
        </w:rPr>
        <w:t>grado de des-escalamiento</w:t>
      </w:r>
      <w:r w:rsidRPr="00784E48">
        <w:rPr>
          <w:sz w:val="24"/>
          <w:szCs w:val="24"/>
          <w:u w:val="single"/>
        </w:rPr>
        <w:t xml:space="preserve">  </w:t>
      </w:r>
      <w:r w:rsidRPr="00784E48">
        <w:rPr>
          <w:sz w:val="24"/>
          <w:szCs w:val="24"/>
        </w:rPr>
        <w:t xml:space="preserve">de economías ilegales y </w:t>
      </w:r>
      <w:r w:rsidRPr="00784E48">
        <w:rPr>
          <w:i/>
          <w:sz w:val="24"/>
          <w:szCs w:val="24"/>
          <w:u w:val="single"/>
        </w:rPr>
        <w:t>grado de explotación de recursos naturales no renovables</w:t>
      </w:r>
      <w:r w:rsidRPr="00784E48">
        <w:rPr>
          <w:i/>
          <w:sz w:val="24"/>
          <w:szCs w:val="24"/>
        </w:rPr>
        <w:t>.</w:t>
      </w:r>
    </w:p>
    <w:p w:rsidR="008D58EA" w:rsidRPr="00784E48" w:rsidRDefault="008D58EA" w:rsidP="00784E48">
      <w:pPr>
        <w:pStyle w:val="Prrafodelista"/>
        <w:spacing w:line="240" w:lineRule="auto"/>
        <w:ind w:left="1080"/>
        <w:rPr>
          <w:i/>
          <w:sz w:val="24"/>
          <w:szCs w:val="24"/>
        </w:rPr>
      </w:pPr>
    </w:p>
    <w:p w:rsidR="008D58EA" w:rsidRPr="00784E48" w:rsidRDefault="008D58EA" w:rsidP="00784E48">
      <w:pPr>
        <w:pStyle w:val="Prrafodelista"/>
        <w:numPr>
          <w:ilvl w:val="0"/>
          <w:numId w:val="27"/>
        </w:numPr>
        <w:spacing w:line="240" w:lineRule="auto"/>
        <w:ind w:left="1080"/>
        <w:rPr>
          <w:b/>
          <w:sz w:val="24"/>
          <w:szCs w:val="24"/>
        </w:rPr>
      </w:pPr>
      <w:r w:rsidRPr="00784E48">
        <w:rPr>
          <w:sz w:val="24"/>
          <w:szCs w:val="24"/>
          <w:lang w:val="es-ES_tradnl"/>
        </w:rPr>
        <w:lastRenderedPageBreak/>
        <w:t xml:space="preserve">Adiciónese un inciso al parágrafo 2 del artículo 361 de la Constitución Política: </w:t>
      </w:r>
      <w:r w:rsidRPr="00784E48">
        <w:rPr>
          <w:i/>
          <w:sz w:val="24"/>
          <w:szCs w:val="24"/>
          <w:u w:val="single"/>
        </w:rPr>
        <w:t>“Los proyectos prioritarios y los proyectos de impacto regional de que trata el inciso segundo y el inciso cuarto del presente parágrafo, ejecutables por los municipios de cuarta, quinta y sexta categoría, quedaran excluidos de debate y aprobación de los Órganos Colegiados de Administración y Decisión debiendo estar priorizados y aprobados en el respectivo Plan de Desarrollo Municipal</w:t>
      </w:r>
      <w:r w:rsidRPr="00784E48">
        <w:rPr>
          <w:sz w:val="24"/>
          <w:szCs w:val="24"/>
        </w:rPr>
        <w:t>”</w:t>
      </w:r>
    </w:p>
    <w:p w:rsidR="008D58EA" w:rsidRPr="00784E48" w:rsidRDefault="008D58EA" w:rsidP="00784E48">
      <w:pPr>
        <w:pStyle w:val="Prrafodelista"/>
        <w:spacing w:line="240" w:lineRule="auto"/>
        <w:rPr>
          <w:i/>
          <w:sz w:val="24"/>
          <w:szCs w:val="24"/>
        </w:rPr>
      </w:pPr>
    </w:p>
    <w:p w:rsidR="00F03F63" w:rsidRPr="00784E48" w:rsidRDefault="005A0DC0" w:rsidP="00784E48">
      <w:pPr>
        <w:pStyle w:val="Normal1"/>
        <w:numPr>
          <w:ilvl w:val="0"/>
          <w:numId w:val="37"/>
        </w:numPr>
        <w:jc w:val="both"/>
        <w:rPr>
          <w:rFonts w:ascii="Arial Narrow" w:hAnsi="Arial Narrow"/>
          <w:b/>
        </w:rPr>
      </w:pPr>
      <w:r w:rsidRPr="00784E48">
        <w:rPr>
          <w:rFonts w:ascii="Arial Narrow" w:hAnsi="Arial Narrow"/>
          <w:b/>
        </w:rPr>
        <w:t xml:space="preserve">H.R. </w:t>
      </w:r>
      <w:r w:rsidR="00C449E5" w:rsidRPr="00784E48">
        <w:rPr>
          <w:rFonts w:ascii="Arial Narrow" w:hAnsi="Arial Narrow"/>
          <w:b/>
        </w:rPr>
        <w:t>Hernán</w:t>
      </w:r>
      <w:r w:rsidRPr="00784E48">
        <w:rPr>
          <w:rFonts w:ascii="Arial Narrow" w:hAnsi="Arial Narrow"/>
          <w:b/>
        </w:rPr>
        <w:t xml:space="preserve"> Penagos. </w:t>
      </w:r>
    </w:p>
    <w:p w:rsidR="00FC3AAD" w:rsidRPr="00784E48" w:rsidRDefault="00FC3AAD" w:rsidP="00784E48">
      <w:pPr>
        <w:pStyle w:val="Normal1"/>
        <w:jc w:val="both"/>
        <w:rPr>
          <w:rFonts w:ascii="Arial Narrow" w:hAnsi="Arial Narrow"/>
          <w:b/>
        </w:rPr>
      </w:pPr>
    </w:p>
    <w:p w:rsidR="005A0DC0" w:rsidRPr="00784E48" w:rsidRDefault="005A0DC0" w:rsidP="00784E48">
      <w:pPr>
        <w:pStyle w:val="Prrafodelista"/>
        <w:numPr>
          <w:ilvl w:val="0"/>
          <w:numId w:val="28"/>
        </w:numPr>
        <w:spacing w:line="240" w:lineRule="auto"/>
        <w:ind w:left="1080"/>
        <w:rPr>
          <w:b/>
          <w:sz w:val="24"/>
          <w:szCs w:val="24"/>
        </w:rPr>
      </w:pPr>
      <w:r w:rsidRPr="00784E48">
        <w:rPr>
          <w:sz w:val="24"/>
          <w:szCs w:val="24"/>
        </w:rPr>
        <w:t xml:space="preserve">Eliminar la siguiente letra del inciso 4: </w:t>
      </w:r>
      <w:r w:rsidRPr="00784E48">
        <w:rPr>
          <w:rFonts w:cs="Arial"/>
          <w:iCs/>
          <w:sz w:val="24"/>
          <w:szCs w:val="24"/>
          <w:lang w:eastAsia="es-CO"/>
        </w:rPr>
        <w:t xml:space="preserve">Los recursos a los que se refieren los incisos 1° y 2° de este parágrafo, se </w:t>
      </w:r>
      <w:r w:rsidRPr="00784E48">
        <w:rPr>
          <w:rFonts w:cs="Arial"/>
          <w:sz w:val="24"/>
          <w:szCs w:val="24"/>
        </w:rPr>
        <w:t xml:space="preserve">distribuirán entre entidades territoriales con base en criterios de nivel de pobreza rural, grado de afectación derivado del conflicto armado, debilidad institucional, </w:t>
      </w:r>
      <w:r w:rsidRPr="00784E48">
        <w:rPr>
          <w:rFonts w:cs="Arial"/>
          <w:strike/>
          <w:sz w:val="24"/>
          <w:szCs w:val="24"/>
        </w:rPr>
        <w:t xml:space="preserve">y </w:t>
      </w:r>
      <w:r w:rsidRPr="00784E48">
        <w:rPr>
          <w:rFonts w:cs="Arial"/>
          <w:sz w:val="24"/>
          <w:szCs w:val="24"/>
        </w:rPr>
        <w:t xml:space="preserve">existencia de economías ilegales. </w:t>
      </w:r>
    </w:p>
    <w:p w:rsidR="00FC3AAD" w:rsidRPr="00784E48" w:rsidRDefault="00FC3AAD" w:rsidP="00784E48">
      <w:pPr>
        <w:pStyle w:val="Prrafodelista"/>
        <w:spacing w:line="240" w:lineRule="auto"/>
        <w:ind w:left="1080"/>
        <w:rPr>
          <w:b/>
          <w:sz w:val="24"/>
          <w:szCs w:val="24"/>
        </w:rPr>
      </w:pPr>
    </w:p>
    <w:p w:rsidR="00FC3AAD" w:rsidRPr="00784E48" w:rsidRDefault="00FC3AAD" w:rsidP="00784E48">
      <w:pPr>
        <w:pStyle w:val="Prrafodelista"/>
        <w:numPr>
          <w:ilvl w:val="0"/>
          <w:numId w:val="28"/>
        </w:numPr>
        <w:spacing w:line="240" w:lineRule="auto"/>
        <w:ind w:left="1080"/>
        <w:rPr>
          <w:sz w:val="24"/>
          <w:szCs w:val="24"/>
        </w:rPr>
      </w:pPr>
      <w:r w:rsidRPr="00784E48">
        <w:rPr>
          <w:sz w:val="24"/>
          <w:szCs w:val="24"/>
        </w:rPr>
        <w:t>Modificar el inciso 2, así:</w:t>
      </w:r>
      <w:r w:rsidRPr="00784E48">
        <w:rPr>
          <w:rFonts w:cs="Arial"/>
          <w:sz w:val="24"/>
          <w:szCs w:val="24"/>
        </w:rPr>
        <w:t xml:space="preserve">(…) </w:t>
      </w:r>
      <w:r w:rsidRPr="00784E48">
        <w:rPr>
          <w:rFonts w:cs="Arial"/>
          <w:i/>
          <w:sz w:val="24"/>
          <w:szCs w:val="24"/>
          <w:u w:val="single"/>
        </w:rPr>
        <w:t xml:space="preserve">priorizando municipios de conformidad con los criterios del inciso 4 parágrafo transitorio 7. </w:t>
      </w:r>
      <w:r w:rsidRPr="00784E48">
        <w:rPr>
          <w:rFonts w:cs="Arial"/>
          <w:sz w:val="24"/>
          <w:szCs w:val="24"/>
        </w:rPr>
        <w:t xml:space="preserve"> </w:t>
      </w:r>
      <w:r w:rsidRPr="00784E48">
        <w:rPr>
          <w:rFonts w:cs="Arial"/>
          <w:strike/>
          <w:sz w:val="24"/>
          <w:szCs w:val="24"/>
        </w:rPr>
        <w:t>definidos por el Órgano Colegiado de Administración y Decisión de que trata el Parágrafo 7º transitorio del presente artículo.</w:t>
      </w:r>
    </w:p>
    <w:p w:rsidR="00FC3AAD" w:rsidRPr="00784E48" w:rsidRDefault="00FC3AAD" w:rsidP="00784E48">
      <w:pPr>
        <w:pStyle w:val="Prrafodelista"/>
        <w:spacing w:line="240" w:lineRule="auto"/>
        <w:ind w:left="1080"/>
        <w:rPr>
          <w:sz w:val="24"/>
          <w:szCs w:val="24"/>
        </w:rPr>
      </w:pPr>
    </w:p>
    <w:p w:rsidR="00FC3AAD" w:rsidRPr="00784E48" w:rsidRDefault="00FC3AAD" w:rsidP="00784E48">
      <w:pPr>
        <w:pStyle w:val="Prrafodelista"/>
        <w:numPr>
          <w:ilvl w:val="0"/>
          <w:numId w:val="28"/>
        </w:numPr>
        <w:spacing w:line="240" w:lineRule="auto"/>
        <w:ind w:left="1080"/>
        <w:rPr>
          <w:rFonts w:eastAsia="Calibri" w:cs="Arial"/>
          <w:sz w:val="24"/>
          <w:szCs w:val="24"/>
          <w:lang w:val="es-ES" w:eastAsia="es-ES"/>
        </w:rPr>
      </w:pPr>
      <w:r w:rsidRPr="00784E48">
        <w:rPr>
          <w:sz w:val="24"/>
          <w:szCs w:val="24"/>
        </w:rPr>
        <w:t>Modificar el inciso 3 de la ponencia, así:</w:t>
      </w:r>
      <w:r w:rsidR="00F05C3C">
        <w:rPr>
          <w:sz w:val="24"/>
          <w:szCs w:val="24"/>
        </w:rPr>
        <w:t xml:space="preserve"> </w:t>
      </w:r>
      <w:r w:rsidRPr="00784E48">
        <w:rPr>
          <w:rFonts w:eastAsia="Calibri" w:cs="Arial"/>
          <w:sz w:val="24"/>
          <w:szCs w:val="24"/>
          <w:lang w:val="es-ES" w:eastAsia="es-ES"/>
        </w:rPr>
        <w:t xml:space="preserve">Los departamentos podrán autorizar el traslado de hasta el 40% restante de los recursos de que trata el primer inciso del presente parágrafo, al Fondo de Desarrollo Regional, únicamente para ser destinados a proyectos de inversión en infraestructura de transporte requerida para la implementación del Acuerdo final para la </w:t>
      </w:r>
      <w:r w:rsidRPr="00784E48">
        <w:rPr>
          <w:rFonts w:eastAsia="Calibri" w:cs="Arial"/>
          <w:sz w:val="24"/>
          <w:szCs w:val="24"/>
          <w:lang w:val="es-ES" w:eastAsia="es-ES"/>
        </w:rPr>
        <w:lastRenderedPageBreak/>
        <w:t>Terminación del Conflicto y la Construcción de una Paz Estable y Duradera</w:t>
      </w:r>
      <w:r w:rsidRPr="00784E48">
        <w:rPr>
          <w:rFonts w:eastAsia="Calibri" w:cs="Arial"/>
          <w:strike/>
          <w:sz w:val="24"/>
          <w:szCs w:val="24"/>
          <w:lang w:val="es-ES" w:eastAsia="es-ES"/>
        </w:rPr>
        <w:t>.</w:t>
      </w:r>
      <w:r w:rsidRPr="00784E48">
        <w:rPr>
          <w:rFonts w:eastAsia="Calibri" w:cs="Arial"/>
          <w:i/>
          <w:sz w:val="24"/>
          <w:szCs w:val="24"/>
          <w:u w:val="single"/>
          <w:lang w:val="es-ES" w:eastAsia="es-ES"/>
        </w:rPr>
        <w:t>, priorizando municipios de conformidad con los criterios del inciso 4 del parágrafo 7.</w:t>
      </w:r>
      <w:r w:rsidRPr="00784E48">
        <w:rPr>
          <w:rFonts w:eastAsia="Calibri" w:cs="Arial"/>
          <w:sz w:val="24"/>
          <w:szCs w:val="24"/>
          <w:lang w:val="es-ES" w:eastAsia="es-ES"/>
        </w:rPr>
        <w:t xml:space="preserve">  (…)</w:t>
      </w:r>
    </w:p>
    <w:p w:rsidR="00FC3AAD" w:rsidRPr="00784E48" w:rsidRDefault="00FC3AAD" w:rsidP="00784E48">
      <w:pPr>
        <w:spacing w:line="240" w:lineRule="auto"/>
        <w:rPr>
          <w:rFonts w:ascii="Arial Narrow" w:hAnsi="Arial Narrow"/>
          <w:b/>
          <w:sz w:val="24"/>
        </w:rPr>
      </w:pPr>
    </w:p>
    <w:p w:rsidR="00FC3AAD" w:rsidRPr="00784E48" w:rsidRDefault="00FC3AAD" w:rsidP="00784E48">
      <w:pPr>
        <w:pStyle w:val="Prrafodelista"/>
        <w:numPr>
          <w:ilvl w:val="0"/>
          <w:numId w:val="37"/>
        </w:numPr>
        <w:spacing w:line="240" w:lineRule="auto"/>
        <w:rPr>
          <w:b/>
          <w:sz w:val="24"/>
          <w:szCs w:val="24"/>
        </w:rPr>
      </w:pPr>
      <w:r w:rsidRPr="00784E48">
        <w:rPr>
          <w:b/>
          <w:sz w:val="24"/>
          <w:szCs w:val="24"/>
        </w:rPr>
        <w:t>H.R. Clara Rojas</w:t>
      </w:r>
    </w:p>
    <w:p w:rsidR="00FC3AAD" w:rsidRPr="00784E48" w:rsidRDefault="00FC3AAD" w:rsidP="00784E48">
      <w:pPr>
        <w:spacing w:line="240" w:lineRule="auto"/>
        <w:rPr>
          <w:rFonts w:ascii="Arial Narrow" w:hAnsi="Arial Narrow"/>
          <w:b/>
          <w:sz w:val="24"/>
        </w:rPr>
      </w:pPr>
    </w:p>
    <w:p w:rsidR="00FC3AAD" w:rsidRPr="00784E48" w:rsidRDefault="00FC3AAD" w:rsidP="00784E48">
      <w:pPr>
        <w:pStyle w:val="Prrafodelista"/>
        <w:numPr>
          <w:ilvl w:val="0"/>
          <w:numId w:val="39"/>
        </w:numPr>
        <w:spacing w:line="240" w:lineRule="auto"/>
        <w:ind w:left="1080"/>
        <w:rPr>
          <w:b/>
          <w:sz w:val="24"/>
          <w:szCs w:val="24"/>
        </w:rPr>
      </w:pPr>
      <w:r w:rsidRPr="00784E48">
        <w:rPr>
          <w:rFonts w:cs="Arial"/>
          <w:sz w:val="24"/>
          <w:szCs w:val="24"/>
        </w:rPr>
        <w:t xml:space="preserve">Incluir en el inciso 4°, lo siguiente: </w:t>
      </w:r>
      <w:r w:rsidRPr="00784E48">
        <w:rPr>
          <w:sz w:val="24"/>
          <w:szCs w:val="24"/>
        </w:rPr>
        <w:t>(…) “</w:t>
      </w:r>
      <w:r w:rsidRPr="00784E48">
        <w:rPr>
          <w:i/>
          <w:sz w:val="24"/>
          <w:szCs w:val="24"/>
          <w:u w:val="single"/>
        </w:rPr>
        <w:t>priorizando la reparación integral a las víctimas del conflicto, y se indicarán los proyectos y el monto de inversión para cada uno de ellos.</w:t>
      </w:r>
      <w:r w:rsidRPr="00784E48">
        <w:rPr>
          <w:sz w:val="24"/>
          <w:szCs w:val="24"/>
        </w:rPr>
        <w:t>”</w:t>
      </w:r>
    </w:p>
    <w:p w:rsidR="00EB4468" w:rsidRPr="00784E48" w:rsidRDefault="00EB4468" w:rsidP="00784E48">
      <w:pPr>
        <w:pStyle w:val="Prrafodelista"/>
        <w:spacing w:line="240" w:lineRule="auto"/>
        <w:ind w:left="1440"/>
        <w:rPr>
          <w:b/>
          <w:sz w:val="24"/>
          <w:szCs w:val="24"/>
        </w:rPr>
      </w:pPr>
    </w:p>
    <w:p w:rsidR="00FC3AAD" w:rsidRPr="00784E48" w:rsidRDefault="00EB4468" w:rsidP="00784E48">
      <w:pPr>
        <w:pStyle w:val="Prrafodelista"/>
        <w:numPr>
          <w:ilvl w:val="0"/>
          <w:numId w:val="39"/>
        </w:numPr>
        <w:spacing w:line="240" w:lineRule="auto"/>
        <w:ind w:left="1080"/>
        <w:rPr>
          <w:b/>
          <w:sz w:val="24"/>
          <w:szCs w:val="24"/>
        </w:rPr>
      </w:pPr>
      <w:r w:rsidRPr="00784E48">
        <w:rPr>
          <w:sz w:val="24"/>
          <w:szCs w:val="24"/>
        </w:rPr>
        <w:t xml:space="preserve">Incluir en el inciso 5°: (…) </w:t>
      </w:r>
      <w:r w:rsidRPr="00784E48">
        <w:rPr>
          <w:rFonts w:cs="Arial"/>
          <w:iCs/>
          <w:sz w:val="24"/>
          <w:szCs w:val="24"/>
          <w:lang w:eastAsia="es-CO"/>
        </w:rPr>
        <w:t>representado por dos (2) alcaldes</w:t>
      </w:r>
      <w:r w:rsidRPr="00784E48">
        <w:rPr>
          <w:rFonts w:cs="Arial"/>
          <w:iCs/>
          <w:strike/>
          <w:sz w:val="24"/>
          <w:szCs w:val="24"/>
          <w:lang w:eastAsia="es-CO"/>
        </w:rPr>
        <w:t>.</w:t>
      </w:r>
      <w:r w:rsidRPr="00784E48">
        <w:rPr>
          <w:rFonts w:cs="Arial"/>
          <w:iCs/>
          <w:sz w:val="24"/>
          <w:szCs w:val="24"/>
          <w:lang w:eastAsia="es-CO"/>
        </w:rPr>
        <w:t xml:space="preserve"> </w:t>
      </w:r>
      <w:r w:rsidRPr="00784E48">
        <w:rPr>
          <w:i/>
          <w:sz w:val="24"/>
          <w:szCs w:val="24"/>
          <w:u w:val="single"/>
        </w:rPr>
        <w:t>; un (1) representante de las mesas de participación de víctimas de acuerdo al territorio que corresponda.</w:t>
      </w:r>
      <w:r w:rsidRPr="00784E48">
        <w:rPr>
          <w:rFonts w:cs="Arial"/>
          <w:iCs/>
          <w:sz w:val="24"/>
          <w:szCs w:val="24"/>
          <w:lang w:eastAsia="es-CO"/>
        </w:rPr>
        <w:t xml:space="preserve"> </w:t>
      </w:r>
    </w:p>
    <w:p w:rsidR="00EB4468" w:rsidRPr="00784E48" w:rsidRDefault="00EB4468" w:rsidP="00784E48">
      <w:pPr>
        <w:pStyle w:val="Prrafodelista"/>
        <w:spacing w:line="240" w:lineRule="auto"/>
        <w:ind w:left="1080"/>
        <w:rPr>
          <w:b/>
          <w:sz w:val="24"/>
          <w:szCs w:val="24"/>
        </w:rPr>
      </w:pPr>
    </w:p>
    <w:p w:rsidR="00EB4468" w:rsidRPr="00784E48" w:rsidRDefault="00EB4468" w:rsidP="00784E48">
      <w:pPr>
        <w:pStyle w:val="Prrafodelista"/>
        <w:numPr>
          <w:ilvl w:val="0"/>
          <w:numId w:val="39"/>
        </w:numPr>
        <w:spacing w:line="240" w:lineRule="auto"/>
        <w:ind w:left="1080"/>
        <w:rPr>
          <w:rFonts w:cs="Arial"/>
          <w:sz w:val="24"/>
          <w:szCs w:val="24"/>
        </w:rPr>
      </w:pPr>
      <w:r w:rsidRPr="00784E48">
        <w:rPr>
          <w:rFonts w:cs="Arial"/>
          <w:iCs/>
          <w:sz w:val="24"/>
          <w:szCs w:val="24"/>
        </w:rPr>
        <w:t xml:space="preserve">Incluir un inciso nuevo en parágrafo 7° transitorio, así: </w:t>
      </w:r>
      <w:r w:rsidRPr="00784E48">
        <w:rPr>
          <w:rFonts w:cs="Arial"/>
          <w:i/>
          <w:iCs/>
          <w:sz w:val="24"/>
          <w:szCs w:val="24"/>
          <w:u w:val="single"/>
        </w:rPr>
        <w:t>“Inclúyase en los proyectos de inversión para la implementación del Acuerdo  Final para la Terminación del Conflicto y la Construcción de una Paz Estable y Duradera financiados con los recursos del Sistema General de Regalías, la Construcción del Museo Nacional de Memoria y la financiación requerida para el funcionamiento de la Unidad Especial para la Búsqueda de personas Dadas por Desaparecidas en el contexto y en razón del conflicto, así como los recursos necesarios para el funcionamiento Instituto Nacional de Medicina Legal y Ciencias Forenses”</w:t>
      </w:r>
      <w:r w:rsidRPr="00784E48">
        <w:rPr>
          <w:rFonts w:cs="Arial"/>
          <w:sz w:val="24"/>
          <w:szCs w:val="24"/>
        </w:rPr>
        <w:t xml:space="preserve"> </w:t>
      </w:r>
    </w:p>
    <w:p w:rsidR="00AE08A9" w:rsidRPr="00784E48" w:rsidRDefault="00AE08A9" w:rsidP="00784E48">
      <w:pPr>
        <w:pStyle w:val="Prrafodelista"/>
        <w:spacing w:line="240" w:lineRule="auto"/>
        <w:rPr>
          <w:rFonts w:cs="Arial"/>
          <w:sz w:val="24"/>
          <w:szCs w:val="24"/>
        </w:rPr>
      </w:pPr>
    </w:p>
    <w:p w:rsidR="00EB4468" w:rsidRPr="00784E48" w:rsidRDefault="00EB4468" w:rsidP="00784E48">
      <w:pPr>
        <w:pStyle w:val="Prrafodelista"/>
        <w:numPr>
          <w:ilvl w:val="0"/>
          <w:numId w:val="37"/>
        </w:numPr>
        <w:spacing w:line="240" w:lineRule="auto"/>
        <w:rPr>
          <w:b/>
          <w:sz w:val="24"/>
          <w:szCs w:val="24"/>
        </w:rPr>
      </w:pPr>
      <w:r w:rsidRPr="00784E48">
        <w:rPr>
          <w:b/>
          <w:sz w:val="24"/>
          <w:szCs w:val="24"/>
        </w:rPr>
        <w:t>H.R. Albeiro Vanegas</w:t>
      </w:r>
    </w:p>
    <w:p w:rsidR="00AE08A9" w:rsidRPr="00784E48" w:rsidRDefault="00AE08A9" w:rsidP="00784E48">
      <w:pPr>
        <w:spacing w:line="240" w:lineRule="auto"/>
        <w:rPr>
          <w:rFonts w:ascii="Arial Narrow" w:hAnsi="Arial Narrow"/>
          <w:b/>
          <w:color w:val="auto"/>
          <w:sz w:val="24"/>
        </w:rPr>
      </w:pPr>
    </w:p>
    <w:p w:rsidR="00EB4468" w:rsidRPr="00784E48" w:rsidRDefault="00EB4468" w:rsidP="00784E48">
      <w:pPr>
        <w:pStyle w:val="Prrafodelista"/>
        <w:numPr>
          <w:ilvl w:val="0"/>
          <w:numId w:val="38"/>
        </w:numPr>
        <w:spacing w:line="240" w:lineRule="auto"/>
        <w:ind w:left="1080"/>
        <w:rPr>
          <w:sz w:val="24"/>
          <w:szCs w:val="24"/>
          <w:u w:val="single"/>
        </w:rPr>
      </w:pPr>
      <w:r w:rsidRPr="00784E48">
        <w:rPr>
          <w:rFonts w:cs="Arial"/>
          <w:iCs/>
          <w:sz w:val="24"/>
          <w:szCs w:val="24"/>
        </w:rPr>
        <w:lastRenderedPageBreak/>
        <w:t xml:space="preserve">Incluir en la parte final del inciso 5° del parágrafo 7 transitorio: </w:t>
      </w:r>
      <w:r w:rsidRPr="00784E48">
        <w:rPr>
          <w:i/>
          <w:sz w:val="24"/>
          <w:szCs w:val="24"/>
          <w:u w:val="single"/>
        </w:rPr>
        <w:t>(…) Estos Gobernadores y Alcaldes serán elegidos por periodos de un año.</w:t>
      </w:r>
      <w:r w:rsidRPr="00784E48">
        <w:rPr>
          <w:rFonts w:cs="Arial"/>
          <w:iCs/>
          <w:sz w:val="24"/>
          <w:szCs w:val="24"/>
          <w:u w:val="single"/>
        </w:rPr>
        <w:t xml:space="preserve">  </w:t>
      </w:r>
    </w:p>
    <w:p w:rsidR="00EB4468" w:rsidRPr="00784E48" w:rsidRDefault="00EB4468" w:rsidP="00784E48">
      <w:pPr>
        <w:pStyle w:val="Prrafodelista"/>
        <w:spacing w:line="240" w:lineRule="auto"/>
        <w:ind w:left="1440"/>
        <w:rPr>
          <w:sz w:val="24"/>
          <w:szCs w:val="24"/>
          <w:u w:val="single"/>
        </w:rPr>
      </w:pPr>
    </w:p>
    <w:p w:rsidR="00EB4468" w:rsidRPr="00784E48" w:rsidRDefault="00EB4468" w:rsidP="00784E48">
      <w:pPr>
        <w:pStyle w:val="Prrafodelista"/>
        <w:numPr>
          <w:ilvl w:val="0"/>
          <w:numId w:val="38"/>
        </w:numPr>
        <w:spacing w:line="240" w:lineRule="auto"/>
        <w:ind w:left="1080"/>
        <w:rPr>
          <w:sz w:val="24"/>
          <w:szCs w:val="24"/>
          <w:u w:val="single"/>
        </w:rPr>
      </w:pPr>
      <w:r w:rsidRPr="00784E48">
        <w:rPr>
          <w:rFonts w:cs="Arial"/>
          <w:iCs/>
          <w:sz w:val="24"/>
          <w:szCs w:val="24"/>
        </w:rPr>
        <w:t xml:space="preserve">Incluir en el parágrafo 6 del parágrafo 7 transitorio: </w:t>
      </w:r>
      <w:r w:rsidRPr="00784E48">
        <w:rPr>
          <w:i/>
          <w:sz w:val="24"/>
          <w:szCs w:val="24"/>
          <w:u w:val="single"/>
        </w:rPr>
        <w:t>(…) Quienes serán elegidos por periodos de un (1) año.</w:t>
      </w:r>
    </w:p>
    <w:p w:rsidR="00C449E5" w:rsidRPr="00784E48" w:rsidRDefault="00C449E5" w:rsidP="00784E48">
      <w:pPr>
        <w:pStyle w:val="Prrafodelista"/>
        <w:spacing w:line="240" w:lineRule="auto"/>
        <w:ind w:left="1080"/>
        <w:rPr>
          <w:sz w:val="24"/>
          <w:szCs w:val="24"/>
          <w:u w:val="single"/>
        </w:rPr>
      </w:pPr>
    </w:p>
    <w:p w:rsidR="00C449E5" w:rsidRPr="00784E48" w:rsidRDefault="00C449E5" w:rsidP="00784E48">
      <w:pPr>
        <w:pStyle w:val="Prrafodelista"/>
        <w:numPr>
          <w:ilvl w:val="0"/>
          <w:numId w:val="38"/>
        </w:numPr>
        <w:spacing w:line="240" w:lineRule="auto"/>
        <w:ind w:left="1080"/>
        <w:rPr>
          <w:sz w:val="24"/>
          <w:szCs w:val="24"/>
          <w:u w:val="single"/>
        </w:rPr>
      </w:pPr>
      <w:r w:rsidRPr="00784E48">
        <w:rPr>
          <w:rFonts w:eastAsia="Calibri" w:cs="Arial"/>
          <w:sz w:val="24"/>
          <w:szCs w:val="24"/>
          <w:lang w:val="es-ES" w:eastAsia="es-ES"/>
        </w:rPr>
        <w:t xml:space="preserve">Adicionar la frase fina al parágrafo transitorio 9: </w:t>
      </w:r>
      <w:r w:rsidRPr="00784E48">
        <w:rPr>
          <w:i/>
          <w:sz w:val="24"/>
          <w:szCs w:val="24"/>
        </w:rPr>
        <w:t xml:space="preserve">(…) </w:t>
      </w:r>
      <w:r w:rsidRPr="00784E48">
        <w:rPr>
          <w:rFonts w:eastAsia="Calibri" w:cs="Arial"/>
          <w:i/>
          <w:sz w:val="24"/>
          <w:szCs w:val="24"/>
          <w:u w:val="single"/>
          <w:lang w:val="es-ES" w:eastAsia="es-ES"/>
        </w:rPr>
        <w:t>y de los Contratos Plan.</w:t>
      </w:r>
    </w:p>
    <w:p w:rsidR="00AE08A9" w:rsidRPr="00784E48" w:rsidRDefault="00AE08A9" w:rsidP="00784E48">
      <w:pPr>
        <w:pStyle w:val="Prrafodelista"/>
        <w:spacing w:line="240" w:lineRule="auto"/>
        <w:rPr>
          <w:sz w:val="24"/>
          <w:szCs w:val="24"/>
          <w:u w:val="single"/>
        </w:rPr>
      </w:pPr>
    </w:p>
    <w:p w:rsidR="00C449E5" w:rsidRPr="00784E48" w:rsidRDefault="00C449E5" w:rsidP="00784E48">
      <w:pPr>
        <w:pStyle w:val="Prrafodelista"/>
        <w:numPr>
          <w:ilvl w:val="0"/>
          <w:numId w:val="37"/>
        </w:numPr>
        <w:spacing w:line="240" w:lineRule="auto"/>
        <w:rPr>
          <w:b/>
          <w:sz w:val="24"/>
          <w:szCs w:val="24"/>
        </w:rPr>
      </w:pPr>
      <w:r w:rsidRPr="00784E48">
        <w:rPr>
          <w:b/>
          <w:sz w:val="24"/>
          <w:szCs w:val="24"/>
        </w:rPr>
        <w:t xml:space="preserve">H.R Santiago Valencia. </w:t>
      </w:r>
    </w:p>
    <w:p w:rsidR="00C449E5" w:rsidRPr="00784E48" w:rsidRDefault="00C449E5" w:rsidP="00784E48">
      <w:pPr>
        <w:spacing w:line="240" w:lineRule="auto"/>
        <w:rPr>
          <w:rFonts w:ascii="Arial Narrow" w:hAnsi="Arial Narrow"/>
          <w:b/>
          <w:sz w:val="24"/>
        </w:rPr>
      </w:pPr>
    </w:p>
    <w:p w:rsidR="00C449E5" w:rsidRPr="00784E48" w:rsidRDefault="00C449E5" w:rsidP="00784E48">
      <w:pPr>
        <w:pStyle w:val="Prrafodelista"/>
        <w:numPr>
          <w:ilvl w:val="0"/>
          <w:numId w:val="32"/>
        </w:numPr>
        <w:spacing w:line="240" w:lineRule="auto"/>
        <w:ind w:left="1080"/>
        <w:rPr>
          <w:rFonts w:cs="Arial"/>
          <w:iCs/>
          <w:sz w:val="24"/>
          <w:szCs w:val="24"/>
        </w:rPr>
      </w:pPr>
      <w:r w:rsidRPr="00784E48">
        <w:rPr>
          <w:rFonts w:cs="Arial"/>
          <w:sz w:val="24"/>
          <w:szCs w:val="24"/>
        </w:rPr>
        <w:t xml:space="preserve">Modificar el parágrafo 5° de la primera ponencia del artículo 361 de la Constitución Política: </w:t>
      </w:r>
      <w:r w:rsidRPr="00784E48">
        <w:rPr>
          <w:rFonts w:cs="Arial"/>
          <w:bCs/>
          <w:iCs/>
          <w:sz w:val="24"/>
          <w:szCs w:val="24"/>
        </w:rPr>
        <w:t>“</w:t>
      </w:r>
      <w:r w:rsidRPr="00784E48">
        <w:rPr>
          <w:rFonts w:cs="Arial"/>
          <w:b/>
          <w:bCs/>
          <w:iCs/>
          <w:sz w:val="24"/>
          <w:szCs w:val="24"/>
        </w:rPr>
        <w:t>Parágrafo 5°.</w:t>
      </w:r>
      <w:r w:rsidRPr="00784E48">
        <w:rPr>
          <w:rFonts w:cs="Arial"/>
          <w:iCs/>
          <w:sz w:val="24"/>
          <w:szCs w:val="24"/>
        </w:rPr>
        <w:t xml:space="preserve"> Los programas y/o proyectos de inversión que se financiarán con los recursos del Fondo de Ciencia, Tecnología e innovación, </w:t>
      </w:r>
      <w:r w:rsidRPr="00784E48">
        <w:rPr>
          <w:rFonts w:eastAsia="Calibri" w:cs="Arial"/>
          <w:i/>
          <w:sz w:val="24"/>
          <w:szCs w:val="24"/>
          <w:u w:val="single"/>
          <w:lang w:val="es-ES" w:eastAsia="es-ES"/>
        </w:rPr>
        <w:t>es decir, los correspondientes al 60 por ciento del 10% destinados a este Fondo,</w:t>
      </w:r>
      <w:r w:rsidRPr="00784E48">
        <w:rPr>
          <w:rFonts w:cs="Arial"/>
          <w:iCs/>
          <w:sz w:val="24"/>
          <w:szCs w:val="24"/>
        </w:rPr>
        <w:t xml:space="preserve"> serán definidos por el respectivo Órgano Colegiado de Administración y Decisión, a través de convocatorias públicas abiertas y competitivas, articuladas con los correspondientes planes de desarrollo.</w:t>
      </w:r>
    </w:p>
    <w:p w:rsidR="00C449E5" w:rsidRPr="00784E48" w:rsidRDefault="00C449E5" w:rsidP="00784E48">
      <w:pPr>
        <w:pStyle w:val="Prrafodelista"/>
        <w:spacing w:line="240" w:lineRule="auto"/>
        <w:ind w:left="1080"/>
        <w:rPr>
          <w:rFonts w:cs="Arial"/>
          <w:iCs/>
          <w:sz w:val="24"/>
          <w:szCs w:val="24"/>
        </w:rPr>
      </w:pPr>
    </w:p>
    <w:p w:rsidR="00C449E5" w:rsidRPr="00784E48" w:rsidRDefault="00C449E5" w:rsidP="00784E48">
      <w:pPr>
        <w:pStyle w:val="Prrafodelista"/>
        <w:numPr>
          <w:ilvl w:val="0"/>
          <w:numId w:val="32"/>
        </w:numPr>
        <w:spacing w:line="240" w:lineRule="auto"/>
        <w:ind w:left="1080"/>
        <w:rPr>
          <w:rFonts w:cs="Arial"/>
          <w:iCs/>
          <w:sz w:val="24"/>
          <w:szCs w:val="24"/>
        </w:rPr>
      </w:pPr>
      <w:r w:rsidRPr="00784E48">
        <w:rPr>
          <w:sz w:val="24"/>
          <w:szCs w:val="24"/>
        </w:rPr>
        <w:t xml:space="preserve">Modificar el inciso 2° del artículo 361 de la Constitución Política, así: </w:t>
      </w:r>
      <w:r w:rsidRPr="00784E48">
        <w:rPr>
          <w:rFonts w:cs="Arial"/>
          <w:sz w:val="24"/>
          <w:szCs w:val="24"/>
        </w:rPr>
        <w:t xml:space="preserve">Los ingresos del Sistema General de Regalías se distribuirán así: un porcentaje equivalente al 10% para el Fondo de Ciencia, Tecnología e Innovación; </w:t>
      </w:r>
      <w:r w:rsidRPr="00784E48">
        <w:rPr>
          <w:i/>
          <w:sz w:val="24"/>
          <w:szCs w:val="24"/>
          <w:u w:val="single"/>
        </w:rPr>
        <w:t xml:space="preserve">de este 10% se destinará 40% a las universidades públicas para financiar todo lo relacionado con investigación y producción de conocimiento nuevo y </w:t>
      </w:r>
      <w:r w:rsidRPr="00784E48">
        <w:rPr>
          <w:i/>
          <w:sz w:val="24"/>
          <w:szCs w:val="24"/>
          <w:u w:val="single"/>
        </w:rPr>
        <w:lastRenderedPageBreak/>
        <w:t xml:space="preserve">aplicado que contribuyan al desarrollo de la Ciencia, Tecnología y la Innovación del país desde las ciencias naturales, las ingenierías, las ciencias de la salud, la ciencias sociales y humanas y las artes; </w:t>
      </w:r>
      <w:r w:rsidRPr="00784E48">
        <w:rPr>
          <w:rFonts w:cs="Arial"/>
          <w:sz w:val="24"/>
          <w:szCs w:val="24"/>
        </w:rPr>
        <w:t>un 10% para ahorro pensional territorial, y hasta un 30% para el Fondo de Ahorro y Estabilización. Los recursos restantes se distribuirán en un porcentaje equivalente al 20% para las asignaciones directas de que trata el inciso 2° del presente artículo, y un 80% para los Fondos de Compensación Regional, y de Desarrollo Regional. Del total de los recursos destinados a estos dos últimos Fondos, se destinará un porcentaje equivalente al 60% para el Fondo de Compensación Regional y un 40% para el Fondo de Desarrollo Regional.</w:t>
      </w:r>
    </w:p>
    <w:p w:rsidR="00AE08A9" w:rsidRPr="00784E48" w:rsidRDefault="00AE08A9" w:rsidP="00784E48">
      <w:pPr>
        <w:pStyle w:val="Prrafodelista"/>
        <w:spacing w:line="240" w:lineRule="auto"/>
        <w:rPr>
          <w:rFonts w:cs="Arial"/>
          <w:iCs/>
          <w:sz w:val="24"/>
          <w:szCs w:val="24"/>
        </w:rPr>
      </w:pPr>
    </w:p>
    <w:p w:rsidR="00D24D8D" w:rsidRPr="00784E48" w:rsidRDefault="00D24D8D" w:rsidP="00784E48">
      <w:pPr>
        <w:pStyle w:val="Prrafodelista"/>
        <w:numPr>
          <w:ilvl w:val="0"/>
          <w:numId w:val="37"/>
        </w:numPr>
        <w:spacing w:line="240" w:lineRule="auto"/>
        <w:rPr>
          <w:b/>
          <w:sz w:val="24"/>
          <w:szCs w:val="24"/>
        </w:rPr>
      </w:pPr>
      <w:r w:rsidRPr="00784E48">
        <w:rPr>
          <w:b/>
          <w:sz w:val="24"/>
          <w:szCs w:val="24"/>
        </w:rPr>
        <w:t>H.R. Angélica Lozano Correa</w:t>
      </w:r>
    </w:p>
    <w:p w:rsidR="00AE08A9" w:rsidRPr="00784E48" w:rsidRDefault="00AE08A9" w:rsidP="00784E48">
      <w:pPr>
        <w:spacing w:line="240" w:lineRule="auto"/>
        <w:rPr>
          <w:rFonts w:ascii="Arial Narrow" w:hAnsi="Arial Narrow"/>
          <w:b/>
          <w:sz w:val="24"/>
        </w:rPr>
      </w:pPr>
    </w:p>
    <w:p w:rsidR="00D24D8D" w:rsidRPr="00784E48" w:rsidRDefault="00D24D8D" w:rsidP="00415ABD">
      <w:pPr>
        <w:pStyle w:val="Prrafodelista"/>
        <w:numPr>
          <w:ilvl w:val="0"/>
          <w:numId w:val="33"/>
        </w:numPr>
        <w:spacing w:line="240" w:lineRule="auto"/>
        <w:ind w:left="1440" w:hanging="720"/>
        <w:rPr>
          <w:b/>
          <w:sz w:val="24"/>
          <w:szCs w:val="24"/>
          <w:u w:val="single"/>
        </w:rPr>
      </w:pPr>
      <w:r w:rsidRPr="00784E48">
        <w:rPr>
          <w:rFonts w:cs="Arial"/>
          <w:bCs/>
          <w:i/>
          <w:iCs/>
          <w:sz w:val="24"/>
          <w:szCs w:val="24"/>
        </w:rPr>
        <w:t>Adiciónese lo siguiente parágrafo 2° al artículo nuevo 361 de la Constitución Política: “</w:t>
      </w:r>
      <w:r w:rsidRPr="00784E48">
        <w:rPr>
          <w:rFonts w:cs="Arial"/>
          <w:b/>
          <w:bCs/>
          <w:i/>
          <w:iCs/>
          <w:sz w:val="24"/>
          <w:szCs w:val="24"/>
        </w:rPr>
        <w:t>Parágrafo 5°.</w:t>
      </w:r>
      <w:r w:rsidRPr="00784E48">
        <w:rPr>
          <w:rFonts w:cs="Arial"/>
          <w:bCs/>
          <w:i/>
          <w:iCs/>
          <w:sz w:val="24"/>
          <w:szCs w:val="24"/>
        </w:rPr>
        <w:t xml:space="preserve"> Los proyectos de inversión que se financiarán con los recursos del Fondo de Ciencia, Tecnología e innovación, serán definidos por el respectivo Órgano Colegiado de Administración y Decisión, a través de convocatorias públicas abiertas y competitivas, articuladas con los correspondientes planes de desarrollo.</w:t>
      </w:r>
      <w:r w:rsidRPr="00784E48">
        <w:rPr>
          <w:rFonts w:cs="Arial"/>
          <w:bCs/>
          <w:i/>
          <w:iCs/>
          <w:sz w:val="24"/>
          <w:szCs w:val="24"/>
          <w:u w:val="single"/>
        </w:rPr>
        <w:t xml:space="preserve"> Los programas y/o proyectos aprobados serán ejecutados por las entidades que los presentaron en el proceso de selección, independientemente de su naturaleza jurídica”.</w:t>
      </w:r>
    </w:p>
    <w:p w:rsidR="00D24D8D" w:rsidRPr="00784E48" w:rsidRDefault="00D24D8D" w:rsidP="00F30432">
      <w:pPr>
        <w:pStyle w:val="Prrafodelista"/>
        <w:spacing w:line="240" w:lineRule="auto"/>
        <w:ind w:left="1440"/>
        <w:rPr>
          <w:rFonts w:cs="Arial"/>
          <w:bCs/>
          <w:i/>
          <w:iCs/>
          <w:sz w:val="24"/>
          <w:szCs w:val="24"/>
        </w:rPr>
      </w:pPr>
      <w:r w:rsidRPr="00784E48">
        <w:rPr>
          <w:rFonts w:cs="Arial"/>
          <w:bCs/>
          <w:i/>
          <w:iCs/>
          <w:sz w:val="24"/>
          <w:szCs w:val="24"/>
        </w:rPr>
        <w:t>Lo establecido en el presente parágrafo regirá desde la expedición de la respectiva reglamentación.”</w:t>
      </w:r>
    </w:p>
    <w:p w:rsidR="00AE08A9" w:rsidRPr="00784E48" w:rsidRDefault="00AE08A9" w:rsidP="00784E48">
      <w:pPr>
        <w:pStyle w:val="Prrafodelista"/>
        <w:spacing w:line="240" w:lineRule="auto"/>
        <w:ind w:left="708"/>
        <w:rPr>
          <w:b/>
          <w:sz w:val="24"/>
          <w:szCs w:val="24"/>
          <w:u w:val="single"/>
        </w:rPr>
      </w:pPr>
    </w:p>
    <w:p w:rsidR="00AE08A9" w:rsidRPr="00784E48" w:rsidRDefault="00AE08A9" w:rsidP="00784E48">
      <w:pPr>
        <w:pStyle w:val="Prrafodelista"/>
        <w:numPr>
          <w:ilvl w:val="0"/>
          <w:numId w:val="37"/>
        </w:numPr>
        <w:spacing w:line="240" w:lineRule="auto"/>
        <w:rPr>
          <w:b/>
          <w:sz w:val="24"/>
          <w:szCs w:val="24"/>
        </w:rPr>
      </w:pPr>
      <w:r w:rsidRPr="00784E48">
        <w:rPr>
          <w:b/>
          <w:sz w:val="24"/>
          <w:szCs w:val="24"/>
        </w:rPr>
        <w:lastRenderedPageBreak/>
        <w:t>H.R. Herib</w:t>
      </w:r>
      <w:r w:rsidR="00F05C3C">
        <w:rPr>
          <w:b/>
          <w:sz w:val="24"/>
          <w:szCs w:val="24"/>
        </w:rPr>
        <w:t>erto Sanabria; Pedrito Pereira C</w:t>
      </w:r>
      <w:r w:rsidRPr="00784E48">
        <w:rPr>
          <w:b/>
          <w:sz w:val="24"/>
          <w:szCs w:val="24"/>
        </w:rPr>
        <w:t>aballero y Juan Carlos García Gómez</w:t>
      </w:r>
    </w:p>
    <w:p w:rsidR="00FC3AAD" w:rsidRPr="00784E48" w:rsidRDefault="00FC3AAD" w:rsidP="00784E48">
      <w:pPr>
        <w:spacing w:line="240" w:lineRule="auto"/>
        <w:rPr>
          <w:rFonts w:ascii="Arial Narrow" w:hAnsi="Arial Narrow"/>
          <w:b/>
          <w:sz w:val="24"/>
        </w:rPr>
      </w:pPr>
    </w:p>
    <w:p w:rsidR="00AE08A9" w:rsidRPr="00784E48" w:rsidRDefault="00AE08A9" w:rsidP="00784E48">
      <w:pPr>
        <w:pStyle w:val="Prrafodelista"/>
        <w:numPr>
          <w:ilvl w:val="0"/>
          <w:numId w:val="35"/>
        </w:numPr>
        <w:spacing w:line="240" w:lineRule="auto"/>
        <w:rPr>
          <w:b/>
          <w:sz w:val="24"/>
          <w:szCs w:val="24"/>
        </w:rPr>
      </w:pPr>
      <w:r w:rsidRPr="00784E48">
        <w:rPr>
          <w:sz w:val="24"/>
          <w:szCs w:val="24"/>
        </w:rPr>
        <w:t xml:space="preserve">Artículo nuevo. Adiciónese el siguiente parágrafo al artículo 361 de la Constitución Política: Del total de los ingreso del Sistema General de Regalías, se destinara un porcentaje del 2% con el fin de mejorar las condiciones de generación de recursos y, por ende, garantizar su flujo para el debido funcionamiento del Sistema en los departamentos, municipios y distritos en cuyo territorio se adelanten explotaciones de recurso naturales no renovables, así como los municipios y distritos con puertos marítimos y fluviales por donde se transporten dichos recursos o productos derivados de los mismos. La administración de este porcentaje estará a cargo de la Comisión Rectora del Sistema General de Regalías. </w:t>
      </w:r>
    </w:p>
    <w:p w:rsidR="00673B73" w:rsidRDefault="00673B73" w:rsidP="00784E48">
      <w:pPr>
        <w:spacing w:line="240" w:lineRule="auto"/>
        <w:rPr>
          <w:rFonts w:ascii="Arial Narrow" w:hAnsi="Arial Narrow"/>
          <w:b/>
          <w:sz w:val="24"/>
        </w:rPr>
      </w:pPr>
    </w:p>
    <w:p w:rsidR="00FA11F7" w:rsidRPr="00784E48" w:rsidRDefault="00FA11F7" w:rsidP="00784E48">
      <w:pPr>
        <w:spacing w:line="240" w:lineRule="auto"/>
        <w:rPr>
          <w:rFonts w:ascii="Arial Narrow" w:hAnsi="Arial Narrow"/>
          <w:b/>
          <w:sz w:val="24"/>
        </w:rPr>
      </w:pPr>
    </w:p>
    <w:p w:rsidR="00673B73" w:rsidRPr="00784E48" w:rsidRDefault="00673B73" w:rsidP="00784E48">
      <w:pPr>
        <w:pStyle w:val="Prrafodelista"/>
        <w:numPr>
          <w:ilvl w:val="0"/>
          <w:numId w:val="37"/>
        </w:numPr>
        <w:spacing w:line="240" w:lineRule="auto"/>
        <w:rPr>
          <w:b/>
          <w:sz w:val="24"/>
          <w:szCs w:val="24"/>
        </w:rPr>
      </w:pPr>
      <w:r w:rsidRPr="00784E48">
        <w:rPr>
          <w:b/>
          <w:sz w:val="24"/>
          <w:szCs w:val="24"/>
        </w:rPr>
        <w:t>H.R.</w:t>
      </w:r>
      <w:r w:rsidR="001C78DA" w:rsidRPr="00784E48">
        <w:rPr>
          <w:b/>
          <w:sz w:val="24"/>
          <w:szCs w:val="24"/>
        </w:rPr>
        <w:t xml:space="preserve"> Inelda Daza Cotes y Jairo Andrés Rivera</w:t>
      </w:r>
    </w:p>
    <w:p w:rsidR="001C78DA" w:rsidRPr="00784E48" w:rsidRDefault="001C78DA" w:rsidP="00784E48">
      <w:pPr>
        <w:spacing w:line="240" w:lineRule="auto"/>
        <w:rPr>
          <w:rFonts w:ascii="Arial Narrow" w:hAnsi="Arial Narrow"/>
          <w:b/>
          <w:sz w:val="24"/>
        </w:rPr>
      </w:pPr>
    </w:p>
    <w:p w:rsidR="001C78DA" w:rsidRDefault="001C78DA" w:rsidP="00784E48">
      <w:pPr>
        <w:pStyle w:val="Prrafodelista"/>
        <w:numPr>
          <w:ilvl w:val="0"/>
          <w:numId w:val="36"/>
        </w:numPr>
        <w:spacing w:line="240" w:lineRule="auto"/>
        <w:rPr>
          <w:sz w:val="24"/>
          <w:szCs w:val="24"/>
        </w:rPr>
      </w:pPr>
      <w:r w:rsidRPr="00784E48">
        <w:rPr>
          <w:sz w:val="24"/>
          <w:szCs w:val="24"/>
        </w:rPr>
        <w:t>Adiciónese al artículo 2 del proyecto de acto legislativo así: las juntas de acción comunal, cooperativas, y organizaciones de economía solidaria podrán ejecutar proyectos financiados con los recursos derivados del Sistema General de regalías que se refieren a la implementación del Acuerdo Final para la terminación del Conflicto Armado y la Construcción de una Paz Estable y Duradera</w:t>
      </w:r>
      <w:r w:rsidR="007B1E33" w:rsidRPr="00784E48">
        <w:rPr>
          <w:sz w:val="24"/>
          <w:szCs w:val="24"/>
        </w:rPr>
        <w:t>.</w:t>
      </w:r>
    </w:p>
    <w:p w:rsidR="00E83D21" w:rsidRDefault="00E83D21" w:rsidP="00F05C3C">
      <w:pPr>
        <w:spacing w:line="240" w:lineRule="auto"/>
        <w:rPr>
          <w:sz w:val="24"/>
        </w:rPr>
      </w:pPr>
    </w:p>
    <w:p w:rsidR="00D42CD6" w:rsidRPr="00D42CD6" w:rsidRDefault="00D42CD6" w:rsidP="00E83D21">
      <w:pPr>
        <w:pStyle w:val="Prrafodelista"/>
        <w:numPr>
          <w:ilvl w:val="0"/>
          <w:numId w:val="18"/>
        </w:numPr>
        <w:spacing w:line="240" w:lineRule="auto"/>
        <w:rPr>
          <w:b/>
          <w:bCs/>
          <w:sz w:val="24"/>
          <w:lang w:eastAsia="es-CO"/>
        </w:rPr>
      </w:pPr>
      <w:r w:rsidRPr="00D42CD6">
        <w:rPr>
          <w:b/>
          <w:bCs/>
        </w:rPr>
        <w:t>ESCENARIOS DE SOCIALIZACIÓN</w:t>
      </w:r>
    </w:p>
    <w:p w:rsidR="00D42CD6" w:rsidRDefault="00D42CD6" w:rsidP="00D42CD6">
      <w:pPr>
        <w:spacing w:line="240" w:lineRule="auto"/>
        <w:rPr>
          <w:rFonts w:ascii="Arial Narrow" w:hAnsi="Arial Narrow"/>
          <w:b/>
          <w:bCs/>
          <w:sz w:val="24"/>
          <w:lang w:eastAsia="es-CO"/>
        </w:rPr>
      </w:pPr>
    </w:p>
    <w:p w:rsidR="00D42CD6" w:rsidRPr="00D42CD6" w:rsidRDefault="00D42CD6" w:rsidP="00D42CD6">
      <w:pPr>
        <w:spacing w:line="240" w:lineRule="auto"/>
        <w:rPr>
          <w:rFonts w:ascii="Times New Roman" w:hAnsi="Times New Roman"/>
          <w:sz w:val="24"/>
          <w:lang w:eastAsia="es-CO"/>
        </w:rPr>
      </w:pPr>
      <w:r w:rsidRPr="00D42CD6">
        <w:rPr>
          <w:rFonts w:ascii="Arial Narrow" w:hAnsi="Arial Narrow"/>
          <w:b/>
          <w:bCs/>
          <w:sz w:val="24"/>
          <w:lang w:eastAsia="es-CO"/>
        </w:rPr>
        <w:lastRenderedPageBreak/>
        <w:t>Reunión de ponentes -  22 de mayo de 2017</w:t>
      </w:r>
    </w:p>
    <w:p w:rsidR="00357B90" w:rsidRDefault="00357B90" w:rsidP="00D42CD6">
      <w:pPr>
        <w:spacing w:line="240" w:lineRule="auto"/>
        <w:rPr>
          <w:rFonts w:ascii="Arial Narrow" w:hAnsi="Arial Narrow"/>
          <w:b/>
          <w:bCs/>
          <w:sz w:val="24"/>
          <w:lang w:eastAsia="es-CO"/>
        </w:rPr>
      </w:pPr>
    </w:p>
    <w:p w:rsidR="00D42CD6" w:rsidRPr="00D42CD6" w:rsidRDefault="00D42CD6" w:rsidP="00D42CD6">
      <w:pPr>
        <w:spacing w:line="240" w:lineRule="auto"/>
        <w:rPr>
          <w:rFonts w:ascii="Times New Roman" w:hAnsi="Times New Roman"/>
          <w:sz w:val="24"/>
          <w:lang w:eastAsia="es-CO"/>
        </w:rPr>
      </w:pPr>
      <w:r w:rsidRPr="00D42CD6">
        <w:rPr>
          <w:rFonts w:ascii="Arial Narrow" w:hAnsi="Arial Narrow"/>
          <w:color w:val="auto"/>
          <w:sz w:val="24"/>
          <w:lang w:eastAsia="es-CO"/>
        </w:rPr>
        <w:t>C</w:t>
      </w:r>
      <w:r w:rsidRPr="00D42CD6">
        <w:rPr>
          <w:rFonts w:ascii="Arial Narrow" w:hAnsi="Arial Narrow"/>
          <w:color w:val="auto"/>
          <w:sz w:val="24"/>
          <w:lang w:val="es-ES" w:eastAsia="es-CO"/>
        </w:rPr>
        <w:t xml:space="preserve">on el fin de discutir lo proposiciones que fueron </w:t>
      </w:r>
      <w:r w:rsidR="00357B90">
        <w:rPr>
          <w:rFonts w:ascii="Arial Narrow" w:hAnsi="Arial Narrow"/>
          <w:color w:val="auto"/>
          <w:sz w:val="24"/>
          <w:lang w:val="es-ES" w:eastAsia="es-CO"/>
        </w:rPr>
        <w:t>presentadas en el primer debate, e</w:t>
      </w:r>
      <w:r w:rsidRPr="00D42CD6">
        <w:rPr>
          <w:rFonts w:ascii="Arial Narrow" w:hAnsi="Arial Narrow"/>
          <w:color w:val="auto"/>
          <w:sz w:val="24"/>
          <w:lang w:val="es-ES" w:eastAsia="es-CO"/>
        </w:rPr>
        <w:t>l día 22 de mayo de 2017</w:t>
      </w:r>
      <w:r w:rsidR="00357B90">
        <w:rPr>
          <w:rFonts w:ascii="Arial Narrow" w:hAnsi="Arial Narrow"/>
          <w:color w:val="auto"/>
          <w:sz w:val="24"/>
          <w:lang w:val="es-ES" w:eastAsia="es-CO"/>
        </w:rPr>
        <w:t>,</w:t>
      </w:r>
      <w:r w:rsidRPr="00D42CD6">
        <w:rPr>
          <w:rFonts w:ascii="Arial Narrow" w:hAnsi="Arial Narrow"/>
          <w:color w:val="auto"/>
          <w:sz w:val="24"/>
          <w:lang w:val="es-ES" w:eastAsia="es-CO"/>
        </w:rPr>
        <w:t xml:space="preserve"> se celebró una reunión entre los ponentes designados, el Ministro de Hacienda y Crédito Público, y funcionarios del Departamento Nacional de Planeación y del Ministerio de Minas y Energía.</w:t>
      </w:r>
    </w:p>
    <w:p w:rsidR="00D42CD6" w:rsidRPr="00D42CD6" w:rsidRDefault="00D42CD6" w:rsidP="00D42CD6">
      <w:pPr>
        <w:spacing w:line="240" w:lineRule="auto"/>
        <w:rPr>
          <w:rFonts w:ascii="Times New Roman" w:hAnsi="Times New Roman"/>
          <w:sz w:val="24"/>
          <w:lang w:eastAsia="es-CO"/>
        </w:rPr>
      </w:pPr>
      <w:r w:rsidRPr="00D42CD6">
        <w:rPr>
          <w:rFonts w:ascii="Arial Narrow" w:hAnsi="Arial Narrow"/>
          <w:color w:val="auto"/>
          <w:sz w:val="24"/>
          <w:lang w:val="es-ES" w:eastAsia="es-CO"/>
        </w:rPr>
        <w:t> </w:t>
      </w:r>
    </w:p>
    <w:p w:rsidR="00D42CD6" w:rsidRPr="00D42CD6" w:rsidRDefault="00D42CD6" w:rsidP="00D42CD6">
      <w:pPr>
        <w:spacing w:line="240" w:lineRule="auto"/>
        <w:rPr>
          <w:rFonts w:ascii="Times New Roman" w:hAnsi="Times New Roman"/>
          <w:sz w:val="24"/>
          <w:lang w:eastAsia="es-CO"/>
        </w:rPr>
      </w:pPr>
      <w:r w:rsidRPr="00D42CD6">
        <w:rPr>
          <w:rFonts w:ascii="Arial Narrow" w:hAnsi="Arial Narrow"/>
          <w:color w:val="auto"/>
          <w:sz w:val="24"/>
          <w:lang w:val="es-ES" w:eastAsia="es-CO"/>
        </w:rPr>
        <w:t>Inició la reunión el Ministro de Hacienda y Crédito Público informando que se el pasado jueves se llevó a cabo una reunión con</w:t>
      </w:r>
      <w:r w:rsidR="00E83D21">
        <w:rPr>
          <w:rFonts w:ascii="Arial Narrow" w:hAnsi="Arial Narrow"/>
          <w:color w:val="auto"/>
          <w:sz w:val="24"/>
          <w:lang w:val="es-ES" w:eastAsia="es-CO"/>
        </w:rPr>
        <w:t xml:space="preserve"> los Gobernadores de Santander, </w:t>
      </w:r>
      <w:r w:rsidRPr="00D42CD6">
        <w:rPr>
          <w:rFonts w:ascii="Arial Narrow" w:hAnsi="Arial Narrow"/>
          <w:color w:val="auto"/>
          <w:sz w:val="24"/>
          <w:lang w:val="es-ES" w:eastAsia="es-CO"/>
        </w:rPr>
        <w:t>Valle del Cauca y Bolívar quienes manifestaron su preocupación por la transferencia de los recursos de Fondo de Ciencia, Tecnología e Innovación</w:t>
      </w:r>
      <w:r w:rsidR="00F47F4D">
        <w:rPr>
          <w:rFonts w:ascii="Arial Narrow" w:hAnsi="Arial Narrow"/>
          <w:color w:val="auto"/>
          <w:sz w:val="24"/>
          <w:lang w:val="es-ES" w:eastAsia="es-CO"/>
        </w:rPr>
        <w:t>. D</w:t>
      </w:r>
      <w:r w:rsidRPr="00D42CD6">
        <w:rPr>
          <w:rFonts w:ascii="Arial Narrow" w:hAnsi="Arial Narrow"/>
          <w:color w:val="auto"/>
          <w:sz w:val="24"/>
          <w:lang w:val="es-ES" w:eastAsia="es-CO"/>
        </w:rPr>
        <w:t xml:space="preserve">e otra parte, el día viernes, se publicaron los datos del Producto Interno Bruto, </w:t>
      </w:r>
      <w:r w:rsidR="00F47F4D">
        <w:rPr>
          <w:rFonts w:ascii="Arial Narrow" w:hAnsi="Arial Narrow"/>
          <w:color w:val="auto"/>
          <w:sz w:val="24"/>
          <w:lang w:val="es-ES" w:eastAsia="es-CO"/>
        </w:rPr>
        <w:t xml:space="preserve">con </w:t>
      </w:r>
      <w:r w:rsidRPr="00D42CD6">
        <w:rPr>
          <w:rFonts w:ascii="Arial Narrow" w:hAnsi="Arial Narrow"/>
          <w:color w:val="auto"/>
          <w:sz w:val="24"/>
          <w:lang w:val="es-ES" w:eastAsia="es-CO"/>
        </w:rPr>
        <w:t xml:space="preserve">resultados </w:t>
      </w:r>
      <w:r w:rsidR="00F47F4D">
        <w:rPr>
          <w:rFonts w:ascii="Arial Narrow" w:hAnsi="Arial Narrow"/>
          <w:color w:val="auto"/>
          <w:sz w:val="24"/>
          <w:lang w:val="es-ES" w:eastAsia="es-CO"/>
        </w:rPr>
        <w:t xml:space="preserve">poco </w:t>
      </w:r>
      <w:r w:rsidRPr="00D42CD6">
        <w:rPr>
          <w:rFonts w:ascii="Arial Narrow" w:hAnsi="Arial Narrow"/>
          <w:color w:val="auto"/>
          <w:sz w:val="24"/>
          <w:lang w:val="es-ES" w:eastAsia="es-CO"/>
        </w:rPr>
        <w:t xml:space="preserve">satisfactorios, y por tanto se requiere </w:t>
      </w:r>
      <w:r w:rsidR="00F47F4D">
        <w:rPr>
          <w:rFonts w:ascii="Arial Narrow" w:hAnsi="Arial Narrow"/>
          <w:color w:val="auto"/>
          <w:sz w:val="24"/>
          <w:lang w:val="es-ES" w:eastAsia="es-CO"/>
        </w:rPr>
        <w:t xml:space="preserve">estimular </w:t>
      </w:r>
      <w:r w:rsidRPr="00D42CD6">
        <w:rPr>
          <w:rFonts w:ascii="Arial Narrow" w:hAnsi="Arial Narrow"/>
          <w:color w:val="auto"/>
          <w:sz w:val="24"/>
          <w:lang w:val="es-ES" w:eastAsia="es-CO"/>
        </w:rPr>
        <w:t>la economía</w:t>
      </w:r>
      <w:r w:rsidR="00F47F4D">
        <w:rPr>
          <w:rFonts w:ascii="Arial Narrow" w:hAnsi="Arial Narrow"/>
          <w:color w:val="auto"/>
          <w:sz w:val="24"/>
          <w:lang w:val="es-ES" w:eastAsia="es-CO"/>
        </w:rPr>
        <w:t xml:space="preserve"> desde las regiones</w:t>
      </w:r>
      <w:r w:rsidRPr="00D42CD6">
        <w:rPr>
          <w:rFonts w:ascii="Arial Narrow" w:hAnsi="Arial Narrow"/>
          <w:color w:val="auto"/>
          <w:sz w:val="24"/>
          <w:lang w:val="es-ES" w:eastAsia="es-CO"/>
        </w:rPr>
        <w:t>.</w:t>
      </w:r>
    </w:p>
    <w:p w:rsidR="00D42CD6" w:rsidRPr="00D42CD6" w:rsidRDefault="00D42CD6" w:rsidP="00D42CD6">
      <w:pPr>
        <w:spacing w:line="240" w:lineRule="auto"/>
        <w:rPr>
          <w:rFonts w:ascii="Times New Roman" w:hAnsi="Times New Roman"/>
          <w:sz w:val="24"/>
          <w:lang w:eastAsia="es-CO"/>
        </w:rPr>
      </w:pPr>
      <w:r w:rsidRPr="00D42CD6">
        <w:rPr>
          <w:rFonts w:ascii="Arial Narrow" w:hAnsi="Arial Narrow"/>
          <w:color w:val="auto"/>
          <w:sz w:val="24"/>
          <w:lang w:val="es-ES" w:eastAsia="es-CO"/>
        </w:rPr>
        <w:t> </w:t>
      </w:r>
    </w:p>
    <w:p w:rsidR="00D42CD6" w:rsidRPr="00D42CD6" w:rsidRDefault="00D42CD6" w:rsidP="00D42CD6">
      <w:pPr>
        <w:spacing w:line="240" w:lineRule="auto"/>
        <w:rPr>
          <w:rFonts w:ascii="Times New Roman" w:hAnsi="Times New Roman"/>
          <w:sz w:val="24"/>
          <w:lang w:eastAsia="es-CO"/>
        </w:rPr>
      </w:pPr>
      <w:r w:rsidRPr="00D42CD6">
        <w:rPr>
          <w:rFonts w:ascii="Arial Narrow" w:hAnsi="Arial Narrow"/>
          <w:color w:val="auto"/>
          <w:sz w:val="24"/>
          <w:lang w:val="es-ES" w:eastAsia="es-CO"/>
        </w:rPr>
        <w:t xml:space="preserve">En </w:t>
      </w:r>
      <w:r w:rsidR="00E83D21">
        <w:rPr>
          <w:rFonts w:ascii="Arial Narrow" w:hAnsi="Arial Narrow"/>
          <w:color w:val="auto"/>
          <w:sz w:val="24"/>
          <w:lang w:val="es-ES" w:eastAsia="es-CO"/>
        </w:rPr>
        <w:t xml:space="preserve">cuanto a </w:t>
      </w:r>
      <w:r w:rsidRPr="00D42CD6">
        <w:rPr>
          <w:rFonts w:ascii="Arial Narrow" w:hAnsi="Arial Narrow"/>
          <w:color w:val="auto"/>
          <w:sz w:val="24"/>
          <w:lang w:val="es-ES" w:eastAsia="es-CO"/>
        </w:rPr>
        <w:t xml:space="preserve">los recursos </w:t>
      </w:r>
      <w:r w:rsidR="00E83D21">
        <w:rPr>
          <w:rFonts w:ascii="Arial Narrow" w:hAnsi="Arial Narrow"/>
          <w:color w:val="auto"/>
          <w:sz w:val="24"/>
          <w:lang w:val="es-ES" w:eastAsia="es-CO"/>
        </w:rPr>
        <w:t xml:space="preserve">no aprobados del </w:t>
      </w:r>
      <w:r w:rsidRPr="00D42CD6">
        <w:rPr>
          <w:rFonts w:ascii="Arial Narrow" w:hAnsi="Arial Narrow"/>
          <w:color w:val="auto"/>
          <w:sz w:val="24"/>
          <w:lang w:val="es-ES" w:eastAsia="es-CO"/>
        </w:rPr>
        <w:t xml:space="preserve">FCTI, </w:t>
      </w:r>
      <w:r w:rsidR="00E83D21">
        <w:rPr>
          <w:rFonts w:ascii="Arial Narrow" w:hAnsi="Arial Narrow"/>
          <w:color w:val="auto"/>
          <w:sz w:val="24"/>
          <w:lang w:val="es-ES" w:eastAsia="es-CO"/>
        </w:rPr>
        <w:t xml:space="preserve">el Ministro manifestó que </w:t>
      </w:r>
      <w:r w:rsidRPr="00D42CD6">
        <w:rPr>
          <w:rFonts w:ascii="Arial Narrow" w:hAnsi="Arial Narrow"/>
          <w:color w:val="auto"/>
          <w:sz w:val="24"/>
          <w:lang w:val="es-ES" w:eastAsia="es-CO"/>
        </w:rPr>
        <w:t xml:space="preserve">se </w:t>
      </w:r>
      <w:r w:rsidR="00E83D21">
        <w:rPr>
          <w:rFonts w:ascii="Arial Narrow" w:hAnsi="Arial Narrow"/>
          <w:color w:val="auto"/>
          <w:sz w:val="24"/>
          <w:lang w:val="es-ES" w:eastAsia="es-CO"/>
        </w:rPr>
        <w:t xml:space="preserve">estableció con </w:t>
      </w:r>
      <w:r w:rsidRPr="00D42CD6">
        <w:rPr>
          <w:rFonts w:ascii="Arial Narrow" w:hAnsi="Arial Narrow"/>
          <w:color w:val="auto"/>
          <w:sz w:val="24"/>
          <w:lang w:val="es-ES" w:eastAsia="es-CO"/>
        </w:rPr>
        <w:t>los Gobernadores una posición media</w:t>
      </w:r>
      <w:r w:rsidR="00E83D21">
        <w:rPr>
          <w:rFonts w:ascii="Arial Narrow" w:hAnsi="Arial Narrow"/>
          <w:color w:val="auto"/>
          <w:sz w:val="24"/>
          <w:lang w:val="es-ES" w:eastAsia="es-CO"/>
        </w:rPr>
        <w:t>,</w:t>
      </w:r>
      <w:r w:rsidRPr="00D42CD6">
        <w:rPr>
          <w:rFonts w:ascii="Arial Narrow" w:hAnsi="Arial Narrow"/>
          <w:color w:val="auto"/>
          <w:sz w:val="24"/>
          <w:lang w:val="es-ES" w:eastAsia="es-CO"/>
        </w:rPr>
        <w:t xml:space="preserve"> </w:t>
      </w:r>
      <w:r w:rsidR="00E83D21">
        <w:rPr>
          <w:rFonts w:ascii="Arial Narrow" w:hAnsi="Arial Narrow"/>
          <w:color w:val="auto"/>
          <w:sz w:val="24"/>
          <w:lang w:val="es-ES" w:eastAsia="es-CO"/>
        </w:rPr>
        <w:t xml:space="preserve">para ser presentada a consideración de los ponentes, </w:t>
      </w:r>
      <w:r w:rsidRPr="00D42CD6">
        <w:rPr>
          <w:rFonts w:ascii="Arial Narrow" w:hAnsi="Arial Narrow"/>
          <w:color w:val="auto"/>
          <w:sz w:val="24"/>
          <w:lang w:val="es-ES" w:eastAsia="es-CO"/>
        </w:rPr>
        <w:t>que permite</w:t>
      </w:r>
      <w:r w:rsidR="00E83D21">
        <w:rPr>
          <w:rFonts w:ascii="Arial Narrow" w:hAnsi="Arial Narrow"/>
          <w:color w:val="auto"/>
          <w:sz w:val="24"/>
          <w:lang w:val="es-ES" w:eastAsia="es-CO"/>
        </w:rPr>
        <w:t xml:space="preserve"> que el traslado del </w:t>
      </w:r>
      <w:r w:rsidRPr="00D42CD6">
        <w:rPr>
          <w:rFonts w:ascii="Arial Narrow" w:hAnsi="Arial Narrow"/>
          <w:color w:val="auto"/>
          <w:sz w:val="24"/>
          <w:lang w:val="es-ES" w:eastAsia="es-CO"/>
        </w:rPr>
        <w:t>60% de los recursos del FCTI</w:t>
      </w:r>
      <w:r w:rsidR="00E83D21">
        <w:rPr>
          <w:rFonts w:ascii="Arial Narrow" w:hAnsi="Arial Narrow"/>
          <w:color w:val="auto"/>
          <w:sz w:val="24"/>
          <w:lang w:val="es-ES" w:eastAsia="es-CO"/>
        </w:rPr>
        <w:t xml:space="preserve"> para la inversión en infraestructura de transporte para la implementación del Acuerdo, sea </w:t>
      </w:r>
      <w:r w:rsidR="00753CE8">
        <w:rPr>
          <w:rFonts w:ascii="Arial Narrow" w:hAnsi="Arial Narrow"/>
          <w:color w:val="auto"/>
          <w:sz w:val="24"/>
          <w:lang w:val="es-ES" w:eastAsia="es-CO"/>
        </w:rPr>
        <w:t xml:space="preserve">trasladado en un </w:t>
      </w:r>
      <w:r w:rsidRPr="00D42CD6">
        <w:rPr>
          <w:rFonts w:ascii="Arial Narrow" w:hAnsi="Arial Narrow"/>
          <w:color w:val="auto"/>
          <w:sz w:val="24"/>
          <w:lang w:val="es-ES" w:eastAsia="es-CO"/>
        </w:rPr>
        <w:t xml:space="preserve">50% </w:t>
      </w:r>
      <w:r w:rsidR="00753CE8">
        <w:rPr>
          <w:rFonts w:ascii="Arial Narrow" w:hAnsi="Arial Narrow"/>
          <w:color w:val="auto"/>
          <w:sz w:val="24"/>
          <w:lang w:val="es-ES" w:eastAsia="es-CO"/>
        </w:rPr>
        <w:t>a la</w:t>
      </w:r>
      <w:r w:rsidRPr="00D42CD6">
        <w:rPr>
          <w:rFonts w:ascii="Arial Narrow" w:hAnsi="Arial Narrow"/>
          <w:color w:val="auto"/>
          <w:sz w:val="24"/>
          <w:lang w:val="es-ES" w:eastAsia="es-CO"/>
        </w:rPr>
        <w:t xml:space="preserve"> asignación para la paz</w:t>
      </w:r>
      <w:r w:rsidR="00753CE8">
        <w:rPr>
          <w:rFonts w:ascii="Arial Narrow" w:hAnsi="Arial Narrow"/>
          <w:color w:val="auto"/>
          <w:sz w:val="24"/>
          <w:lang w:val="es-ES" w:eastAsia="es-CO"/>
        </w:rPr>
        <w:t xml:space="preserve"> para ser decididos por el OCAD Paz, y </w:t>
      </w:r>
      <w:r w:rsidRPr="00D42CD6">
        <w:rPr>
          <w:rFonts w:ascii="Arial Narrow" w:hAnsi="Arial Narrow"/>
          <w:color w:val="auto"/>
          <w:sz w:val="24"/>
          <w:lang w:val="es-ES" w:eastAsia="es-CO"/>
        </w:rPr>
        <w:t>el 50% restante se transferiría al Fondo de Desarrollo Regional.</w:t>
      </w:r>
    </w:p>
    <w:p w:rsidR="00D42CD6" w:rsidRPr="00D42CD6" w:rsidRDefault="00D42CD6" w:rsidP="00D42CD6">
      <w:pPr>
        <w:spacing w:line="240" w:lineRule="auto"/>
        <w:rPr>
          <w:rFonts w:ascii="Times New Roman" w:hAnsi="Times New Roman"/>
          <w:sz w:val="24"/>
          <w:lang w:eastAsia="es-CO"/>
        </w:rPr>
      </w:pPr>
      <w:r w:rsidRPr="00D42CD6">
        <w:rPr>
          <w:rFonts w:ascii="Arial Narrow" w:hAnsi="Arial Narrow"/>
          <w:color w:val="auto"/>
          <w:sz w:val="24"/>
          <w:lang w:val="es-ES" w:eastAsia="es-CO"/>
        </w:rPr>
        <w:t> </w:t>
      </w:r>
    </w:p>
    <w:p w:rsidR="00D42CD6" w:rsidRPr="002F3D89" w:rsidRDefault="00753CE8" w:rsidP="00D42CD6">
      <w:pPr>
        <w:spacing w:line="240" w:lineRule="auto"/>
        <w:rPr>
          <w:rFonts w:ascii="Times New Roman" w:hAnsi="Times New Roman"/>
          <w:color w:val="auto"/>
          <w:sz w:val="24"/>
          <w:lang w:eastAsia="es-CO"/>
        </w:rPr>
      </w:pPr>
      <w:r>
        <w:rPr>
          <w:rFonts w:ascii="Arial Narrow" w:hAnsi="Arial Narrow"/>
          <w:color w:val="auto"/>
          <w:sz w:val="24"/>
          <w:lang w:val="es-ES" w:eastAsia="es-CO"/>
        </w:rPr>
        <w:t xml:space="preserve">Precisó que </w:t>
      </w:r>
      <w:r w:rsidR="00D42CD6" w:rsidRPr="00D42CD6">
        <w:rPr>
          <w:rFonts w:ascii="Arial Narrow" w:hAnsi="Arial Narrow"/>
          <w:color w:val="auto"/>
          <w:sz w:val="24"/>
          <w:lang w:val="es-ES" w:eastAsia="es-CO"/>
        </w:rPr>
        <w:t>los gobernadores podrán decidir</w:t>
      </w:r>
      <w:r>
        <w:rPr>
          <w:rFonts w:ascii="Arial Narrow" w:hAnsi="Arial Narrow"/>
          <w:color w:val="auto"/>
          <w:sz w:val="24"/>
          <w:lang w:val="es-ES" w:eastAsia="es-CO"/>
        </w:rPr>
        <w:t xml:space="preserve"> e informar al Gobierno nacional</w:t>
      </w:r>
      <w:r w:rsidR="00D42CD6" w:rsidRPr="00D42CD6">
        <w:rPr>
          <w:rFonts w:ascii="Arial Narrow" w:hAnsi="Arial Narrow"/>
          <w:color w:val="auto"/>
          <w:sz w:val="24"/>
          <w:lang w:val="es-ES" w:eastAsia="es-CO"/>
        </w:rPr>
        <w:t xml:space="preserve"> dentro de los 5 días siguientes a la entrada en vigenc</w:t>
      </w:r>
      <w:r>
        <w:rPr>
          <w:rFonts w:ascii="Arial Narrow" w:hAnsi="Arial Narrow"/>
          <w:color w:val="auto"/>
          <w:sz w:val="24"/>
          <w:lang w:val="es-ES" w:eastAsia="es-CO"/>
        </w:rPr>
        <w:t xml:space="preserve">ia del Acto Legislativo, si </w:t>
      </w:r>
      <w:r w:rsidR="00D42CD6" w:rsidRPr="00D42CD6">
        <w:rPr>
          <w:rFonts w:ascii="Arial Narrow" w:hAnsi="Arial Narrow"/>
          <w:color w:val="auto"/>
          <w:sz w:val="24"/>
          <w:lang w:val="es-ES" w:eastAsia="es-CO"/>
        </w:rPr>
        <w:t xml:space="preserve">desean </w:t>
      </w:r>
      <w:r w:rsidR="00D42CD6" w:rsidRPr="00D42CD6">
        <w:rPr>
          <w:rFonts w:ascii="Arial Narrow" w:hAnsi="Arial Narrow"/>
          <w:color w:val="auto"/>
          <w:sz w:val="24"/>
          <w:lang w:val="es-ES" w:eastAsia="es-CO"/>
        </w:rPr>
        <w:lastRenderedPageBreak/>
        <w:t xml:space="preserve">transferir </w:t>
      </w:r>
      <w:r>
        <w:rPr>
          <w:rFonts w:ascii="Arial Narrow" w:hAnsi="Arial Narrow"/>
          <w:color w:val="auto"/>
          <w:sz w:val="24"/>
          <w:lang w:val="es-ES" w:eastAsia="es-CO"/>
        </w:rPr>
        <w:t xml:space="preserve">una parte adicional del </w:t>
      </w:r>
      <w:r w:rsidRPr="00D42CD6">
        <w:rPr>
          <w:rFonts w:ascii="Arial Narrow" w:hAnsi="Arial Narrow"/>
          <w:color w:val="auto"/>
          <w:sz w:val="24"/>
          <w:lang w:val="es-ES" w:eastAsia="es-CO"/>
        </w:rPr>
        <w:t xml:space="preserve">40% </w:t>
      </w:r>
      <w:r>
        <w:rPr>
          <w:rFonts w:ascii="Arial Narrow" w:hAnsi="Arial Narrow"/>
          <w:color w:val="auto"/>
          <w:sz w:val="24"/>
          <w:lang w:val="es-ES" w:eastAsia="es-CO"/>
        </w:rPr>
        <w:t xml:space="preserve">restante </w:t>
      </w:r>
      <w:r w:rsidRPr="00D42CD6">
        <w:rPr>
          <w:rFonts w:ascii="Arial Narrow" w:hAnsi="Arial Narrow"/>
          <w:color w:val="auto"/>
          <w:sz w:val="24"/>
          <w:lang w:val="es-ES" w:eastAsia="es-CO"/>
        </w:rPr>
        <w:t xml:space="preserve">de los recursos del FCTI </w:t>
      </w:r>
      <w:r>
        <w:rPr>
          <w:rFonts w:ascii="Arial Narrow" w:hAnsi="Arial Narrow"/>
          <w:color w:val="auto"/>
          <w:sz w:val="24"/>
          <w:lang w:val="es-ES" w:eastAsia="es-CO"/>
        </w:rPr>
        <w:t xml:space="preserve">sin aprobar, </w:t>
      </w:r>
      <w:r w:rsidR="00D42CD6" w:rsidRPr="00D42CD6">
        <w:rPr>
          <w:rFonts w:ascii="Arial Narrow" w:hAnsi="Arial Narrow"/>
          <w:color w:val="auto"/>
          <w:sz w:val="24"/>
          <w:lang w:val="es-ES" w:eastAsia="es-CO"/>
        </w:rPr>
        <w:t>para la infraestructura de transporte requerida para la implementación del acuerdo final</w:t>
      </w:r>
      <w:r>
        <w:rPr>
          <w:rFonts w:ascii="Arial Narrow" w:hAnsi="Arial Narrow"/>
          <w:color w:val="auto"/>
          <w:sz w:val="24"/>
          <w:lang w:val="es-ES" w:eastAsia="es-CO"/>
        </w:rPr>
        <w:t xml:space="preserve">.  Lo anterior para que cada departamento defina si requiere mantener parte de los saldos sin ejecutar para financiar </w:t>
      </w:r>
      <w:r w:rsidR="00D42CD6" w:rsidRPr="00D42CD6">
        <w:rPr>
          <w:rFonts w:ascii="Arial Narrow" w:hAnsi="Arial Narrow"/>
          <w:color w:val="auto"/>
          <w:sz w:val="24"/>
          <w:lang w:val="es-ES" w:eastAsia="es-CO"/>
        </w:rPr>
        <w:t>proyectos de inversión de c</w:t>
      </w:r>
      <w:r>
        <w:rPr>
          <w:rFonts w:ascii="Arial Narrow" w:hAnsi="Arial Narrow"/>
          <w:color w:val="auto"/>
          <w:sz w:val="24"/>
          <w:lang w:val="es-ES" w:eastAsia="es-CO"/>
        </w:rPr>
        <w:t>iencia, tecnología e innovación que esté adelantando.</w:t>
      </w:r>
      <w:r w:rsidR="008B2858">
        <w:rPr>
          <w:rFonts w:ascii="Arial Narrow" w:hAnsi="Arial Narrow"/>
          <w:color w:val="auto"/>
          <w:sz w:val="24"/>
          <w:lang w:val="es-ES" w:eastAsia="es-CO"/>
        </w:rPr>
        <w:t xml:space="preserve"> Precisó que la medida sólo se refería a los departamentos del país, y no incluía a Bogotá, que, en su condición de Distrito Especial, también cuenta con recursos en el FCTI. </w:t>
      </w:r>
      <w:r w:rsidR="004A30AF">
        <w:rPr>
          <w:rFonts w:ascii="Arial Narrow" w:hAnsi="Arial Narrow"/>
          <w:color w:val="auto"/>
          <w:sz w:val="24"/>
          <w:lang w:val="es-ES" w:eastAsia="es-CO"/>
        </w:rPr>
        <w:t>Agregó que</w:t>
      </w:r>
      <w:r w:rsidR="008B2858">
        <w:rPr>
          <w:rFonts w:ascii="Arial Narrow" w:hAnsi="Arial Narrow"/>
          <w:color w:val="auto"/>
          <w:sz w:val="24"/>
          <w:lang w:val="es-ES" w:eastAsia="es-CO"/>
        </w:rPr>
        <w:t xml:space="preserve"> </w:t>
      </w:r>
      <w:r w:rsidR="004A30AF">
        <w:rPr>
          <w:rFonts w:ascii="Arial Narrow" w:hAnsi="Arial Narrow"/>
          <w:color w:val="auto"/>
          <w:sz w:val="24"/>
          <w:lang w:val="es-ES" w:eastAsia="es-CO"/>
        </w:rPr>
        <w:t>l</w:t>
      </w:r>
      <w:r w:rsidR="008B2858">
        <w:rPr>
          <w:rFonts w:ascii="Arial Narrow" w:hAnsi="Arial Narrow"/>
          <w:color w:val="auto"/>
          <w:sz w:val="24"/>
          <w:lang w:val="es-ES" w:eastAsia="es-CO"/>
        </w:rPr>
        <w:t xml:space="preserve">a exclusión de Bogotá D.C. era deliberada pues, como </w:t>
      </w:r>
      <w:r w:rsidR="00EB1A5A">
        <w:rPr>
          <w:rFonts w:ascii="Arial Narrow" w:hAnsi="Arial Narrow"/>
          <w:color w:val="auto"/>
          <w:sz w:val="24"/>
          <w:lang w:val="es-ES" w:eastAsia="es-CO"/>
        </w:rPr>
        <w:t>la Secretar</w:t>
      </w:r>
      <w:r w:rsidR="004A30AF">
        <w:rPr>
          <w:rFonts w:ascii="Arial Narrow" w:hAnsi="Arial Narrow"/>
          <w:color w:val="auto"/>
          <w:sz w:val="24"/>
          <w:lang w:val="es-ES" w:eastAsia="es-CO"/>
        </w:rPr>
        <w:t>i</w:t>
      </w:r>
      <w:r w:rsidR="00EB1A5A">
        <w:rPr>
          <w:rFonts w:ascii="Arial Narrow" w:hAnsi="Arial Narrow"/>
          <w:color w:val="auto"/>
          <w:sz w:val="24"/>
          <w:lang w:val="es-ES" w:eastAsia="es-CO"/>
        </w:rPr>
        <w:t xml:space="preserve">a de </w:t>
      </w:r>
      <w:r w:rsidR="004A30AF">
        <w:rPr>
          <w:rFonts w:ascii="Arial Narrow" w:hAnsi="Arial Narrow"/>
          <w:color w:val="auto"/>
          <w:sz w:val="24"/>
          <w:lang w:val="es-ES" w:eastAsia="es-CO"/>
        </w:rPr>
        <w:t xml:space="preserve">Planeación </w:t>
      </w:r>
      <w:r w:rsidR="00EB1A5A">
        <w:rPr>
          <w:rFonts w:ascii="Arial Narrow" w:hAnsi="Arial Narrow"/>
          <w:color w:val="auto"/>
          <w:sz w:val="24"/>
          <w:lang w:val="es-ES" w:eastAsia="es-CO"/>
        </w:rPr>
        <w:t xml:space="preserve">Distrital, </w:t>
      </w:r>
      <w:r w:rsidR="008B2858">
        <w:rPr>
          <w:rFonts w:ascii="Arial Narrow" w:hAnsi="Arial Narrow"/>
          <w:color w:val="auto"/>
          <w:sz w:val="24"/>
          <w:lang w:val="es-ES" w:eastAsia="es-CO"/>
        </w:rPr>
        <w:t xml:space="preserve">en la Audiencia pública y mediante carta radicada en el Ministerio de Hacienda, </w:t>
      </w:r>
      <w:r w:rsidR="004A30AF">
        <w:rPr>
          <w:rFonts w:ascii="Arial Narrow" w:hAnsi="Arial Narrow"/>
          <w:color w:val="auto"/>
          <w:sz w:val="24"/>
          <w:lang w:val="es-ES" w:eastAsia="es-CO"/>
        </w:rPr>
        <w:t xml:space="preserve">había manifestado que Bogotá D.C, de una parte </w:t>
      </w:r>
      <w:r w:rsidR="008B2858">
        <w:rPr>
          <w:rFonts w:ascii="Arial Narrow" w:hAnsi="Arial Narrow"/>
          <w:color w:val="auto"/>
          <w:sz w:val="24"/>
          <w:lang w:val="es-ES" w:eastAsia="es-CO"/>
        </w:rPr>
        <w:t xml:space="preserve">ya contaba con los proyectos de inversión a ser financiados con </w:t>
      </w:r>
      <w:r w:rsidR="008B2858" w:rsidRPr="00225D56">
        <w:rPr>
          <w:rFonts w:ascii="Arial Narrow" w:hAnsi="Arial Narrow"/>
          <w:color w:val="auto"/>
          <w:sz w:val="24"/>
          <w:lang w:val="es-ES" w:eastAsia="es-CO"/>
        </w:rPr>
        <w:t>los recursos no aprobados del FCT</w:t>
      </w:r>
      <w:r w:rsidR="00EB1A5A" w:rsidRPr="00225D56">
        <w:rPr>
          <w:rFonts w:ascii="Arial Narrow" w:hAnsi="Arial Narrow"/>
          <w:color w:val="auto"/>
          <w:sz w:val="24"/>
          <w:lang w:val="es-ES" w:eastAsia="es-CO"/>
        </w:rPr>
        <w:t xml:space="preserve">I al 31 de diciembre de 2016, </w:t>
      </w:r>
      <w:r w:rsidR="004A30AF" w:rsidRPr="00225D56">
        <w:rPr>
          <w:rFonts w:ascii="Arial Narrow" w:hAnsi="Arial Narrow"/>
          <w:color w:val="auto"/>
          <w:sz w:val="24"/>
          <w:lang w:val="es-ES" w:eastAsia="es-CO"/>
        </w:rPr>
        <w:t>por tanto</w:t>
      </w:r>
      <w:r w:rsidR="00EB1A5A" w:rsidRPr="00225D56">
        <w:rPr>
          <w:rFonts w:ascii="Arial Narrow" w:hAnsi="Arial Narrow"/>
          <w:color w:val="auto"/>
          <w:sz w:val="24"/>
          <w:lang w:val="es-ES" w:eastAsia="es-CO"/>
        </w:rPr>
        <w:t xml:space="preserve"> era </w:t>
      </w:r>
      <w:r w:rsidR="004A30AF" w:rsidRPr="00225D56">
        <w:rPr>
          <w:rFonts w:ascii="Arial Narrow" w:hAnsi="Arial Narrow"/>
          <w:color w:val="auto"/>
          <w:sz w:val="24"/>
          <w:lang w:val="es-ES" w:eastAsia="es-CO"/>
        </w:rPr>
        <w:t xml:space="preserve">prioritario </w:t>
      </w:r>
      <w:r w:rsidR="00EB1A5A" w:rsidRPr="00225D56">
        <w:rPr>
          <w:rFonts w:ascii="Arial Narrow" w:hAnsi="Arial Narrow"/>
          <w:color w:val="auto"/>
          <w:sz w:val="24"/>
          <w:lang w:val="es-ES" w:eastAsia="es-CO"/>
        </w:rPr>
        <w:t>para ellos mantener estos recursos disponibles para su financiación</w:t>
      </w:r>
      <w:r w:rsidR="00F95135">
        <w:rPr>
          <w:rFonts w:ascii="Arial Narrow" w:hAnsi="Arial Narrow"/>
          <w:color w:val="auto"/>
          <w:sz w:val="24"/>
          <w:lang w:val="es-ES" w:eastAsia="es-CO"/>
        </w:rPr>
        <w:t>.  D</w:t>
      </w:r>
      <w:r w:rsidR="004A30AF" w:rsidRPr="00225D56">
        <w:rPr>
          <w:rFonts w:ascii="Arial Narrow" w:hAnsi="Arial Narrow"/>
          <w:color w:val="auto"/>
          <w:sz w:val="24"/>
          <w:lang w:val="es-ES" w:eastAsia="es-CO"/>
        </w:rPr>
        <w:t>e otra parte</w:t>
      </w:r>
      <w:r w:rsidR="00F95135">
        <w:rPr>
          <w:rFonts w:ascii="Arial Narrow" w:hAnsi="Arial Narrow"/>
          <w:color w:val="auto"/>
          <w:sz w:val="24"/>
          <w:lang w:val="es-ES" w:eastAsia="es-CO"/>
        </w:rPr>
        <w:t>,</w:t>
      </w:r>
      <w:r w:rsidR="004A30AF" w:rsidRPr="00225D56">
        <w:rPr>
          <w:rFonts w:ascii="Arial Narrow" w:hAnsi="Arial Narrow"/>
          <w:color w:val="auto"/>
          <w:sz w:val="24"/>
          <w:lang w:val="es-ES" w:eastAsia="es-CO"/>
        </w:rPr>
        <w:t xml:space="preserve"> </w:t>
      </w:r>
      <w:r w:rsidR="00373E9B" w:rsidRPr="00225D56">
        <w:rPr>
          <w:rFonts w:ascii="Arial Narrow" w:hAnsi="Arial Narrow"/>
          <w:color w:val="auto"/>
          <w:sz w:val="24"/>
          <w:lang w:val="es-ES" w:eastAsia="es-CO"/>
        </w:rPr>
        <w:t>el propósito de la construcción de vías terciarias que impulsó esta medida</w:t>
      </w:r>
      <w:r w:rsidR="004A30AF" w:rsidRPr="002F3D89">
        <w:rPr>
          <w:rFonts w:ascii="Arial Narrow" w:hAnsi="Arial Narrow"/>
          <w:color w:val="auto"/>
          <w:sz w:val="24"/>
          <w:lang w:val="es-ES" w:eastAsia="es-CO"/>
        </w:rPr>
        <w:t xml:space="preserve"> de transferencia de recursos del FCTI</w:t>
      </w:r>
      <w:r w:rsidR="00373E9B" w:rsidRPr="00225D56">
        <w:rPr>
          <w:rFonts w:ascii="Arial Narrow" w:hAnsi="Arial Narrow"/>
          <w:color w:val="auto"/>
          <w:sz w:val="24"/>
          <w:lang w:val="es-ES" w:eastAsia="es-CO"/>
        </w:rPr>
        <w:t xml:space="preserve">, no refleja las realidades </w:t>
      </w:r>
      <w:r w:rsidR="004A30AF" w:rsidRPr="002F3D89">
        <w:rPr>
          <w:rFonts w:ascii="Arial Narrow" w:hAnsi="Arial Narrow"/>
          <w:color w:val="auto"/>
          <w:sz w:val="24"/>
          <w:lang w:val="es-ES" w:eastAsia="es-CO"/>
        </w:rPr>
        <w:t xml:space="preserve">y necesidades en inversión de infraestructura en transporte </w:t>
      </w:r>
      <w:r w:rsidR="00373E9B" w:rsidRPr="00225D56">
        <w:rPr>
          <w:rFonts w:ascii="Arial Narrow" w:hAnsi="Arial Narrow"/>
          <w:color w:val="auto"/>
          <w:sz w:val="24"/>
          <w:lang w:val="es-ES" w:eastAsia="es-CO"/>
        </w:rPr>
        <w:t>del Distrito Capital.</w:t>
      </w:r>
    </w:p>
    <w:p w:rsidR="00D42CD6" w:rsidRPr="00D42CD6" w:rsidRDefault="00D42CD6" w:rsidP="00D42CD6">
      <w:pPr>
        <w:spacing w:line="240" w:lineRule="auto"/>
        <w:rPr>
          <w:rFonts w:ascii="Times New Roman" w:hAnsi="Times New Roman"/>
          <w:sz w:val="24"/>
          <w:lang w:eastAsia="es-CO"/>
        </w:rPr>
      </w:pPr>
      <w:r w:rsidRPr="00D42CD6">
        <w:rPr>
          <w:rFonts w:ascii="Arial Narrow" w:hAnsi="Arial Narrow"/>
          <w:color w:val="auto"/>
          <w:sz w:val="24"/>
          <w:lang w:val="es-ES" w:eastAsia="es-CO"/>
        </w:rPr>
        <w:t> </w:t>
      </w:r>
    </w:p>
    <w:p w:rsidR="008B2858" w:rsidRPr="00D42CD6" w:rsidRDefault="005D6F67" w:rsidP="00D42CD6">
      <w:pPr>
        <w:spacing w:line="240" w:lineRule="auto"/>
        <w:rPr>
          <w:rFonts w:ascii="Arial Narrow" w:hAnsi="Arial Narrow"/>
          <w:color w:val="auto"/>
          <w:sz w:val="24"/>
          <w:lang w:val="es-ES" w:eastAsia="es-CO"/>
        </w:rPr>
      </w:pPr>
      <w:r>
        <w:rPr>
          <w:rFonts w:ascii="Arial Narrow" w:hAnsi="Arial Narrow"/>
          <w:color w:val="auto"/>
          <w:sz w:val="24"/>
          <w:lang w:val="es-ES" w:eastAsia="es-CO"/>
        </w:rPr>
        <w:t>Finalmente, el Ministro reiteró que, u</w:t>
      </w:r>
      <w:r w:rsidR="00E07FC7">
        <w:rPr>
          <w:rFonts w:ascii="Arial Narrow" w:hAnsi="Arial Narrow"/>
          <w:color w:val="auto"/>
          <w:sz w:val="24"/>
          <w:lang w:val="es-ES" w:eastAsia="es-CO"/>
        </w:rPr>
        <w:t xml:space="preserve">na vez establecido el monto a ser trasladado, </w:t>
      </w:r>
      <w:r w:rsidR="00D42CD6" w:rsidRPr="00D42CD6">
        <w:rPr>
          <w:rFonts w:ascii="Arial Narrow" w:hAnsi="Arial Narrow"/>
          <w:color w:val="auto"/>
          <w:sz w:val="24"/>
          <w:lang w:val="es-ES" w:eastAsia="es-CO"/>
        </w:rPr>
        <w:t xml:space="preserve">la mitad de los recursos se </w:t>
      </w:r>
      <w:r w:rsidR="00E07FC7">
        <w:rPr>
          <w:rFonts w:ascii="Arial Narrow" w:hAnsi="Arial Narrow"/>
          <w:color w:val="auto"/>
          <w:sz w:val="24"/>
          <w:lang w:val="es-ES" w:eastAsia="es-CO"/>
        </w:rPr>
        <w:t>trasladarían a la A</w:t>
      </w:r>
      <w:r w:rsidR="00D42CD6" w:rsidRPr="00D42CD6">
        <w:rPr>
          <w:rFonts w:ascii="Arial Narrow" w:hAnsi="Arial Narrow"/>
          <w:color w:val="auto"/>
          <w:sz w:val="24"/>
          <w:lang w:val="es-ES" w:eastAsia="es-CO"/>
        </w:rPr>
        <w:t>signa</w:t>
      </w:r>
      <w:r w:rsidR="00E07FC7">
        <w:rPr>
          <w:rFonts w:ascii="Arial Narrow" w:hAnsi="Arial Narrow"/>
          <w:color w:val="auto"/>
          <w:sz w:val="24"/>
          <w:lang w:val="es-ES" w:eastAsia="es-CO"/>
        </w:rPr>
        <w:t>ción para la P</w:t>
      </w:r>
      <w:r>
        <w:rPr>
          <w:rFonts w:ascii="Arial Narrow" w:hAnsi="Arial Narrow"/>
          <w:color w:val="auto"/>
          <w:sz w:val="24"/>
          <w:lang w:val="es-ES" w:eastAsia="es-CO"/>
        </w:rPr>
        <w:t>az y la otra mitad a</w:t>
      </w:r>
      <w:r w:rsidR="00D42CD6" w:rsidRPr="00D42CD6">
        <w:rPr>
          <w:rFonts w:ascii="Arial Narrow" w:hAnsi="Arial Narrow"/>
          <w:color w:val="auto"/>
          <w:sz w:val="24"/>
          <w:lang w:val="es-ES" w:eastAsia="es-CO"/>
        </w:rPr>
        <w:t>l Fondo de Desarrollo Regional.</w:t>
      </w:r>
      <w:r w:rsidR="00E07FC7">
        <w:rPr>
          <w:rFonts w:ascii="Arial Narrow" w:hAnsi="Arial Narrow"/>
          <w:color w:val="auto"/>
          <w:sz w:val="24"/>
          <w:lang w:val="es-ES" w:eastAsia="es-CO"/>
        </w:rPr>
        <w:t xml:space="preserve">  Esto permitirá agilidad en la inversión en las vías terciarias y otra infraestructura de transporte, tan necesaria para darle impulso al desarrollo económico de estos territorios, y de todo el país.</w:t>
      </w:r>
    </w:p>
    <w:p w:rsidR="00D42CD6" w:rsidRPr="00D42CD6" w:rsidRDefault="00D42CD6" w:rsidP="00D42CD6">
      <w:pPr>
        <w:spacing w:line="240" w:lineRule="auto"/>
        <w:rPr>
          <w:rFonts w:ascii="Times New Roman" w:hAnsi="Times New Roman"/>
          <w:sz w:val="24"/>
          <w:lang w:eastAsia="es-CO"/>
        </w:rPr>
      </w:pPr>
      <w:r w:rsidRPr="00D42CD6">
        <w:rPr>
          <w:rFonts w:ascii="Arial Narrow" w:hAnsi="Arial Narrow"/>
          <w:color w:val="auto"/>
          <w:sz w:val="24"/>
          <w:lang w:val="es-ES" w:eastAsia="es-CO"/>
        </w:rPr>
        <w:t> </w:t>
      </w:r>
    </w:p>
    <w:p w:rsidR="00333E27" w:rsidRDefault="00D42CD6" w:rsidP="00D42CD6">
      <w:pPr>
        <w:spacing w:line="240" w:lineRule="auto"/>
        <w:rPr>
          <w:rFonts w:ascii="Arial Narrow" w:hAnsi="Arial Narrow"/>
          <w:color w:val="auto"/>
          <w:sz w:val="24"/>
          <w:lang w:val="es-ES" w:eastAsia="es-CO"/>
        </w:rPr>
      </w:pPr>
      <w:r w:rsidRPr="00D42CD6">
        <w:rPr>
          <w:rFonts w:ascii="Arial Narrow" w:hAnsi="Arial Narrow"/>
          <w:color w:val="auto"/>
          <w:sz w:val="24"/>
          <w:lang w:val="es-ES" w:eastAsia="es-CO"/>
        </w:rPr>
        <w:t>Al respecto</w:t>
      </w:r>
      <w:r w:rsidR="00333E27">
        <w:rPr>
          <w:rFonts w:ascii="Arial Narrow" w:hAnsi="Arial Narrow"/>
          <w:color w:val="auto"/>
          <w:sz w:val="24"/>
          <w:lang w:val="es-ES" w:eastAsia="es-CO"/>
        </w:rPr>
        <w:t>,</w:t>
      </w:r>
      <w:r w:rsidRPr="00D42CD6">
        <w:rPr>
          <w:rFonts w:ascii="Arial Narrow" w:hAnsi="Arial Narrow"/>
          <w:color w:val="auto"/>
          <w:sz w:val="24"/>
          <w:lang w:val="es-ES" w:eastAsia="es-CO"/>
        </w:rPr>
        <w:t xml:space="preserve"> el H.R. Carlos Abraham Jiménez manifestó que es importante </w:t>
      </w:r>
      <w:r w:rsidR="00333E27">
        <w:rPr>
          <w:rFonts w:ascii="Arial Narrow" w:hAnsi="Arial Narrow"/>
          <w:color w:val="auto"/>
          <w:sz w:val="24"/>
          <w:lang w:val="es-ES" w:eastAsia="es-CO"/>
        </w:rPr>
        <w:t xml:space="preserve">adoptar medidas concretas para </w:t>
      </w:r>
      <w:r w:rsidRPr="00D42CD6">
        <w:rPr>
          <w:rFonts w:ascii="Arial Narrow" w:hAnsi="Arial Narrow"/>
          <w:color w:val="auto"/>
          <w:sz w:val="24"/>
          <w:lang w:val="es-ES" w:eastAsia="es-CO"/>
        </w:rPr>
        <w:t>garantizar que la destinación de recursos que se transferirán al Fondo de Desarrollo Regional</w:t>
      </w:r>
      <w:r w:rsidR="00333E27">
        <w:rPr>
          <w:rFonts w:ascii="Arial Narrow" w:hAnsi="Arial Narrow"/>
          <w:color w:val="auto"/>
          <w:sz w:val="24"/>
          <w:lang w:val="es-ES" w:eastAsia="es-CO"/>
        </w:rPr>
        <w:t xml:space="preserve">, que no serán decididos por el OCAD </w:t>
      </w:r>
      <w:r w:rsidR="00333E27">
        <w:rPr>
          <w:rFonts w:ascii="Arial Narrow" w:hAnsi="Arial Narrow"/>
          <w:color w:val="auto"/>
          <w:sz w:val="24"/>
          <w:lang w:val="es-ES" w:eastAsia="es-CO"/>
        </w:rPr>
        <w:lastRenderedPageBreak/>
        <w:t xml:space="preserve">Paz, </w:t>
      </w:r>
      <w:r w:rsidRPr="00D42CD6">
        <w:rPr>
          <w:rFonts w:ascii="Arial Narrow" w:hAnsi="Arial Narrow"/>
          <w:color w:val="auto"/>
          <w:sz w:val="24"/>
          <w:lang w:val="es-ES" w:eastAsia="es-CO"/>
        </w:rPr>
        <w:t>sea para la i</w:t>
      </w:r>
      <w:r w:rsidR="00333E27">
        <w:rPr>
          <w:rFonts w:ascii="Arial Narrow" w:hAnsi="Arial Narrow"/>
          <w:color w:val="auto"/>
          <w:sz w:val="24"/>
          <w:lang w:val="es-ES" w:eastAsia="es-CO"/>
        </w:rPr>
        <w:t>mp</w:t>
      </w:r>
      <w:r w:rsidR="00C15ABC">
        <w:rPr>
          <w:rFonts w:ascii="Arial Narrow" w:hAnsi="Arial Narrow"/>
          <w:color w:val="auto"/>
          <w:sz w:val="24"/>
          <w:lang w:val="es-ES" w:eastAsia="es-CO"/>
        </w:rPr>
        <w:t>lementación del Acuerdo Final.</w:t>
      </w:r>
      <w:r w:rsidR="004737A7">
        <w:rPr>
          <w:rFonts w:ascii="Arial Narrow" w:hAnsi="Arial Narrow"/>
          <w:color w:val="auto"/>
          <w:sz w:val="24"/>
          <w:lang w:val="es-ES" w:eastAsia="es-CO"/>
        </w:rPr>
        <w:t xml:space="preserve">  Al respecto, el Ministro de Hacienda señaló que el mismo Acto legislativo da la orden que estos recursos objeto del traslado sean para la infraestructura de transporte requerida para la implementación del Acuerdo.  El H.R. Carlos Abraham Jiménez señaló que, de cualquier manera, era necesario que se contemplaran mecanismos, como un Acuerdo de la Comisión Rectora del SGR que permitiera establecer requisitos específicos para garantizar la conexidad de las inversiones con la implementación del Acuerdo Final, para ser luego verificados por el DNP o por el Ministerio de Postconflicto. </w:t>
      </w:r>
    </w:p>
    <w:p w:rsidR="00333E27" w:rsidRDefault="00333E27" w:rsidP="00D42CD6">
      <w:pPr>
        <w:spacing w:line="240" w:lineRule="auto"/>
        <w:rPr>
          <w:rFonts w:ascii="Arial Narrow" w:hAnsi="Arial Narrow"/>
          <w:color w:val="auto"/>
          <w:sz w:val="24"/>
          <w:lang w:val="es-ES" w:eastAsia="es-CO"/>
        </w:rPr>
      </w:pPr>
    </w:p>
    <w:p w:rsidR="00E306E7" w:rsidRPr="00D42CD6" w:rsidRDefault="00894424" w:rsidP="00E306E7">
      <w:pPr>
        <w:spacing w:line="240" w:lineRule="auto"/>
        <w:rPr>
          <w:rFonts w:ascii="Times New Roman" w:hAnsi="Times New Roman"/>
          <w:sz w:val="24"/>
          <w:lang w:eastAsia="es-CO"/>
        </w:rPr>
      </w:pPr>
      <w:r>
        <w:rPr>
          <w:rFonts w:ascii="Arial Narrow" w:hAnsi="Arial Narrow"/>
          <w:color w:val="auto"/>
          <w:sz w:val="24"/>
          <w:lang w:val="es-ES" w:eastAsia="es-CO"/>
        </w:rPr>
        <w:t>El H.R. Carlos Abraham Jiménez, r</w:t>
      </w:r>
      <w:r w:rsidR="00D42CD6" w:rsidRPr="00D42CD6">
        <w:rPr>
          <w:rFonts w:ascii="Arial Narrow" w:hAnsi="Arial Narrow"/>
          <w:color w:val="auto"/>
          <w:sz w:val="24"/>
          <w:lang w:val="es-ES" w:eastAsia="es-CO"/>
        </w:rPr>
        <w:t>eiteró que es importante establecer incentivos para las entidades productoras porqu</w:t>
      </w:r>
      <w:r w:rsidR="00C15ABC">
        <w:rPr>
          <w:rFonts w:ascii="Arial Narrow" w:hAnsi="Arial Narrow"/>
          <w:color w:val="auto"/>
          <w:sz w:val="24"/>
          <w:lang w:val="es-ES" w:eastAsia="es-CO"/>
        </w:rPr>
        <w:t>e en la actualidad las comunidades de estos territorios</w:t>
      </w:r>
      <w:r w:rsidR="00D42CD6" w:rsidRPr="00D42CD6">
        <w:rPr>
          <w:rFonts w:ascii="Arial Narrow" w:hAnsi="Arial Narrow"/>
          <w:color w:val="auto"/>
          <w:sz w:val="24"/>
          <w:lang w:val="es-ES" w:eastAsia="es-CO"/>
        </w:rPr>
        <w:t xml:space="preserve"> no </w:t>
      </w:r>
      <w:r w:rsidR="00C15ABC">
        <w:rPr>
          <w:rFonts w:ascii="Arial Narrow" w:hAnsi="Arial Narrow"/>
          <w:color w:val="auto"/>
          <w:sz w:val="24"/>
          <w:lang w:val="es-ES" w:eastAsia="es-CO"/>
        </w:rPr>
        <w:t>tienen mayores incentivos para</w:t>
      </w:r>
      <w:r w:rsidR="00D42CD6" w:rsidRPr="00D42CD6">
        <w:rPr>
          <w:rFonts w:ascii="Arial Narrow" w:hAnsi="Arial Narrow"/>
          <w:color w:val="auto"/>
          <w:sz w:val="24"/>
          <w:lang w:val="es-ES" w:eastAsia="es-CO"/>
        </w:rPr>
        <w:t xml:space="preserve"> autorizar la explotación de recursos naturales no renovables</w:t>
      </w:r>
      <w:r w:rsidR="00C15ABC">
        <w:rPr>
          <w:rFonts w:ascii="Arial Narrow" w:hAnsi="Arial Narrow"/>
          <w:color w:val="auto"/>
          <w:sz w:val="24"/>
          <w:lang w:val="es-ES" w:eastAsia="es-CO"/>
        </w:rPr>
        <w:t>.</w:t>
      </w:r>
      <w:r>
        <w:rPr>
          <w:rFonts w:ascii="Arial Narrow" w:hAnsi="Arial Narrow"/>
          <w:color w:val="auto"/>
          <w:sz w:val="24"/>
          <w:lang w:val="es-ES" w:eastAsia="es-CO"/>
        </w:rPr>
        <w:t xml:space="preserve">  Son éstas las </w:t>
      </w:r>
      <w:r w:rsidR="00E306E7">
        <w:rPr>
          <w:rFonts w:ascii="Arial Narrow" w:hAnsi="Arial Narrow"/>
          <w:color w:val="auto"/>
          <w:sz w:val="24"/>
          <w:lang w:val="es-ES" w:eastAsia="es-CO"/>
        </w:rPr>
        <w:t xml:space="preserve">que generan los ingresos al SGR </w:t>
      </w:r>
      <w:r w:rsidR="00E306E7" w:rsidRPr="00D42CD6">
        <w:rPr>
          <w:rFonts w:ascii="Arial Narrow" w:hAnsi="Arial Narrow"/>
          <w:color w:val="auto"/>
          <w:sz w:val="24"/>
          <w:lang w:val="es-ES" w:eastAsia="es-CO"/>
        </w:rPr>
        <w:t xml:space="preserve">y consideró pertinente establecer dentro de los criterios de asignación de recursos de la asignación para la paz, un </w:t>
      </w:r>
      <w:r w:rsidR="00E306E7">
        <w:rPr>
          <w:rFonts w:ascii="Arial Narrow" w:hAnsi="Arial Narrow"/>
          <w:color w:val="auto"/>
          <w:sz w:val="24"/>
          <w:lang w:val="es-ES" w:eastAsia="es-CO"/>
        </w:rPr>
        <w:t xml:space="preserve">criterio adicional que priorice recursos a </w:t>
      </w:r>
      <w:r w:rsidR="00E306E7" w:rsidRPr="00D42CD6">
        <w:rPr>
          <w:rFonts w:ascii="Arial Narrow" w:hAnsi="Arial Narrow"/>
          <w:color w:val="auto"/>
          <w:sz w:val="24"/>
          <w:lang w:val="es-ES" w:eastAsia="es-CO"/>
        </w:rPr>
        <w:t>las entidades productoras</w:t>
      </w:r>
      <w:r w:rsidR="00E306E7">
        <w:rPr>
          <w:rFonts w:ascii="Arial Narrow" w:hAnsi="Arial Narrow"/>
          <w:color w:val="auto"/>
          <w:sz w:val="24"/>
          <w:lang w:val="es-ES" w:eastAsia="es-CO"/>
        </w:rPr>
        <w:t>.</w:t>
      </w:r>
    </w:p>
    <w:p w:rsidR="00E306E7" w:rsidRDefault="00E306E7" w:rsidP="00E306E7">
      <w:pPr>
        <w:spacing w:line="240" w:lineRule="auto"/>
        <w:rPr>
          <w:rFonts w:ascii="Arial Narrow" w:hAnsi="Arial Narrow"/>
          <w:color w:val="auto"/>
          <w:sz w:val="24"/>
          <w:lang w:val="es-ES" w:eastAsia="es-CO"/>
        </w:rPr>
      </w:pPr>
    </w:p>
    <w:p w:rsidR="00D42CD6" w:rsidRDefault="00894424" w:rsidP="00E306E7">
      <w:pPr>
        <w:spacing w:line="240" w:lineRule="auto"/>
        <w:rPr>
          <w:rFonts w:ascii="Arial Narrow" w:hAnsi="Arial Narrow"/>
          <w:color w:val="auto"/>
          <w:sz w:val="24"/>
          <w:lang w:val="es-ES" w:eastAsia="es-CO"/>
        </w:rPr>
      </w:pPr>
      <w:r>
        <w:rPr>
          <w:rFonts w:ascii="Arial Narrow" w:hAnsi="Arial Narrow"/>
          <w:color w:val="auto"/>
          <w:sz w:val="24"/>
          <w:lang w:val="es-ES" w:eastAsia="es-CO"/>
        </w:rPr>
        <w:t>I</w:t>
      </w:r>
      <w:r w:rsidR="004F03C6">
        <w:rPr>
          <w:rFonts w:ascii="Arial Narrow" w:hAnsi="Arial Narrow"/>
          <w:color w:val="auto"/>
          <w:sz w:val="24"/>
          <w:lang w:val="es-ES" w:eastAsia="es-CO"/>
        </w:rPr>
        <w:t>gualmente i</w:t>
      </w:r>
      <w:r w:rsidR="00D42CD6" w:rsidRPr="00D42CD6">
        <w:rPr>
          <w:rFonts w:ascii="Arial Narrow" w:hAnsi="Arial Narrow"/>
          <w:color w:val="auto"/>
          <w:sz w:val="24"/>
          <w:lang w:val="es-ES" w:eastAsia="es-CO"/>
        </w:rPr>
        <w:t>ndicó que se debe evaluar la posibilidad de eliminar los Órganos Colegiados de Administración y Decisión municipales.</w:t>
      </w:r>
      <w:r>
        <w:rPr>
          <w:rFonts w:ascii="Arial Narrow" w:hAnsi="Arial Narrow"/>
          <w:color w:val="auto"/>
          <w:sz w:val="24"/>
          <w:lang w:val="es-ES" w:eastAsia="es-CO"/>
        </w:rPr>
        <w:t xml:space="preserve">  Señaló que, como lo ha expuesto el Ministro de Hacienda durante el trámite de este Acto legislativo, existen cuantiosos saldos por aprobar</w:t>
      </w:r>
      <w:r w:rsidR="004F03C6">
        <w:rPr>
          <w:rFonts w:ascii="Arial Narrow" w:hAnsi="Arial Narrow"/>
          <w:color w:val="auto"/>
          <w:sz w:val="24"/>
          <w:lang w:val="es-ES" w:eastAsia="es-CO"/>
        </w:rPr>
        <w:t xml:space="preserve"> del SGR</w:t>
      </w:r>
      <w:r>
        <w:rPr>
          <w:rFonts w:ascii="Arial Narrow" w:hAnsi="Arial Narrow"/>
          <w:color w:val="auto"/>
          <w:sz w:val="24"/>
          <w:lang w:val="es-ES" w:eastAsia="es-CO"/>
        </w:rPr>
        <w:t>.  Además de los $1,5 billones de saldos sin aprobar del FCTI, al 31 de diciembre de 2016, se tienen acumulados saldos por otros $1,6 billones de pesos por concepto de asignaciones directas y asignaciones específicas.</w:t>
      </w:r>
    </w:p>
    <w:p w:rsidR="004F03C6" w:rsidRDefault="004F03C6" w:rsidP="00E306E7">
      <w:pPr>
        <w:spacing w:line="240" w:lineRule="auto"/>
        <w:rPr>
          <w:rFonts w:ascii="Arial Narrow" w:hAnsi="Arial Narrow"/>
          <w:color w:val="auto"/>
          <w:sz w:val="24"/>
          <w:lang w:val="es-ES" w:eastAsia="es-CO"/>
        </w:rPr>
      </w:pPr>
    </w:p>
    <w:p w:rsidR="004F03C6" w:rsidRPr="004F03C6" w:rsidRDefault="004F03C6" w:rsidP="004F03C6">
      <w:pPr>
        <w:spacing w:line="240" w:lineRule="auto"/>
        <w:jc w:val="center"/>
        <w:rPr>
          <w:rFonts w:ascii="Arial Narrow" w:hAnsi="Arial Narrow"/>
          <w:b/>
          <w:color w:val="44546A" w:themeColor="text2"/>
          <w:sz w:val="24"/>
          <w:lang w:val="es-ES" w:eastAsia="es-CO"/>
        </w:rPr>
      </w:pPr>
      <w:r w:rsidRPr="004F03C6">
        <w:rPr>
          <w:rFonts w:ascii="Arial Narrow" w:hAnsi="Arial Narrow"/>
          <w:b/>
          <w:color w:val="44546A" w:themeColor="text2"/>
          <w:sz w:val="24"/>
          <w:lang w:val="es-ES" w:eastAsia="es-CO"/>
        </w:rPr>
        <w:lastRenderedPageBreak/>
        <w:t>Recursos sin aprobación por tipo de OCAD</w:t>
      </w:r>
    </w:p>
    <w:p w:rsidR="004F03C6" w:rsidRPr="004F03C6" w:rsidRDefault="004F03C6" w:rsidP="004F03C6">
      <w:pPr>
        <w:spacing w:line="240" w:lineRule="auto"/>
        <w:jc w:val="center"/>
        <w:rPr>
          <w:rFonts w:ascii="Arial Narrow" w:hAnsi="Arial Narrow"/>
          <w:b/>
          <w:color w:val="44546A" w:themeColor="text2"/>
          <w:sz w:val="24"/>
          <w:lang w:val="es-ES" w:eastAsia="es-CO"/>
        </w:rPr>
      </w:pPr>
      <w:r w:rsidRPr="004F03C6">
        <w:rPr>
          <w:rFonts w:ascii="Arial Narrow" w:hAnsi="Arial Narrow"/>
          <w:b/>
          <w:color w:val="44546A" w:themeColor="text2"/>
          <w:sz w:val="24"/>
          <w:lang w:val="es-ES" w:eastAsia="es-CO"/>
        </w:rPr>
        <w:t>(miles de millones de pesos)</w:t>
      </w:r>
    </w:p>
    <w:tbl>
      <w:tblPr>
        <w:tblW w:w="7933" w:type="dxa"/>
        <w:jc w:val="center"/>
        <w:tblCellMar>
          <w:left w:w="0" w:type="dxa"/>
          <w:right w:w="0" w:type="dxa"/>
        </w:tblCellMar>
        <w:tblLook w:val="0600" w:firstRow="0" w:lastRow="0" w:firstColumn="0" w:lastColumn="0" w:noHBand="1" w:noVBand="1"/>
      </w:tblPr>
      <w:tblGrid>
        <w:gridCol w:w="3823"/>
        <w:gridCol w:w="1984"/>
        <w:gridCol w:w="2126"/>
      </w:tblGrid>
      <w:tr w:rsidR="004F03C6" w:rsidRPr="004F03C6" w:rsidTr="004F03C6">
        <w:trPr>
          <w:trHeight w:val="575"/>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44546A"/>
            <w:tcMar>
              <w:top w:w="15" w:type="dxa"/>
              <w:left w:w="15" w:type="dxa"/>
              <w:bottom w:w="0" w:type="dxa"/>
              <w:right w:w="15" w:type="dxa"/>
            </w:tcMar>
            <w:vAlign w:val="center"/>
            <w:hideMark/>
          </w:tcPr>
          <w:p w:rsidR="004F03C6" w:rsidRPr="004F03C6" w:rsidRDefault="004F03C6" w:rsidP="004F03C6">
            <w:pPr>
              <w:spacing w:line="240" w:lineRule="auto"/>
              <w:jc w:val="center"/>
              <w:textAlignment w:val="center"/>
              <w:rPr>
                <w:rFonts w:ascii="Arial Narrow" w:hAnsi="Arial Narrow" w:cs="Arial"/>
                <w:color w:val="auto"/>
                <w:sz w:val="24"/>
                <w:szCs w:val="36"/>
                <w:lang w:eastAsia="es-CO"/>
              </w:rPr>
            </w:pPr>
            <w:r w:rsidRPr="004F03C6">
              <w:rPr>
                <w:rFonts w:ascii="Arial Narrow" w:hAnsi="Arial Narrow" w:cs="Arial"/>
                <w:b/>
                <w:bCs/>
                <w:color w:val="FFFFFF"/>
                <w:kern w:val="24"/>
                <w:sz w:val="24"/>
                <w:szCs w:val="32"/>
                <w:lang w:eastAsia="es-CO"/>
              </w:rPr>
              <w:t>Descripción</w:t>
            </w:r>
          </w:p>
        </w:tc>
        <w:tc>
          <w:tcPr>
            <w:tcW w:w="1984" w:type="dxa"/>
            <w:tcBorders>
              <w:top w:val="single" w:sz="4" w:space="0" w:color="000000"/>
              <w:left w:val="single" w:sz="4" w:space="0" w:color="000000"/>
              <w:bottom w:val="single" w:sz="4" w:space="0" w:color="000000"/>
              <w:right w:val="single" w:sz="4" w:space="0" w:color="000000"/>
            </w:tcBorders>
            <w:shd w:val="clear" w:color="auto" w:fill="44546A"/>
            <w:tcMar>
              <w:top w:w="15" w:type="dxa"/>
              <w:left w:w="15" w:type="dxa"/>
              <w:bottom w:w="0" w:type="dxa"/>
              <w:right w:w="15" w:type="dxa"/>
            </w:tcMar>
            <w:vAlign w:val="center"/>
            <w:hideMark/>
          </w:tcPr>
          <w:p w:rsidR="004F03C6" w:rsidRPr="004F03C6" w:rsidRDefault="004F03C6" w:rsidP="004F03C6">
            <w:pPr>
              <w:spacing w:line="240" w:lineRule="auto"/>
              <w:jc w:val="center"/>
              <w:rPr>
                <w:rFonts w:ascii="Arial Narrow" w:hAnsi="Arial Narrow" w:cs="Arial"/>
                <w:color w:val="auto"/>
                <w:sz w:val="24"/>
                <w:szCs w:val="36"/>
                <w:lang w:eastAsia="es-CO"/>
              </w:rPr>
            </w:pPr>
            <w:r w:rsidRPr="004F03C6">
              <w:rPr>
                <w:rFonts w:ascii="Arial Narrow" w:hAnsi="Arial Narrow" w:cs="Arial"/>
                <w:b/>
                <w:bCs/>
                <w:color w:val="FFFFFF"/>
                <w:kern w:val="24"/>
                <w:sz w:val="24"/>
                <w:szCs w:val="32"/>
                <w:lang w:eastAsia="es-CO"/>
              </w:rPr>
              <w:t>Recursos disponible 2012-2016</w:t>
            </w:r>
          </w:p>
        </w:tc>
        <w:tc>
          <w:tcPr>
            <w:tcW w:w="2126" w:type="dxa"/>
            <w:tcBorders>
              <w:top w:val="single" w:sz="4" w:space="0" w:color="000000"/>
              <w:left w:val="single" w:sz="4" w:space="0" w:color="000000"/>
              <w:bottom w:val="single" w:sz="4" w:space="0" w:color="000000"/>
              <w:right w:val="single" w:sz="4" w:space="0" w:color="000000"/>
            </w:tcBorders>
            <w:shd w:val="clear" w:color="auto" w:fill="44546A"/>
            <w:tcMar>
              <w:top w:w="15" w:type="dxa"/>
              <w:left w:w="15" w:type="dxa"/>
              <w:bottom w:w="0" w:type="dxa"/>
              <w:right w:w="15" w:type="dxa"/>
            </w:tcMar>
            <w:vAlign w:val="center"/>
            <w:hideMark/>
          </w:tcPr>
          <w:p w:rsidR="004F03C6" w:rsidRPr="004F03C6" w:rsidRDefault="004F03C6" w:rsidP="004F03C6">
            <w:pPr>
              <w:spacing w:line="240" w:lineRule="auto"/>
              <w:jc w:val="center"/>
              <w:textAlignment w:val="center"/>
              <w:rPr>
                <w:rFonts w:ascii="Arial Narrow" w:hAnsi="Arial Narrow" w:cs="Arial"/>
                <w:color w:val="auto"/>
                <w:sz w:val="24"/>
                <w:szCs w:val="36"/>
                <w:lang w:eastAsia="es-CO"/>
              </w:rPr>
            </w:pPr>
            <w:r w:rsidRPr="004F03C6">
              <w:rPr>
                <w:rFonts w:ascii="Arial Narrow" w:hAnsi="Arial Narrow" w:cs="Arial"/>
                <w:b/>
                <w:bCs/>
                <w:color w:val="FFFFFF"/>
                <w:kern w:val="24"/>
                <w:sz w:val="24"/>
                <w:szCs w:val="32"/>
                <w:lang w:eastAsia="es-CO"/>
              </w:rPr>
              <w:t>Saldos sin aprobar al</w:t>
            </w:r>
          </w:p>
          <w:p w:rsidR="004F03C6" w:rsidRPr="004F03C6" w:rsidRDefault="004F03C6" w:rsidP="004F03C6">
            <w:pPr>
              <w:spacing w:line="240" w:lineRule="auto"/>
              <w:jc w:val="center"/>
              <w:textAlignment w:val="center"/>
              <w:rPr>
                <w:rFonts w:ascii="Arial Narrow" w:hAnsi="Arial Narrow" w:cs="Arial"/>
                <w:color w:val="auto"/>
                <w:sz w:val="24"/>
                <w:szCs w:val="36"/>
                <w:lang w:eastAsia="es-CO"/>
              </w:rPr>
            </w:pPr>
            <w:r w:rsidRPr="004F03C6">
              <w:rPr>
                <w:rFonts w:ascii="Arial Narrow" w:hAnsi="Arial Narrow" w:cs="Arial"/>
                <w:b/>
                <w:bCs/>
                <w:color w:val="FFFFFF"/>
                <w:kern w:val="24"/>
                <w:sz w:val="24"/>
                <w:szCs w:val="32"/>
                <w:lang w:eastAsia="es-CO"/>
              </w:rPr>
              <w:t>31 dic 2016</w:t>
            </w:r>
          </w:p>
        </w:tc>
      </w:tr>
      <w:tr w:rsidR="004F03C6" w:rsidRPr="004F03C6" w:rsidTr="00B26B4D">
        <w:trPr>
          <w:trHeight w:val="137"/>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4F03C6" w:rsidRPr="004F03C6" w:rsidRDefault="004F03C6" w:rsidP="004F03C6">
            <w:pPr>
              <w:spacing w:line="240" w:lineRule="auto"/>
              <w:jc w:val="left"/>
              <w:textAlignment w:val="bottom"/>
              <w:rPr>
                <w:rFonts w:ascii="Arial Narrow" w:hAnsi="Arial Narrow" w:cs="Arial"/>
                <w:color w:val="auto"/>
                <w:sz w:val="24"/>
                <w:szCs w:val="36"/>
                <w:lang w:eastAsia="es-CO"/>
              </w:rPr>
            </w:pPr>
            <w:r w:rsidRPr="004F03C6">
              <w:rPr>
                <w:rFonts w:ascii="Arial Narrow" w:hAnsi="Arial Narrow" w:cs="Arial"/>
                <w:kern w:val="24"/>
                <w:sz w:val="24"/>
                <w:szCs w:val="26"/>
                <w:lang w:eastAsia="es-CO"/>
              </w:rPr>
              <w:t xml:space="preserve">  OCAD FCTI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03C6" w:rsidRPr="004F03C6" w:rsidRDefault="004F03C6" w:rsidP="004F03C6">
            <w:pPr>
              <w:spacing w:line="240" w:lineRule="auto"/>
              <w:jc w:val="center"/>
              <w:textAlignment w:val="center"/>
              <w:rPr>
                <w:rFonts w:ascii="Arial Narrow" w:hAnsi="Arial Narrow" w:cs="Arial"/>
                <w:color w:val="auto"/>
                <w:sz w:val="24"/>
                <w:szCs w:val="36"/>
                <w:lang w:eastAsia="es-CO"/>
              </w:rPr>
            </w:pPr>
            <w:r w:rsidRPr="004F03C6">
              <w:rPr>
                <w:rFonts w:ascii="Arial Narrow" w:hAnsi="Arial Narrow" w:cs="Arial"/>
                <w:kern w:val="24"/>
                <w:sz w:val="24"/>
                <w:szCs w:val="28"/>
                <w:lang w:eastAsia="es-CO"/>
              </w:rPr>
              <w:t xml:space="preserve">3.809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03C6" w:rsidRPr="004F03C6" w:rsidRDefault="004F03C6" w:rsidP="004F03C6">
            <w:pPr>
              <w:spacing w:line="240" w:lineRule="auto"/>
              <w:jc w:val="center"/>
              <w:textAlignment w:val="bottom"/>
              <w:rPr>
                <w:rFonts w:ascii="Arial Narrow" w:hAnsi="Arial Narrow" w:cs="Arial"/>
                <w:color w:val="auto"/>
                <w:sz w:val="24"/>
                <w:szCs w:val="36"/>
                <w:lang w:eastAsia="es-CO"/>
              </w:rPr>
            </w:pPr>
            <w:r w:rsidRPr="004F03C6">
              <w:rPr>
                <w:rFonts w:ascii="Arial Narrow" w:hAnsi="Arial Narrow" w:cs="Arial"/>
                <w:kern w:val="24"/>
                <w:sz w:val="24"/>
                <w:szCs w:val="28"/>
                <w:lang w:eastAsia="es-CO"/>
              </w:rPr>
              <w:t>1.515</w:t>
            </w:r>
          </w:p>
        </w:tc>
      </w:tr>
      <w:tr w:rsidR="004F03C6" w:rsidRPr="004F03C6" w:rsidTr="00B26B4D">
        <w:trPr>
          <w:trHeight w:val="255"/>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4F03C6" w:rsidRPr="004F03C6" w:rsidRDefault="004F03C6" w:rsidP="004F03C6">
            <w:pPr>
              <w:spacing w:line="240" w:lineRule="auto"/>
              <w:jc w:val="left"/>
              <w:textAlignment w:val="bottom"/>
              <w:rPr>
                <w:rFonts w:ascii="Arial Narrow" w:hAnsi="Arial Narrow" w:cs="Arial"/>
                <w:color w:val="auto"/>
                <w:sz w:val="24"/>
                <w:szCs w:val="36"/>
                <w:lang w:eastAsia="es-CO"/>
              </w:rPr>
            </w:pPr>
            <w:r w:rsidRPr="004F03C6">
              <w:rPr>
                <w:rFonts w:ascii="Arial Narrow" w:hAnsi="Arial Narrow" w:cs="Arial"/>
                <w:kern w:val="24"/>
                <w:sz w:val="24"/>
                <w:szCs w:val="26"/>
                <w:lang w:eastAsia="es-CO"/>
              </w:rPr>
              <w:t xml:space="preserve">  OCADs regionales (FDR + </w:t>
            </w:r>
            <w:r w:rsidRPr="004F03C6">
              <w:rPr>
                <w:rFonts w:ascii="Arial Narrow" w:hAnsi="Arial Narrow" w:cs="Arial"/>
                <w:kern w:val="24"/>
                <w:sz w:val="24"/>
                <w:szCs w:val="26"/>
                <w:lang w:val="es-ES" w:eastAsia="es-CO"/>
              </w:rPr>
              <w:t>60% FCR)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03C6" w:rsidRPr="004F03C6" w:rsidRDefault="004F03C6" w:rsidP="004F03C6">
            <w:pPr>
              <w:spacing w:line="240" w:lineRule="auto"/>
              <w:jc w:val="center"/>
              <w:textAlignment w:val="center"/>
              <w:rPr>
                <w:rFonts w:ascii="Arial Narrow" w:hAnsi="Arial Narrow" w:cs="Arial"/>
                <w:color w:val="auto"/>
                <w:sz w:val="24"/>
                <w:szCs w:val="36"/>
                <w:lang w:eastAsia="es-CO"/>
              </w:rPr>
            </w:pPr>
            <w:r w:rsidRPr="004F03C6">
              <w:rPr>
                <w:rFonts w:ascii="Arial Narrow" w:hAnsi="Arial Narrow" w:cs="Arial"/>
                <w:kern w:val="24"/>
                <w:sz w:val="24"/>
                <w:szCs w:val="28"/>
                <w:lang w:eastAsia="es-CO"/>
              </w:rPr>
              <w:t xml:space="preserve">9.069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03C6" w:rsidRPr="004F03C6" w:rsidRDefault="004F03C6" w:rsidP="004F03C6">
            <w:pPr>
              <w:spacing w:line="240" w:lineRule="auto"/>
              <w:jc w:val="center"/>
              <w:textAlignment w:val="bottom"/>
              <w:rPr>
                <w:rFonts w:ascii="Arial Narrow" w:hAnsi="Arial Narrow" w:cs="Arial"/>
                <w:color w:val="auto"/>
                <w:sz w:val="24"/>
                <w:szCs w:val="36"/>
                <w:lang w:eastAsia="es-CO"/>
              </w:rPr>
            </w:pPr>
            <w:r w:rsidRPr="004F03C6">
              <w:rPr>
                <w:rFonts w:ascii="Arial Narrow" w:hAnsi="Arial Narrow" w:cs="Arial"/>
                <w:kern w:val="24"/>
                <w:sz w:val="24"/>
                <w:szCs w:val="28"/>
                <w:lang w:eastAsia="es-CO"/>
              </w:rPr>
              <w:t>1.211</w:t>
            </w:r>
          </w:p>
        </w:tc>
      </w:tr>
      <w:tr w:rsidR="004F03C6" w:rsidRPr="004F03C6" w:rsidTr="00B26B4D">
        <w:trPr>
          <w:trHeight w:val="105"/>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4F03C6" w:rsidRPr="004F03C6" w:rsidRDefault="004F03C6" w:rsidP="004F03C6">
            <w:pPr>
              <w:spacing w:line="240" w:lineRule="auto"/>
              <w:jc w:val="left"/>
              <w:textAlignment w:val="bottom"/>
              <w:rPr>
                <w:rFonts w:ascii="Arial Narrow" w:hAnsi="Arial Narrow" w:cs="Arial"/>
                <w:color w:val="auto"/>
                <w:sz w:val="24"/>
                <w:szCs w:val="36"/>
                <w:lang w:eastAsia="es-CO"/>
              </w:rPr>
            </w:pPr>
            <w:r w:rsidRPr="004F03C6">
              <w:rPr>
                <w:rFonts w:ascii="Arial Narrow" w:hAnsi="Arial Narrow" w:cs="Arial"/>
                <w:kern w:val="24"/>
                <w:sz w:val="24"/>
                <w:szCs w:val="26"/>
                <w:lang w:eastAsia="es-CO"/>
              </w:rPr>
              <w:t xml:space="preserve">  OCADs departamentales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03C6" w:rsidRPr="004F03C6" w:rsidRDefault="004F03C6" w:rsidP="004F03C6">
            <w:pPr>
              <w:spacing w:line="240" w:lineRule="auto"/>
              <w:jc w:val="center"/>
              <w:textAlignment w:val="center"/>
              <w:rPr>
                <w:rFonts w:ascii="Arial Narrow" w:hAnsi="Arial Narrow" w:cs="Arial"/>
                <w:color w:val="auto"/>
                <w:sz w:val="24"/>
                <w:szCs w:val="36"/>
                <w:lang w:eastAsia="es-CO"/>
              </w:rPr>
            </w:pPr>
            <w:r w:rsidRPr="004F03C6">
              <w:rPr>
                <w:rFonts w:ascii="Arial Narrow" w:hAnsi="Arial Narrow" w:cs="Arial"/>
                <w:kern w:val="24"/>
                <w:sz w:val="24"/>
                <w:szCs w:val="28"/>
                <w:lang w:eastAsia="es-CO"/>
              </w:rPr>
              <w:t xml:space="preserve">6.484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03C6" w:rsidRPr="004F03C6" w:rsidRDefault="004F03C6" w:rsidP="004F03C6">
            <w:pPr>
              <w:spacing w:line="240" w:lineRule="auto"/>
              <w:jc w:val="center"/>
              <w:textAlignment w:val="bottom"/>
              <w:rPr>
                <w:rFonts w:ascii="Arial Narrow" w:hAnsi="Arial Narrow" w:cs="Arial"/>
                <w:color w:val="auto"/>
                <w:sz w:val="24"/>
                <w:szCs w:val="36"/>
                <w:lang w:eastAsia="es-CO"/>
              </w:rPr>
            </w:pPr>
            <w:r w:rsidRPr="004F03C6">
              <w:rPr>
                <w:rFonts w:ascii="Arial Narrow" w:hAnsi="Arial Narrow" w:cs="Arial"/>
                <w:kern w:val="24"/>
                <w:sz w:val="24"/>
                <w:szCs w:val="28"/>
                <w:lang w:eastAsia="es-CO"/>
              </w:rPr>
              <w:t>284</w:t>
            </w:r>
          </w:p>
        </w:tc>
      </w:tr>
      <w:tr w:rsidR="004F03C6" w:rsidRPr="004F03C6" w:rsidTr="00B26B4D">
        <w:trPr>
          <w:trHeight w:val="97"/>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4F03C6" w:rsidRPr="004F03C6" w:rsidRDefault="004F03C6" w:rsidP="004F03C6">
            <w:pPr>
              <w:spacing w:line="240" w:lineRule="auto"/>
              <w:jc w:val="left"/>
              <w:textAlignment w:val="bottom"/>
              <w:rPr>
                <w:rFonts w:ascii="Arial Narrow" w:hAnsi="Arial Narrow" w:cs="Arial"/>
                <w:color w:val="auto"/>
                <w:sz w:val="24"/>
                <w:szCs w:val="36"/>
                <w:lang w:eastAsia="es-CO"/>
              </w:rPr>
            </w:pPr>
            <w:r w:rsidRPr="004F03C6">
              <w:rPr>
                <w:rFonts w:ascii="Arial Narrow" w:hAnsi="Arial Narrow" w:cs="Arial"/>
                <w:kern w:val="24"/>
                <w:sz w:val="24"/>
                <w:szCs w:val="26"/>
                <w:lang w:eastAsia="es-CO"/>
              </w:rPr>
              <w:t xml:space="preserve">  OCADs municipales (directas + 40%FCR)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03C6" w:rsidRPr="004F03C6" w:rsidRDefault="004F03C6" w:rsidP="004F03C6">
            <w:pPr>
              <w:spacing w:line="240" w:lineRule="auto"/>
              <w:jc w:val="center"/>
              <w:textAlignment w:val="center"/>
              <w:rPr>
                <w:rFonts w:ascii="Arial Narrow" w:hAnsi="Arial Narrow" w:cs="Arial"/>
                <w:color w:val="auto"/>
                <w:sz w:val="24"/>
                <w:szCs w:val="36"/>
                <w:lang w:eastAsia="es-CO"/>
              </w:rPr>
            </w:pPr>
            <w:r w:rsidRPr="004F03C6">
              <w:rPr>
                <w:rFonts w:ascii="Arial Narrow" w:hAnsi="Arial Narrow" w:cs="Arial"/>
                <w:kern w:val="24"/>
                <w:sz w:val="24"/>
                <w:szCs w:val="28"/>
                <w:lang w:eastAsia="es-CO"/>
              </w:rPr>
              <w:t xml:space="preserve">7.902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03C6" w:rsidRPr="004F03C6" w:rsidRDefault="004F03C6" w:rsidP="004F03C6">
            <w:pPr>
              <w:spacing w:line="240" w:lineRule="auto"/>
              <w:jc w:val="center"/>
              <w:textAlignment w:val="bottom"/>
              <w:rPr>
                <w:rFonts w:ascii="Arial Narrow" w:hAnsi="Arial Narrow" w:cs="Arial"/>
                <w:color w:val="auto"/>
                <w:sz w:val="24"/>
                <w:szCs w:val="36"/>
                <w:lang w:eastAsia="es-CO"/>
              </w:rPr>
            </w:pPr>
            <w:r w:rsidRPr="004F03C6">
              <w:rPr>
                <w:rFonts w:ascii="Arial Narrow" w:hAnsi="Arial Narrow" w:cs="Arial"/>
                <w:kern w:val="24"/>
                <w:sz w:val="24"/>
                <w:szCs w:val="28"/>
                <w:lang w:eastAsia="es-CO"/>
              </w:rPr>
              <w:t>1.367</w:t>
            </w:r>
          </w:p>
        </w:tc>
      </w:tr>
      <w:tr w:rsidR="004F03C6" w:rsidRPr="004F03C6" w:rsidTr="00B26B4D">
        <w:trPr>
          <w:trHeight w:val="232"/>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03C6" w:rsidRPr="004F03C6" w:rsidRDefault="004F03C6" w:rsidP="004F03C6">
            <w:pPr>
              <w:spacing w:line="240" w:lineRule="auto"/>
              <w:jc w:val="left"/>
              <w:textAlignment w:val="center"/>
              <w:rPr>
                <w:rFonts w:ascii="Arial Narrow" w:hAnsi="Arial Narrow" w:cs="Arial"/>
                <w:color w:val="auto"/>
                <w:sz w:val="24"/>
                <w:szCs w:val="36"/>
                <w:lang w:eastAsia="es-CO"/>
              </w:rPr>
            </w:pPr>
            <w:r w:rsidRPr="004F03C6">
              <w:rPr>
                <w:rFonts w:ascii="Arial Narrow" w:hAnsi="Arial Narrow" w:cs="Arial"/>
                <w:kern w:val="24"/>
                <w:sz w:val="24"/>
                <w:szCs w:val="28"/>
                <w:lang w:eastAsia="es-CO"/>
              </w:rPr>
              <w:t xml:space="preserve"> OCAD CAR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03C6" w:rsidRPr="004F03C6" w:rsidRDefault="004F03C6" w:rsidP="004F03C6">
            <w:pPr>
              <w:spacing w:line="240" w:lineRule="auto"/>
              <w:jc w:val="center"/>
              <w:textAlignment w:val="center"/>
              <w:rPr>
                <w:rFonts w:ascii="Arial Narrow" w:hAnsi="Arial Narrow" w:cs="Arial"/>
                <w:color w:val="auto"/>
                <w:sz w:val="24"/>
                <w:szCs w:val="36"/>
                <w:lang w:eastAsia="es-CO"/>
              </w:rPr>
            </w:pPr>
            <w:r w:rsidRPr="004F03C6">
              <w:rPr>
                <w:rFonts w:ascii="Arial Narrow" w:hAnsi="Arial Narrow" w:cs="Arial"/>
                <w:kern w:val="24"/>
                <w:sz w:val="24"/>
                <w:szCs w:val="28"/>
                <w:lang w:eastAsia="es-CO"/>
              </w:rPr>
              <w:t xml:space="preserve">137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03C6" w:rsidRPr="004F03C6" w:rsidRDefault="004F03C6" w:rsidP="004F03C6">
            <w:pPr>
              <w:spacing w:line="240" w:lineRule="auto"/>
              <w:jc w:val="center"/>
              <w:textAlignment w:val="bottom"/>
              <w:rPr>
                <w:rFonts w:ascii="Arial Narrow" w:hAnsi="Arial Narrow" w:cs="Arial"/>
                <w:color w:val="auto"/>
                <w:sz w:val="24"/>
                <w:szCs w:val="36"/>
                <w:lang w:eastAsia="es-CO"/>
              </w:rPr>
            </w:pPr>
            <w:r w:rsidRPr="004F03C6">
              <w:rPr>
                <w:rFonts w:ascii="Arial Narrow" w:hAnsi="Arial Narrow" w:cs="Arial"/>
                <w:kern w:val="24"/>
                <w:sz w:val="24"/>
                <w:szCs w:val="28"/>
                <w:lang w:eastAsia="es-CO"/>
              </w:rPr>
              <w:t>14</w:t>
            </w:r>
          </w:p>
        </w:tc>
      </w:tr>
      <w:tr w:rsidR="004F03C6" w:rsidRPr="004F03C6" w:rsidTr="004F03C6">
        <w:trPr>
          <w:trHeight w:val="434"/>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44546A"/>
            <w:tcMar>
              <w:top w:w="15" w:type="dxa"/>
              <w:left w:w="15" w:type="dxa"/>
              <w:bottom w:w="0" w:type="dxa"/>
              <w:right w:w="15" w:type="dxa"/>
            </w:tcMar>
            <w:vAlign w:val="center"/>
            <w:hideMark/>
          </w:tcPr>
          <w:p w:rsidR="004F03C6" w:rsidRPr="004F03C6" w:rsidRDefault="004F03C6" w:rsidP="004F03C6">
            <w:pPr>
              <w:spacing w:line="240" w:lineRule="auto"/>
              <w:jc w:val="center"/>
              <w:textAlignment w:val="center"/>
              <w:rPr>
                <w:rFonts w:ascii="Arial Narrow" w:hAnsi="Arial Narrow" w:cs="Arial"/>
                <w:color w:val="auto"/>
                <w:sz w:val="24"/>
                <w:szCs w:val="36"/>
                <w:lang w:eastAsia="es-CO"/>
              </w:rPr>
            </w:pPr>
            <w:r w:rsidRPr="004F03C6">
              <w:rPr>
                <w:rFonts w:ascii="Arial Narrow" w:hAnsi="Arial Narrow" w:cs="Arial"/>
                <w:b/>
                <w:bCs/>
                <w:color w:val="FFFFFF"/>
                <w:kern w:val="24"/>
                <w:sz w:val="24"/>
                <w:szCs w:val="32"/>
                <w:lang w:eastAsia="es-CO"/>
              </w:rPr>
              <w:t>Totales</w:t>
            </w:r>
          </w:p>
        </w:tc>
        <w:tc>
          <w:tcPr>
            <w:tcW w:w="1984" w:type="dxa"/>
            <w:tcBorders>
              <w:top w:val="single" w:sz="4" w:space="0" w:color="000000"/>
              <w:left w:val="single" w:sz="4" w:space="0" w:color="000000"/>
              <w:bottom w:val="single" w:sz="4" w:space="0" w:color="000000"/>
              <w:right w:val="single" w:sz="4" w:space="0" w:color="000000"/>
            </w:tcBorders>
            <w:shd w:val="clear" w:color="auto" w:fill="44546A"/>
            <w:tcMar>
              <w:top w:w="15" w:type="dxa"/>
              <w:left w:w="15" w:type="dxa"/>
              <w:bottom w:w="0" w:type="dxa"/>
              <w:right w:w="15" w:type="dxa"/>
            </w:tcMar>
            <w:vAlign w:val="center"/>
            <w:hideMark/>
          </w:tcPr>
          <w:p w:rsidR="004F03C6" w:rsidRPr="004F03C6" w:rsidRDefault="004F03C6" w:rsidP="004F03C6">
            <w:pPr>
              <w:spacing w:line="240" w:lineRule="auto"/>
              <w:jc w:val="center"/>
              <w:rPr>
                <w:rFonts w:ascii="Arial Narrow" w:hAnsi="Arial Narrow" w:cs="Arial"/>
                <w:color w:val="auto"/>
                <w:sz w:val="24"/>
                <w:szCs w:val="36"/>
                <w:lang w:eastAsia="es-CO"/>
              </w:rPr>
            </w:pPr>
            <w:r w:rsidRPr="004F03C6">
              <w:rPr>
                <w:rFonts w:ascii="Arial Narrow" w:hAnsi="Arial Narrow" w:cs="Arial"/>
                <w:b/>
                <w:bCs/>
                <w:color w:val="FFFFFF"/>
                <w:kern w:val="24"/>
                <w:sz w:val="24"/>
                <w:szCs w:val="28"/>
                <w:lang w:eastAsia="es-CO"/>
              </w:rPr>
              <w:t xml:space="preserve"> 27.401 </w:t>
            </w:r>
          </w:p>
        </w:tc>
        <w:tc>
          <w:tcPr>
            <w:tcW w:w="2126" w:type="dxa"/>
            <w:tcBorders>
              <w:top w:val="single" w:sz="4" w:space="0" w:color="000000"/>
              <w:left w:val="single" w:sz="4" w:space="0" w:color="000000"/>
              <w:bottom w:val="single" w:sz="4" w:space="0" w:color="000000"/>
              <w:right w:val="single" w:sz="4" w:space="0" w:color="000000"/>
            </w:tcBorders>
            <w:shd w:val="clear" w:color="auto" w:fill="44546A"/>
            <w:tcMar>
              <w:top w:w="15" w:type="dxa"/>
              <w:left w:w="15" w:type="dxa"/>
              <w:bottom w:w="0" w:type="dxa"/>
              <w:right w:w="15" w:type="dxa"/>
            </w:tcMar>
            <w:vAlign w:val="center"/>
            <w:hideMark/>
          </w:tcPr>
          <w:p w:rsidR="004F03C6" w:rsidRPr="004F03C6" w:rsidRDefault="004F03C6" w:rsidP="004F03C6">
            <w:pPr>
              <w:spacing w:line="240" w:lineRule="auto"/>
              <w:jc w:val="center"/>
              <w:textAlignment w:val="center"/>
              <w:rPr>
                <w:rFonts w:ascii="Arial Narrow" w:hAnsi="Arial Narrow" w:cs="Arial"/>
                <w:color w:val="auto"/>
                <w:sz w:val="24"/>
                <w:szCs w:val="36"/>
                <w:lang w:eastAsia="es-CO"/>
              </w:rPr>
            </w:pPr>
            <w:r w:rsidRPr="004F03C6">
              <w:rPr>
                <w:rFonts w:ascii="Arial Narrow" w:hAnsi="Arial Narrow" w:cs="Arial"/>
                <w:b/>
                <w:bCs/>
                <w:color w:val="FFFFFF"/>
                <w:kern w:val="24"/>
                <w:sz w:val="24"/>
                <w:szCs w:val="28"/>
                <w:lang w:eastAsia="es-CO"/>
              </w:rPr>
              <w:t>4.391</w:t>
            </w:r>
          </w:p>
        </w:tc>
      </w:tr>
    </w:tbl>
    <w:p w:rsidR="004F03C6" w:rsidRDefault="004F03C6" w:rsidP="004F03C6">
      <w:pPr>
        <w:spacing w:line="240" w:lineRule="auto"/>
        <w:ind w:left="720"/>
        <w:rPr>
          <w:rFonts w:ascii="Arial Narrow" w:hAnsi="Arial Narrow"/>
          <w:lang w:eastAsia="es-CO"/>
        </w:rPr>
      </w:pPr>
      <w:r w:rsidRPr="004F03C6">
        <w:rPr>
          <w:rFonts w:ascii="Arial Narrow" w:hAnsi="Arial Narrow"/>
          <w:lang w:eastAsia="es-CO"/>
        </w:rPr>
        <w:t>Fuente: Secretarías técnicas OCAD FCTI y Regionales.</w:t>
      </w:r>
    </w:p>
    <w:p w:rsidR="004F03C6" w:rsidRPr="00D42CD6" w:rsidRDefault="004F03C6" w:rsidP="004F03C6">
      <w:pPr>
        <w:spacing w:line="240" w:lineRule="auto"/>
        <w:ind w:left="720"/>
        <w:rPr>
          <w:rFonts w:ascii="Arial Narrow" w:hAnsi="Arial Narrow"/>
          <w:sz w:val="24"/>
          <w:lang w:eastAsia="es-CO"/>
        </w:rPr>
      </w:pPr>
      <w:r w:rsidRPr="004F03C6">
        <w:rPr>
          <w:rFonts w:ascii="Arial Narrow" w:hAnsi="Arial Narrow"/>
          <w:lang w:eastAsia="es-CO"/>
        </w:rPr>
        <w:t>Datos departamentales y municipales: base DNP –actualizada a abril de 2017</w:t>
      </w:r>
    </w:p>
    <w:p w:rsidR="00D42CD6" w:rsidRPr="00D42CD6" w:rsidRDefault="00D42CD6" w:rsidP="00D42CD6">
      <w:pPr>
        <w:spacing w:line="240" w:lineRule="auto"/>
        <w:rPr>
          <w:rFonts w:ascii="Times New Roman" w:hAnsi="Times New Roman"/>
          <w:sz w:val="24"/>
          <w:lang w:eastAsia="es-CO"/>
        </w:rPr>
      </w:pPr>
      <w:r w:rsidRPr="00D42CD6">
        <w:rPr>
          <w:rFonts w:ascii="Arial Narrow" w:hAnsi="Arial Narrow"/>
          <w:color w:val="auto"/>
          <w:sz w:val="24"/>
          <w:lang w:val="es-ES" w:eastAsia="es-CO"/>
        </w:rPr>
        <w:t> </w:t>
      </w:r>
    </w:p>
    <w:p w:rsidR="005C601F" w:rsidRDefault="00894424" w:rsidP="00D42CD6">
      <w:pPr>
        <w:spacing w:line="240" w:lineRule="auto"/>
        <w:rPr>
          <w:rFonts w:ascii="Arial Narrow" w:hAnsi="Arial Narrow"/>
          <w:color w:val="auto"/>
          <w:sz w:val="24"/>
          <w:lang w:val="es-ES" w:eastAsia="es-CO"/>
        </w:rPr>
      </w:pPr>
      <w:r>
        <w:rPr>
          <w:rFonts w:ascii="Arial Narrow" w:hAnsi="Arial Narrow"/>
          <w:color w:val="auto"/>
          <w:sz w:val="24"/>
          <w:lang w:val="es-ES" w:eastAsia="es-CO"/>
        </w:rPr>
        <w:t>El Ministro</w:t>
      </w:r>
      <w:r w:rsidR="00D42CD6" w:rsidRPr="00D42CD6">
        <w:rPr>
          <w:rFonts w:ascii="Arial Narrow" w:hAnsi="Arial Narrow"/>
          <w:color w:val="auto"/>
          <w:sz w:val="24"/>
          <w:lang w:val="es-ES" w:eastAsia="es-CO"/>
        </w:rPr>
        <w:t xml:space="preserve"> explicó que ya se había expresado la voluntad del Gobierno nacional de evaluar la posibilidad de eliminación de los OCAD municipales, incluyendo por ejemplo una disposición temporal o la definición de proyectos específicos que puedan</w:t>
      </w:r>
      <w:r w:rsidR="005C601F">
        <w:rPr>
          <w:rFonts w:ascii="Arial Narrow" w:hAnsi="Arial Narrow"/>
          <w:color w:val="auto"/>
          <w:sz w:val="24"/>
          <w:lang w:val="es-ES" w:eastAsia="es-CO"/>
        </w:rPr>
        <w:t xml:space="preserve"> ser aprobados de forma directa, sin que se requiera aprobación del OCAD. Señaló que era importante que la propuesta que se definiera en este sentido, promoviera la ejecución eficiente de recursos del SGR para la implementación del Acuerdo final.</w:t>
      </w:r>
      <w:r w:rsidR="00A36B1D">
        <w:rPr>
          <w:rFonts w:ascii="Arial Narrow" w:hAnsi="Arial Narrow"/>
          <w:color w:val="auto"/>
          <w:sz w:val="24"/>
          <w:lang w:val="es-ES" w:eastAsia="es-CO"/>
        </w:rPr>
        <w:t xml:space="preserve">  El Ministro señaló que existen casi 900 municipios con recursos del SGR, que sumando sus asign</w:t>
      </w:r>
      <w:r w:rsidR="00CA60BD">
        <w:rPr>
          <w:rFonts w:ascii="Arial Narrow" w:hAnsi="Arial Narrow"/>
          <w:color w:val="auto"/>
          <w:sz w:val="24"/>
          <w:lang w:val="es-ES" w:eastAsia="es-CO"/>
        </w:rPr>
        <w:t>acio</w:t>
      </w:r>
      <w:r w:rsidR="00A36B1D">
        <w:rPr>
          <w:rFonts w:ascii="Arial Narrow" w:hAnsi="Arial Narrow"/>
          <w:color w:val="auto"/>
          <w:sz w:val="24"/>
          <w:lang w:val="es-ES" w:eastAsia="es-CO"/>
        </w:rPr>
        <w:t>n</w:t>
      </w:r>
      <w:r w:rsidR="00CA60BD">
        <w:rPr>
          <w:rFonts w:ascii="Arial Narrow" w:hAnsi="Arial Narrow"/>
          <w:color w:val="auto"/>
          <w:sz w:val="24"/>
          <w:lang w:val="es-ES" w:eastAsia="es-CO"/>
        </w:rPr>
        <w:t>e</w:t>
      </w:r>
      <w:r w:rsidR="00A36B1D">
        <w:rPr>
          <w:rFonts w:ascii="Arial Narrow" w:hAnsi="Arial Narrow"/>
          <w:color w:val="auto"/>
          <w:sz w:val="24"/>
          <w:lang w:val="es-ES" w:eastAsia="es-CO"/>
        </w:rPr>
        <w:t>s directas con sus asignaciones específicas (40% del FCR), son menos de 3000 millones de pesos al bienio; es decir, 1.500 millones de pesos al año.</w:t>
      </w:r>
    </w:p>
    <w:p w:rsidR="00BE541F" w:rsidRDefault="00BE541F" w:rsidP="00D42CD6">
      <w:pPr>
        <w:spacing w:line="240" w:lineRule="auto"/>
        <w:rPr>
          <w:rFonts w:ascii="Arial Narrow" w:hAnsi="Arial Narrow"/>
          <w:color w:val="auto"/>
          <w:sz w:val="24"/>
          <w:lang w:val="es-ES" w:eastAsia="es-CO"/>
        </w:rPr>
      </w:pPr>
    </w:p>
    <w:tbl>
      <w:tblPr>
        <w:tblW w:w="8222" w:type="dxa"/>
        <w:jc w:val="center"/>
        <w:tblCellMar>
          <w:left w:w="0" w:type="dxa"/>
          <w:right w:w="0" w:type="dxa"/>
        </w:tblCellMar>
        <w:tblLook w:val="0600" w:firstRow="0" w:lastRow="0" w:firstColumn="0" w:lastColumn="0" w:noHBand="1" w:noVBand="1"/>
      </w:tblPr>
      <w:tblGrid>
        <w:gridCol w:w="5391"/>
        <w:gridCol w:w="1587"/>
        <w:gridCol w:w="1244"/>
      </w:tblGrid>
      <w:tr w:rsidR="00BE541F" w:rsidRPr="00BE541F" w:rsidTr="00BE541F">
        <w:trPr>
          <w:trHeight w:val="49"/>
          <w:jc w:val="center"/>
        </w:trPr>
        <w:tc>
          <w:tcPr>
            <w:tcW w:w="5391" w:type="dxa"/>
            <w:tcBorders>
              <w:top w:val="single" w:sz="4" w:space="0" w:color="000000"/>
              <w:left w:val="single" w:sz="4" w:space="0" w:color="000000"/>
              <w:bottom w:val="single" w:sz="4" w:space="0" w:color="000000"/>
              <w:right w:val="single" w:sz="4" w:space="0" w:color="000000"/>
            </w:tcBorders>
            <w:shd w:val="clear" w:color="auto" w:fill="44546A"/>
            <w:tcMar>
              <w:top w:w="15" w:type="dxa"/>
              <w:left w:w="15" w:type="dxa"/>
              <w:bottom w:w="0" w:type="dxa"/>
              <w:right w:w="15" w:type="dxa"/>
            </w:tcMar>
            <w:vAlign w:val="center"/>
            <w:hideMark/>
          </w:tcPr>
          <w:p w:rsidR="00BE541F" w:rsidRPr="00BE541F" w:rsidRDefault="00BE541F" w:rsidP="00BE541F">
            <w:pPr>
              <w:spacing w:line="240" w:lineRule="auto"/>
              <w:jc w:val="center"/>
              <w:textAlignment w:val="center"/>
              <w:rPr>
                <w:rFonts w:ascii="Arial Narrow" w:hAnsi="Arial Narrow" w:cs="Arial"/>
                <w:color w:val="auto"/>
                <w:sz w:val="24"/>
                <w:szCs w:val="36"/>
                <w:lang w:eastAsia="es-CO"/>
              </w:rPr>
            </w:pPr>
            <w:r w:rsidRPr="00BE541F">
              <w:rPr>
                <w:rFonts w:ascii="Arial Narrow" w:hAnsi="Arial Narrow" w:cs="Arial"/>
                <w:b/>
                <w:bCs/>
                <w:color w:val="FFFFFF"/>
                <w:kern w:val="24"/>
                <w:sz w:val="24"/>
                <w:szCs w:val="32"/>
                <w:lang w:val="es-ES" w:eastAsia="es-CO"/>
              </w:rPr>
              <w:t xml:space="preserve">Rango de apropiación 2017-2018 </w:t>
            </w:r>
          </w:p>
          <w:p w:rsidR="00BE541F" w:rsidRPr="00BE541F" w:rsidRDefault="00BE541F" w:rsidP="00BE541F">
            <w:pPr>
              <w:spacing w:line="240" w:lineRule="auto"/>
              <w:jc w:val="center"/>
              <w:textAlignment w:val="center"/>
              <w:rPr>
                <w:rFonts w:ascii="Arial Narrow" w:hAnsi="Arial Narrow" w:cs="Arial"/>
                <w:color w:val="auto"/>
                <w:sz w:val="24"/>
                <w:szCs w:val="36"/>
                <w:lang w:eastAsia="es-CO"/>
              </w:rPr>
            </w:pPr>
            <w:r w:rsidRPr="00BE541F">
              <w:rPr>
                <w:rFonts w:ascii="Arial Narrow" w:hAnsi="Arial Narrow" w:cs="Arial"/>
                <w:b/>
                <w:bCs/>
                <w:color w:val="FFFFFF"/>
                <w:kern w:val="24"/>
                <w:sz w:val="24"/>
                <w:szCs w:val="32"/>
                <w:lang w:val="es-ES" w:eastAsia="es-CO"/>
              </w:rPr>
              <w:t>(asignaciones directas + específicas-FCR40%)</w:t>
            </w:r>
          </w:p>
        </w:tc>
        <w:tc>
          <w:tcPr>
            <w:tcW w:w="1587" w:type="dxa"/>
            <w:tcBorders>
              <w:top w:val="single" w:sz="4" w:space="0" w:color="000000"/>
              <w:left w:val="single" w:sz="4" w:space="0" w:color="000000"/>
              <w:bottom w:val="single" w:sz="4" w:space="0" w:color="000000"/>
              <w:right w:val="single" w:sz="4" w:space="0" w:color="000000"/>
            </w:tcBorders>
            <w:shd w:val="clear" w:color="auto" w:fill="44546A"/>
            <w:tcMar>
              <w:top w:w="15" w:type="dxa"/>
              <w:left w:w="15" w:type="dxa"/>
              <w:bottom w:w="0" w:type="dxa"/>
              <w:right w:w="15" w:type="dxa"/>
            </w:tcMar>
            <w:vAlign w:val="center"/>
            <w:hideMark/>
          </w:tcPr>
          <w:p w:rsidR="00BE541F" w:rsidRPr="00BE541F" w:rsidRDefault="00BE541F" w:rsidP="00BE541F">
            <w:pPr>
              <w:spacing w:line="240" w:lineRule="auto"/>
              <w:jc w:val="center"/>
              <w:textAlignment w:val="center"/>
              <w:rPr>
                <w:rFonts w:ascii="Arial Narrow" w:hAnsi="Arial Narrow" w:cs="Arial"/>
                <w:color w:val="auto"/>
                <w:sz w:val="24"/>
                <w:szCs w:val="36"/>
                <w:lang w:eastAsia="es-CO"/>
              </w:rPr>
            </w:pPr>
            <w:r w:rsidRPr="00BE541F">
              <w:rPr>
                <w:rFonts w:ascii="Arial Narrow" w:hAnsi="Arial Narrow" w:cs="Arial"/>
                <w:b/>
                <w:bCs/>
                <w:color w:val="FFFFFF"/>
                <w:kern w:val="24"/>
                <w:sz w:val="24"/>
                <w:szCs w:val="32"/>
                <w:lang w:eastAsia="es-CO"/>
              </w:rPr>
              <w:t xml:space="preserve">No. Municipios </w:t>
            </w:r>
          </w:p>
        </w:tc>
        <w:tc>
          <w:tcPr>
            <w:tcW w:w="1244" w:type="dxa"/>
            <w:tcBorders>
              <w:top w:val="single" w:sz="4" w:space="0" w:color="000000"/>
              <w:left w:val="single" w:sz="4" w:space="0" w:color="000000"/>
              <w:bottom w:val="single" w:sz="4" w:space="0" w:color="000000"/>
              <w:right w:val="single" w:sz="4" w:space="0" w:color="000000"/>
            </w:tcBorders>
            <w:shd w:val="clear" w:color="auto" w:fill="44546A"/>
            <w:tcMar>
              <w:top w:w="15" w:type="dxa"/>
              <w:left w:w="15" w:type="dxa"/>
              <w:bottom w:w="0" w:type="dxa"/>
              <w:right w:w="15" w:type="dxa"/>
            </w:tcMar>
            <w:vAlign w:val="center"/>
            <w:hideMark/>
          </w:tcPr>
          <w:p w:rsidR="00BE541F" w:rsidRPr="00BE541F" w:rsidRDefault="00BE541F" w:rsidP="00BE541F">
            <w:pPr>
              <w:spacing w:line="240" w:lineRule="auto"/>
              <w:jc w:val="center"/>
              <w:textAlignment w:val="center"/>
              <w:rPr>
                <w:rFonts w:ascii="Arial Narrow" w:hAnsi="Arial Narrow" w:cs="Arial"/>
                <w:color w:val="auto"/>
                <w:sz w:val="24"/>
                <w:szCs w:val="36"/>
                <w:lang w:eastAsia="es-CO"/>
              </w:rPr>
            </w:pPr>
            <w:r w:rsidRPr="00BE541F">
              <w:rPr>
                <w:rFonts w:ascii="Arial Narrow" w:hAnsi="Arial Narrow" w:cs="Arial"/>
                <w:b/>
                <w:bCs/>
                <w:color w:val="FFFFFF"/>
                <w:kern w:val="24"/>
                <w:sz w:val="24"/>
                <w:szCs w:val="32"/>
                <w:lang w:eastAsia="es-CO"/>
              </w:rPr>
              <w:t>%municipios</w:t>
            </w:r>
          </w:p>
        </w:tc>
      </w:tr>
      <w:tr w:rsidR="00BE541F" w:rsidRPr="00BE541F" w:rsidTr="00771537">
        <w:trPr>
          <w:trHeight w:val="121"/>
          <w:jc w:val="center"/>
        </w:trPr>
        <w:tc>
          <w:tcPr>
            <w:tcW w:w="5391" w:type="dxa"/>
            <w:tcBorders>
              <w:top w:val="single" w:sz="4" w:space="0" w:color="000000"/>
              <w:left w:val="single" w:sz="4" w:space="0" w:color="000000"/>
              <w:bottom w:val="single" w:sz="4" w:space="0" w:color="000000"/>
              <w:right w:val="single" w:sz="4" w:space="0" w:color="000000"/>
            </w:tcBorders>
            <w:shd w:val="clear" w:color="auto" w:fill="DCE6F2"/>
            <w:tcMar>
              <w:top w:w="15" w:type="dxa"/>
              <w:left w:w="135" w:type="dxa"/>
              <w:bottom w:w="0" w:type="dxa"/>
              <w:right w:w="15" w:type="dxa"/>
            </w:tcMar>
            <w:vAlign w:val="bottom"/>
            <w:hideMark/>
          </w:tcPr>
          <w:p w:rsidR="00BE541F" w:rsidRPr="00BE541F" w:rsidRDefault="00BE541F" w:rsidP="00BE541F">
            <w:pPr>
              <w:spacing w:line="240" w:lineRule="auto"/>
              <w:jc w:val="left"/>
              <w:textAlignment w:val="bottom"/>
              <w:rPr>
                <w:rFonts w:ascii="Arial Narrow" w:hAnsi="Arial Narrow" w:cs="Arial"/>
                <w:color w:val="auto"/>
                <w:sz w:val="24"/>
                <w:szCs w:val="36"/>
                <w:lang w:eastAsia="es-CO"/>
              </w:rPr>
            </w:pPr>
            <w:r w:rsidRPr="00BE541F">
              <w:rPr>
                <w:rFonts w:ascii="Arial Narrow" w:hAnsi="Arial Narrow" w:cs="Arial"/>
                <w:kern w:val="24"/>
                <w:sz w:val="24"/>
                <w:szCs w:val="32"/>
                <w:lang w:eastAsia="es-CO"/>
              </w:rPr>
              <w:t>sin  recursos*</w:t>
            </w:r>
          </w:p>
        </w:tc>
        <w:tc>
          <w:tcPr>
            <w:tcW w:w="1587" w:type="dxa"/>
            <w:tcBorders>
              <w:top w:val="single" w:sz="4" w:space="0" w:color="000000"/>
              <w:left w:val="single" w:sz="4" w:space="0" w:color="000000"/>
              <w:bottom w:val="single" w:sz="4" w:space="0" w:color="000000"/>
              <w:right w:val="single" w:sz="4" w:space="0" w:color="000000"/>
            </w:tcBorders>
            <w:shd w:val="clear" w:color="auto" w:fill="DCE6F2"/>
            <w:tcMar>
              <w:top w:w="15" w:type="dxa"/>
              <w:left w:w="15" w:type="dxa"/>
              <w:bottom w:w="0" w:type="dxa"/>
              <w:right w:w="15" w:type="dxa"/>
            </w:tcMar>
            <w:vAlign w:val="bottom"/>
            <w:hideMark/>
          </w:tcPr>
          <w:p w:rsidR="00BE541F" w:rsidRPr="00BE541F" w:rsidRDefault="00BE541F" w:rsidP="00BE541F">
            <w:pPr>
              <w:spacing w:line="240" w:lineRule="auto"/>
              <w:jc w:val="center"/>
              <w:textAlignment w:val="bottom"/>
              <w:rPr>
                <w:rFonts w:ascii="Arial Narrow" w:hAnsi="Arial Narrow" w:cs="Arial"/>
                <w:color w:val="auto"/>
                <w:sz w:val="24"/>
                <w:szCs w:val="36"/>
                <w:lang w:eastAsia="es-CO"/>
              </w:rPr>
            </w:pPr>
            <w:r w:rsidRPr="00BE541F">
              <w:rPr>
                <w:rFonts w:ascii="Arial Narrow" w:hAnsi="Arial Narrow" w:cs="Arial"/>
                <w:kern w:val="24"/>
                <w:sz w:val="24"/>
                <w:szCs w:val="32"/>
                <w:lang w:eastAsia="es-CO"/>
              </w:rPr>
              <w:t>6</w:t>
            </w:r>
          </w:p>
        </w:tc>
        <w:tc>
          <w:tcPr>
            <w:tcW w:w="1244" w:type="dxa"/>
            <w:tcBorders>
              <w:top w:val="single" w:sz="4" w:space="0" w:color="000000"/>
              <w:left w:val="single" w:sz="4" w:space="0" w:color="000000"/>
              <w:bottom w:val="single" w:sz="4" w:space="0" w:color="000000"/>
              <w:right w:val="single" w:sz="4" w:space="0" w:color="000000"/>
            </w:tcBorders>
            <w:shd w:val="clear" w:color="auto" w:fill="DCE6F2"/>
            <w:tcMar>
              <w:top w:w="15" w:type="dxa"/>
              <w:left w:w="15" w:type="dxa"/>
              <w:bottom w:w="0" w:type="dxa"/>
              <w:right w:w="15" w:type="dxa"/>
            </w:tcMar>
            <w:vAlign w:val="bottom"/>
            <w:hideMark/>
          </w:tcPr>
          <w:p w:rsidR="00BE541F" w:rsidRPr="00BE541F" w:rsidRDefault="00BE541F" w:rsidP="00BE541F">
            <w:pPr>
              <w:spacing w:line="240" w:lineRule="auto"/>
              <w:jc w:val="center"/>
              <w:textAlignment w:val="bottom"/>
              <w:rPr>
                <w:rFonts w:ascii="Arial Narrow" w:hAnsi="Arial Narrow" w:cs="Arial"/>
                <w:color w:val="auto"/>
                <w:sz w:val="24"/>
                <w:szCs w:val="36"/>
                <w:lang w:eastAsia="es-CO"/>
              </w:rPr>
            </w:pPr>
            <w:r w:rsidRPr="00BE541F">
              <w:rPr>
                <w:rFonts w:ascii="Arial Narrow" w:hAnsi="Arial Narrow" w:cs="Arial"/>
                <w:kern w:val="24"/>
                <w:sz w:val="24"/>
                <w:szCs w:val="32"/>
                <w:lang w:eastAsia="es-CO"/>
              </w:rPr>
              <w:t>1%</w:t>
            </w:r>
          </w:p>
        </w:tc>
      </w:tr>
      <w:tr w:rsidR="00BE541F" w:rsidRPr="00BE541F" w:rsidTr="00771537">
        <w:trPr>
          <w:trHeight w:val="30"/>
          <w:jc w:val="center"/>
        </w:trPr>
        <w:tc>
          <w:tcPr>
            <w:tcW w:w="5391" w:type="dxa"/>
            <w:tcBorders>
              <w:top w:val="single" w:sz="4" w:space="0" w:color="000000"/>
              <w:left w:val="single" w:sz="4" w:space="0" w:color="000000"/>
              <w:bottom w:val="single" w:sz="4" w:space="0" w:color="000000"/>
              <w:right w:val="single" w:sz="4" w:space="0" w:color="000000"/>
            </w:tcBorders>
            <w:shd w:val="clear" w:color="auto" w:fill="DCE6F2"/>
            <w:tcMar>
              <w:top w:w="15" w:type="dxa"/>
              <w:left w:w="135" w:type="dxa"/>
              <w:bottom w:w="0" w:type="dxa"/>
              <w:right w:w="15" w:type="dxa"/>
            </w:tcMar>
            <w:vAlign w:val="bottom"/>
            <w:hideMark/>
          </w:tcPr>
          <w:p w:rsidR="00BE541F" w:rsidRPr="00BE541F" w:rsidRDefault="00BE541F" w:rsidP="00BE541F">
            <w:pPr>
              <w:spacing w:line="240" w:lineRule="auto"/>
              <w:jc w:val="left"/>
              <w:textAlignment w:val="bottom"/>
              <w:rPr>
                <w:rFonts w:ascii="Arial Narrow" w:hAnsi="Arial Narrow" w:cs="Arial"/>
                <w:color w:val="auto"/>
                <w:sz w:val="24"/>
                <w:szCs w:val="36"/>
                <w:lang w:eastAsia="es-CO"/>
              </w:rPr>
            </w:pPr>
            <w:r w:rsidRPr="00BE541F">
              <w:rPr>
                <w:rFonts w:ascii="Arial Narrow" w:hAnsi="Arial Narrow" w:cs="Arial"/>
                <w:kern w:val="24"/>
                <w:sz w:val="24"/>
                <w:szCs w:val="32"/>
                <w:lang w:val="es-ES" w:eastAsia="es-CO"/>
              </w:rPr>
              <w:t>Entre 1 y 60 millones</w:t>
            </w:r>
          </w:p>
        </w:tc>
        <w:tc>
          <w:tcPr>
            <w:tcW w:w="1587" w:type="dxa"/>
            <w:tcBorders>
              <w:top w:val="single" w:sz="4" w:space="0" w:color="000000"/>
              <w:left w:val="single" w:sz="4" w:space="0" w:color="000000"/>
              <w:bottom w:val="single" w:sz="4" w:space="0" w:color="000000"/>
              <w:right w:val="single" w:sz="4" w:space="0" w:color="000000"/>
            </w:tcBorders>
            <w:shd w:val="clear" w:color="auto" w:fill="DCE6F2"/>
            <w:tcMar>
              <w:top w:w="15" w:type="dxa"/>
              <w:left w:w="15" w:type="dxa"/>
              <w:bottom w:w="0" w:type="dxa"/>
              <w:right w:w="15" w:type="dxa"/>
            </w:tcMar>
            <w:vAlign w:val="bottom"/>
            <w:hideMark/>
          </w:tcPr>
          <w:p w:rsidR="00BE541F" w:rsidRPr="00BE541F" w:rsidRDefault="00BE541F" w:rsidP="00BE541F">
            <w:pPr>
              <w:spacing w:line="240" w:lineRule="auto"/>
              <w:jc w:val="center"/>
              <w:textAlignment w:val="bottom"/>
              <w:rPr>
                <w:rFonts w:ascii="Arial Narrow" w:hAnsi="Arial Narrow" w:cs="Arial"/>
                <w:color w:val="auto"/>
                <w:sz w:val="24"/>
                <w:szCs w:val="36"/>
                <w:lang w:eastAsia="es-CO"/>
              </w:rPr>
            </w:pPr>
            <w:r w:rsidRPr="00BE541F">
              <w:rPr>
                <w:rFonts w:ascii="Arial Narrow" w:hAnsi="Arial Narrow" w:cs="Arial"/>
                <w:kern w:val="24"/>
                <w:sz w:val="24"/>
                <w:szCs w:val="32"/>
                <w:lang w:eastAsia="es-CO"/>
              </w:rPr>
              <w:t>36</w:t>
            </w:r>
          </w:p>
        </w:tc>
        <w:tc>
          <w:tcPr>
            <w:tcW w:w="1244" w:type="dxa"/>
            <w:tcBorders>
              <w:top w:val="single" w:sz="4" w:space="0" w:color="000000"/>
              <w:left w:val="single" w:sz="4" w:space="0" w:color="000000"/>
              <w:bottom w:val="single" w:sz="4" w:space="0" w:color="000000"/>
              <w:right w:val="single" w:sz="4" w:space="0" w:color="000000"/>
            </w:tcBorders>
            <w:shd w:val="clear" w:color="auto" w:fill="DCE6F2"/>
            <w:tcMar>
              <w:top w:w="15" w:type="dxa"/>
              <w:left w:w="15" w:type="dxa"/>
              <w:bottom w:w="0" w:type="dxa"/>
              <w:right w:w="15" w:type="dxa"/>
            </w:tcMar>
            <w:vAlign w:val="bottom"/>
            <w:hideMark/>
          </w:tcPr>
          <w:p w:rsidR="00BE541F" w:rsidRPr="00BE541F" w:rsidRDefault="00BE541F" w:rsidP="00BE541F">
            <w:pPr>
              <w:spacing w:line="240" w:lineRule="auto"/>
              <w:jc w:val="center"/>
              <w:textAlignment w:val="bottom"/>
              <w:rPr>
                <w:rFonts w:ascii="Arial Narrow" w:hAnsi="Arial Narrow" w:cs="Arial"/>
                <w:color w:val="auto"/>
                <w:sz w:val="24"/>
                <w:szCs w:val="36"/>
                <w:lang w:eastAsia="es-CO"/>
              </w:rPr>
            </w:pPr>
            <w:r w:rsidRPr="00BE541F">
              <w:rPr>
                <w:rFonts w:ascii="Arial Narrow" w:hAnsi="Arial Narrow" w:cs="Arial"/>
                <w:kern w:val="24"/>
                <w:sz w:val="24"/>
                <w:szCs w:val="32"/>
                <w:lang w:eastAsia="es-CO"/>
              </w:rPr>
              <w:t>3%</w:t>
            </w:r>
          </w:p>
        </w:tc>
      </w:tr>
      <w:tr w:rsidR="00BE541F" w:rsidRPr="00BE541F" w:rsidTr="00771537">
        <w:trPr>
          <w:trHeight w:val="87"/>
          <w:jc w:val="center"/>
        </w:trPr>
        <w:tc>
          <w:tcPr>
            <w:tcW w:w="5391" w:type="dxa"/>
            <w:tcBorders>
              <w:top w:val="single" w:sz="4" w:space="0" w:color="000000"/>
              <w:left w:val="single" w:sz="4" w:space="0" w:color="000000"/>
              <w:bottom w:val="single" w:sz="4" w:space="0" w:color="000000"/>
              <w:right w:val="single" w:sz="4" w:space="0" w:color="000000"/>
            </w:tcBorders>
            <w:shd w:val="clear" w:color="auto" w:fill="DCE6F2"/>
            <w:tcMar>
              <w:top w:w="15" w:type="dxa"/>
              <w:left w:w="135" w:type="dxa"/>
              <w:bottom w:w="0" w:type="dxa"/>
              <w:right w:w="15" w:type="dxa"/>
            </w:tcMar>
            <w:vAlign w:val="bottom"/>
            <w:hideMark/>
          </w:tcPr>
          <w:p w:rsidR="00BE541F" w:rsidRPr="00BE541F" w:rsidRDefault="00BE541F" w:rsidP="00BE541F">
            <w:pPr>
              <w:spacing w:line="240" w:lineRule="auto"/>
              <w:jc w:val="left"/>
              <w:textAlignment w:val="bottom"/>
              <w:rPr>
                <w:rFonts w:ascii="Arial Narrow" w:hAnsi="Arial Narrow" w:cs="Arial"/>
                <w:color w:val="auto"/>
                <w:sz w:val="24"/>
                <w:szCs w:val="36"/>
                <w:lang w:eastAsia="es-CO"/>
              </w:rPr>
            </w:pPr>
            <w:r w:rsidRPr="00BE541F">
              <w:rPr>
                <w:rFonts w:ascii="Arial Narrow" w:hAnsi="Arial Narrow" w:cs="Arial"/>
                <w:kern w:val="24"/>
                <w:sz w:val="24"/>
                <w:szCs w:val="32"/>
                <w:lang w:eastAsia="es-CO"/>
              </w:rPr>
              <w:t>&gt; 60 a 200 millones</w:t>
            </w:r>
          </w:p>
        </w:tc>
        <w:tc>
          <w:tcPr>
            <w:tcW w:w="1587" w:type="dxa"/>
            <w:tcBorders>
              <w:top w:val="single" w:sz="4" w:space="0" w:color="000000"/>
              <w:left w:val="single" w:sz="4" w:space="0" w:color="000000"/>
              <w:bottom w:val="single" w:sz="4" w:space="0" w:color="000000"/>
              <w:right w:val="single" w:sz="4" w:space="0" w:color="000000"/>
            </w:tcBorders>
            <w:shd w:val="clear" w:color="auto" w:fill="DCE6F2"/>
            <w:tcMar>
              <w:top w:w="15" w:type="dxa"/>
              <w:left w:w="15" w:type="dxa"/>
              <w:bottom w:w="0" w:type="dxa"/>
              <w:right w:w="15" w:type="dxa"/>
            </w:tcMar>
            <w:vAlign w:val="bottom"/>
            <w:hideMark/>
          </w:tcPr>
          <w:p w:rsidR="00BE541F" w:rsidRPr="00BE541F" w:rsidRDefault="00BE541F" w:rsidP="00BE541F">
            <w:pPr>
              <w:spacing w:line="240" w:lineRule="auto"/>
              <w:jc w:val="center"/>
              <w:textAlignment w:val="bottom"/>
              <w:rPr>
                <w:rFonts w:ascii="Arial Narrow" w:hAnsi="Arial Narrow" w:cs="Arial"/>
                <w:color w:val="auto"/>
                <w:sz w:val="24"/>
                <w:szCs w:val="36"/>
                <w:lang w:eastAsia="es-CO"/>
              </w:rPr>
            </w:pPr>
            <w:r w:rsidRPr="00BE541F">
              <w:rPr>
                <w:rFonts w:ascii="Arial Narrow" w:hAnsi="Arial Narrow" w:cs="Arial"/>
                <w:kern w:val="24"/>
                <w:sz w:val="24"/>
                <w:szCs w:val="32"/>
                <w:lang w:eastAsia="es-CO"/>
              </w:rPr>
              <w:t>23</w:t>
            </w:r>
          </w:p>
        </w:tc>
        <w:tc>
          <w:tcPr>
            <w:tcW w:w="1244" w:type="dxa"/>
            <w:tcBorders>
              <w:top w:val="single" w:sz="4" w:space="0" w:color="000000"/>
              <w:left w:val="single" w:sz="4" w:space="0" w:color="000000"/>
              <w:bottom w:val="single" w:sz="4" w:space="0" w:color="000000"/>
              <w:right w:val="single" w:sz="4" w:space="0" w:color="000000"/>
            </w:tcBorders>
            <w:shd w:val="clear" w:color="auto" w:fill="DCE6F2"/>
            <w:tcMar>
              <w:top w:w="15" w:type="dxa"/>
              <w:left w:w="15" w:type="dxa"/>
              <w:bottom w:w="0" w:type="dxa"/>
              <w:right w:w="15" w:type="dxa"/>
            </w:tcMar>
            <w:vAlign w:val="bottom"/>
            <w:hideMark/>
          </w:tcPr>
          <w:p w:rsidR="00BE541F" w:rsidRPr="00BE541F" w:rsidRDefault="00BE541F" w:rsidP="00BE541F">
            <w:pPr>
              <w:spacing w:line="240" w:lineRule="auto"/>
              <w:jc w:val="center"/>
              <w:textAlignment w:val="bottom"/>
              <w:rPr>
                <w:rFonts w:ascii="Arial Narrow" w:hAnsi="Arial Narrow" w:cs="Arial"/>
                <w:color w:val="auto"/>
                <w:sz w:val="24"/>
                <w:szCs w:val="36"/>
                <w:lang w:eastAsia="es-CO"/>
              </w:rPr>
            </w:pPr>
            <w:r w:rsidRPr="00BE541F">
              <w:rPr>
                <w:rFonts w:ascii="Arial Narrow" w:hAnsi="Arial Narrow" w:cs="Arial"/>
                <w:kern w:val="24"/>
                <w:sz w:val="24"/>
                <w:szCs w:val="32"/>
                <w:lang w:eastAsia="es-CO"/>
              </w:rPr>
              <w:t>2%</w:t>
            </w:r>
          </w:p>
        </w:tc>
      </w:tr>
      <w:tr w:rsidR="00BE541F" w:rsidRPr="00BE541F" w:rsidTr="00771537">
        <w:trPr>
          <w:trHeight w:val="220"/>
          <w:jc w:val="center"/>
        </w:trPr>
        <w:tc>
          <w:tcPr>
            <w:tcW w:w="5391" w:type="dxa"/>
            <w:tcBorders>
              <w:top w:val="single" w:sz="4" w:space="0" w:color="000000"/>
              <w:left w:val="single" w:sz="4" w:space="0" w:color="000000"/>
              <w:bottom w:val="single" w:sz="4" w:space="0" w:color="000000"/>
              <w:right w:val="single" w:sz="4" w:space="0" w:color="000000"/>
            </w:tcBorders>
            <w:shd w:val="clear" w:color="auto" w:fill="DCE6F2"/>
            <w:tcMar>
              <w:top w:w="15" w:type="dxa"/>
              <w:left w:w="135" w:type="dxa"/>
              <w:bottom w:w="0" w:type="dxa"/>
              <w:right w:w="15" w:type="dxa"/>
            </w:tcMar>
            <w:vAlign w:val="bottom"/>
            <w:hideMark/>
          </w:tcPr>
          <w:p w:rsidR="00BE541F" w:rsidRPr="00BE541F" w:rsidRDefault="00BE541F" w:rsidP="00BE541F">
            <w:pPr>
              <w:spacing w:line="240" w:lineRule="auto"/>
              <w:jc w:val="left"/>
              <w:textAlignment w:val="bottom"/>
              <w:rPr>
                <w:rFonts w:ascii="Arial Narrow" w:hAnsi="Arial Narrow" w:cs="Arial"/>
                <w:color w:val="auto"/>
                <w:sz w:val="24"/>
                <w:szCs w:val="36"/>
                <w:lang w:eastAsia="es-CO"/>
              </w:rPr>
            </w:pPr>
            <w:r w:rsidRPr="00BE541F">
              <w:rPr>
                <w:rFonts w:ascii="Arial Narrow" w:hAnsi="Arial Narrow" w:cs="Arial"/>
                <w:kern w:val="24"/>
                <w:sz w:val="24"/>
                <w:szCs w:val="32"/>
                <w:lang w:eastAsia="es-CO"/>
              </w:rPr>
              <w:t>&gt; 200 a 500 millones</w:t>
            </w:r>
          </w:p>
        </w:tc>
        <w:tc>
          <w:tcPr>
            <w:tcW w:w="1587" w:type="dxa"/>
            <w:tcBorders>
              <w:top w:val="single" w:sz="4" w:space="0" w:color="000000"/>
              <w:left w:val="single" w:sz="4" w:space="0" w:color="000000"/>
              <w:bottom w:val="single" w:sz="4" w:space="0" w:color="000000"/>
              <w:right w:val="single" w:sz="4" w:space="0" w:color="000000"/>
            </w:tcBorders>
            <w:shd w:val="clear" w:color="auto" w:fill="DCE6F2"/>
            <w:tcMar>
              <w:top w:w="15" w:type="dxa"/>
              <w:left w:w="15" w:type="dxa"/>
              <w:bottom w:w="0" w:type="dxa"/>
              <w:right w:w="15" w:type="dxa"/>
            </w:tcMar>
            <w:vAlign w:val="bottom"/>
            <w:hideMark/>
          </w:tcPr>
          <w:p w:rsidR="00BE541F" w:rsidRPr="00BE541F" w:rsidRDefault="00BE541F" w:rsidP="00BE541F">
            <w:pPr>
              <w:spacing w:line="240" w:lineRule="auto"/>
              <w:jc w:val="center"/>
              <w:textAlignment w:val="bottom"/>
              <w:rPr>
                <w:rFonts w:ascii="Arial Narrow" w:hAnsi="Arial Narrow" w:cs="Arial"/>
                <w:color w:val="auto"/>
                <w:sz w:val="24"/>
                <w:szCs w:val="36"/>
                <w:lang w:eastAsia="es-CO"/>
              </w:rPr>
            </w:pPr>
            <w:r w:rsidRPr="00BE541F">
              <w:rPr>
                <w:rFonts w:ascii="Arial Narrow" w:hAnsi="Arial Narrow" w:cs="Arial"/>
                <w:kern w:val="24"/>
                <w:sz w:val="24"/>
                <w:szCs w:val="32"/>
                <w:lang w:eastAsia="es-CO"/>
              </w:rPr>
              <w:t>132</w:t>
            </w:r>
          </w:p>
        </w:tc>
        <w:tc>
          <w:tcPr>
            <w:tcW w:w="1244" w:type="dxa"/>
            <w:tcBorders>
              <w:top w:val="single" w:sz="4" w:space="0" w:color="000000"/>
              <w:left w:val="single" w:sz="4" w:space="0" w:color="000000"/>
              <w:bottom w:val="single" w:sz="4" w:space="0" w:color="000000"/>
              <w:right w:val="single" w:sz="4" w:space="0" w:color="000000"/>
            </w:tcBorders>
            <w:shd w:val="clear" w:color="auto" w:fill="DCE6F2"/>
            <w:tcMar>
              <w:top w:w="15" w:type="dxa"/>
              <w:left w:w="15" w:type="dxa"/>
              <w:bottom w:w="0" w:type="dxa"/>
              <w:right w:w="15" w:type="dxa"/>
            </w:tcMar>
            <w:vAlign w:val="bottom"/>
            <w:hideMark/>
          </w:tcPr>
          <w:p w:rsidR="00BE541F" w:rsidRPr="00BE541F" w:rsidRDefault="00BE541F" w:rsidP="00BE541F">
            <w:pPr>
              <w:spacing w:line="240" w:lineRule="auto"/>
              <w:jc w:val="center"/>
              <w:textAlignment w:val="bottom"/>
              <w:rPr>
                <w:rFonts w:ascii="Arial Narrow" w:hAnsi="Arial Narrow" w:cs="Arial"/>
                <w:color w:val="auto"/>
                <w:sz w:val="24"/>
                <w:szCs w:val="36"/>
                <w:lang w:eastAsia="es-CO"/>
              </w:rPr>
            </w:pPr>
            <w:r w:rsidRPr="00BE541F">
              <w:rPr>
                <w:rFonts w:ascii="Arial Narrow" w:hAnsi="Arial Narrow" w:cs="Arial"/>
                <w:kern w:val="24"/>
                <w:sz w:val="24"/>
                <w:szCs w:val="32"/>
                <w:lang w:eastAsia="es-CO"/>
              </w:rPr>
              <w:t>12%</w:t>
            </w:r>
          </w:p>
        </w:tc>
      </w:tr>
      <w:tr w:rsidR="00BE541F" w:rsidRPr="00BE541F" w:rsidTr="00771537">
        <w:trPr>
          <w:trHeight w:val="53"/>
          <w:jc w:val="center"/>
        </w:trPr>
        <w:tc>
          <w:tcPr>
            <w:tcW w:w="5391" w:type="dxa"/>
            <w:tcBorders>
              <w:top w:val="single" w:sz="4" w:space="0" w:color="000000"/>
              <w:left w:val="single" w:sz="4" w:space="0" w:color="000000"/>
              <w:bottom w:val="single" w:sz="4" w:space="0" w:color="000000"/>
              <w:right w:val="single" w:sz="4" w:space="0" w:color="000000"/>
            </w:tcBorders>
            <w:shd w:val="clear" w:color="auto" w:fill="DCE6F2"/>
            <w:tcMar>
              <w:top w:w="15" w:type="dxa"/>
              <w:left w:w="135" w:type="dxa"/>
              <w:bottom w:w="0" w:type="dxa"/>
              <w:right w:w="15" w:type="dxa"/>
            </w:tcMar>
            <w:vAlign w:val="bottom"/>
            <w:hideMark/>
          </w:tcPr>
          <w:p w:rsidR="00BE541F" w:rsidRPr="00BE541F" w:rsidRDefault="00BE541F" w:rsidP="00BE541F">
            <w:pPr>
              <w:spacing w:line="240" w:lineRule="auto"/>
              <w:jc w:val="left"/>
              <w:textAlignment w:val="bottom"/>
              <w:rPr>
                <w:rFonts w:ascii="Arial Narrow" w:hAnsi="Arial Narrow" w:cs="Arial"/>
                <w:color w:val="auto"/>
                <w:sz w:val="24"/>
                <w:szCs w:val="36"/>
                <w:lang w:eastAsia="es-CO"/>
              </w:rPr>
            </w:pPr>
            <w:r w:rsidRPr="00BE541F">
              <w:rPr>
                <w:rFonts w:ascii="Arial Narrow" w:hAnsi="Arial Narrow" w:cs="Arial"/>
                <w:kern w:val="24"/>
                <w:sz w:val="24"/>
                <w:szCs w:val="32"/>
                <w:lang w:eastAsia="es-CO"/>
              </w:rPr>
              <w:t>&gt; 500 a 1.000 millones</w:t>
            </w:r>
          </w:p>
        </w:tc>
        <w:tc>
          <w:tcPr>
            <w:tcW w:w="1587" w:type="dxa"/>
            <w:tcBorders>
              <w:top w:val="single" w:sz="4" w:space="0" w:color="000000"/>
              <w:left w:val="single" w:sz="4" w:space="0" w:color="000000"/>
              <w:bottom w:val="single" w:sz="4" w:space="0" w:color="000000"/>
              <w:right w:val="single" w:sz="4" w:space="0" w:color="000000"/>
            </w:tcBorders>
            <w:shd w:val="clear" w:color="auto" w:fill="DCE6F2"/>
            <w:tcMar>
              <w:top w:w="15" w:type="dxa"/>
              <w:left w:w="15" w:type="dxa"/>
              <w:bottom w:w="0" w:type="dxa"/>
              <w:right w:w="15" w:type="dxa"/>
            </w:tcMar>
            <w:vAlign w:val="bottom"/>
            <w:hideMark/>
          </w:tcPr>
          <w:p w:rsidR="00BE541F" w:rsidRPr="00BE541F" w:rsidRDefault="00BE541F" w:rsidP="00BE541F">
            <w:pPr>
              <w:spacing w:line="240" w:lineRule="auto"/>
              <w:jc w:val="center"/>
              <w:textAlignment w:val="bottom"/>
              <w:rPr>
                <w:rFonts w:ascii="Arial Narrow" w:hAnsi="Arial Narrow" w:cs="Arial"/>
                <w:color w:val="auto"/>
                <w:sz w:val="24"/>
                <w:szCs w:val="36"/>
                <w:lang w:eastAsia="es-CO"/>
              </w:rPr>
            </w:pPr>
            <w:r w:rsidRPr="00BE541F">
              <w:rPr>
                <w:rFonts w:ascii="Arial Narrow" w:hAnsi="Arial Narrow" w:cs="Arial"/>
                <w:kern w:val="24"/>
                <w:sz w:val="24"/>
                <w:szCs w:val="32"/>
                <w:lang w:eastAsia="es-CO"/>
              </w:rPr>
              <w:t>251</w:t>
            </w:r>
          </w:p>
        </w:tc>
        <w:tc>
          <w:tcPr>
            <w:tcW w:w="1244" w:type="dxa"/>
            <w:tcBorders>
              <w:top w:val="single" w:sz="4" w:space="0" w:color="000000"/>
              <w:left w:val="single" w:sz="4" w:space="0" w:color="000000"/>
              <w:bottom w:val="single" w:sz="4" w:space="0" w:color="000000"/>
              <w:right w:val="single" w:sz="4" w:space="0" w:color="000000"/>
            </w:tcBorders>
            <w:shd w:val="clear" w:color="auto" w:fill="DCE6F2"/>
            <w:tcMar>
              <w:top w:w="15" w:type="dxa"/>
              <w:left w:w="15" w:type="dxa"/>
              <w:bottom w:w="0" w:type="dxa"/>
              <w:right w:w="15" w:type="dxa"/>
            </w:tcMar>
            <w:vAlign w:val="bottom"/>
            <w:hideMark/>
          </w:tcPr>
          <w:p w:rsidR="00BE541F" w:rsidRPr="00BE541F" w:rsidRDefault="00BE541F" w:rsidP="00BE541F">
            <w:pPr>
              <w:spacing w:line="240" w:lineRule="auto"/>
              <w:jc w:val="center"/>
              <w:textAlignment w:val="bottom"/>
              <w:rPr>
                <w:rFonts w:ascii="Arial Narrow" w:hAnsi="Arial Narrow" w:cs="Arial"/>
                <w:color w:val="auto"/>
                <w:sz w:val="24"/>
                <w:szCs w:val="36"/>
                <w:lang w:eastAsia="es-CO"/>
              </w:rPr>
            </w:pPr>
            <w:r w:rsidRPr="00BE541F">
              <w:rPr>
                <w:rFonts w:ascii="Arial Narrow" w:hAnsi="Arial Narrow" w:cs="Arial"/>
                <w:kern w:val="24"/>
                <w:sz w:val="24"/>
                <w:szCs w:val="32"/>
                <w:lang w:eastAsia="es-CO"/>
              </w:rPr>
              <w:t>23%</w:t>
            </w:r>
          </w:p>
        </w:tc>
      </w:tr>
      <w:tr w:rsidR="00BE541F" w:rsidRPr="00BE541F" w:rsidTr="00771537">
        <w:trPr>
          <w:trHeight w:val="44"/>
          <w:jc w:val="center"/>
        </w:trPr>
        <w:tc>
          <w:tcPr>
            <w:tcW w:w="5391" w:type="dxa"/>
            <w:tcBorders>
              <w:top w:val="single" w:sz="4" w:space="0" w:color="000000"/>
              <w:left w:val="single" w:sz="4" w:space="0" w:color="000000"/>
              <w:bottom w:val="single" w:sz="4" w:space="0" w:color="000000"/>
              <w:right w:val="single" w:sz="4" w:space="0" w:color="000000"/>
            </w:tcBorders>
            <w:shd w:val="clear" w:color="auto" w:fill="DCE6F2"/>
            <w:tcMar>
              <w:top w:w="15" w:type="dxa"/>
              <w:left w:w="135" w:type="dxa"/>
              <w:bottom w:w="0" w:type="dxa"/>
              <w:right w:w="15" w:type="dxa"/>
            </w:tcMar>
            <w:vAlign w:val="bottom"/>
            <w:hideMark/>
          </w:tcPr>
          <w:p w:rsidR="00BE541F" w:rsidRPr="00BE541F" w:rsidRDefault="00BE541F" w:rsidP="00BE541F">
            <w:pPr>
              <w:spacing w:line="240" w:lineRule="auto"/>
              <w:jc w:val="left"/>
              <w:textAlignment w:val="bottom"/>
              <w:rPr>
                <w:rFonts w:ascii="Arial Narrow" w:hAnsi="Arial Narrow" w:cs="Arial"/>
                <w:color w:val="auto"/>
                <w:sz w:val="24"/>
                <w:szCs w:val="36"/>
                <w:lang w:eastAsia="es-CO"/>
              </w:rPr>
            </w:pPr>
            <w:r w:rsidRPr="00BE541F">
              <w:rPr>
                <w:rFonts w:ascii="Arial Narrow" w:hAnsi="Arial Narrow" w:cs="Arial"/>
                <w:kern w:val="24"/>
                <w:sz w:val="24"/>
                <w:szCs w:val="32"/>
                <w:lang w:eastAsia="es-CO"/>
              </w:rPr>
              <w:t>&gt; 1.000 a 3.000 millones</w:t>
            </w:r>
          </w:p>
        </w:tc>
        <w:tc>
          <w:tcPr>
            <w:tcW w:w="1587" w:type="dxa"/>
            <w:tcBorders>
              <w:top w:val="single" w:sz="4" w:space="0" w:color="000000"/>
              <w:left w:val="single" w:sz="4" w:space="0" w:color="000000"/>
              <w:bottom w:val="single" w:sz="4" w:space="0" w:color="000000"/>
              <w:right w:val="single" w:sz="4" w:space="0" w:color="000000"/>
            </w:tcBorders>
            <w:shd w:val="clear" w:color="auto" w:fill="DCE6F2"/>
            <w:tcMar>
              <w:top w:w="15" w:type="dxa"/>
              <w:left w:w="15" w:type="dxa"/>
              <w:bottom w:w="0" w:type="dxa"/>
              <w:right w:w="15" w:type="dxa"/>
            </w:tcMar>
            <w:vAlign w:val="bottom"/>
            <w:hideMark/>
          </w:tcPr>
          <w:p w:rsidR="00BE541F" w:rsidRPr="00BE541F" w:rsidRDefault="00BE541F" w:rsidP="00BE541F">
            <w:pPr>
              <w:spacing w:line="240" w:lineRule="auto"/>
              <w:jc w:val="center"/>
              <w:textAlignment w:val="bottom"/>
              <w:rPr>
                <w:rFonts w:ascii="Arial Narrow" w:hAnsi="Arial Narrow" w:cs="Arial"/>
                <w:color w:val="auto"/>
                <w:sz w:val="24"/>
                <w:szCs w:val="36"/>
                <w:lang w:eastAsia="es-CO"/>
              </w:rPr>
            </w:pPr>
            <w:r w:rsidRPr="00BE541F">
              <w:rPr>
                <w:rFonts w:ascii="Arial Narrow" w:hAnsi="Arial Narrow" w:cs="Arial"/>
                <w:kern w:val="24"/>
                <w:sz w:val="24"/>
                <w:szCs w:val="32"/>
                <w:lang w:eastAsia="es-CO"/>
              </w:rPr>
              <w:t>451</w:t>
            </w:r>
          </w:p>
        </w:tc>
        <w:tc>
          <w:tcPr>
            <w:tcW w:w="1244" w:type="dxa"/>
            <w:tcBorders>
              <w:top w:val="single" w:sz="4" w:space="0" w:color="000000"/>
              <w:left w:val="single" w:sz="4" w:space="0" w:color="000000"/>
              <w:bottom w:val="single" w:sz="4" w:space="0" w:color="000000"/>
              <w:right w:val="single" w:sz="4" w:space="0" w:color="000000"/>
            </w:tcBorders>
            <w:shd w:val="clear" w:color="auto" w:fill="DCE6F2"/>
            <w:tcMar>
              <w:top w:w="15" w:type="dxa"/>
              <w:left w:w="15" w:type="dxa"/>
              <w:bottom w:w="0" w:type="dxa"/>
              <w:right w:w="15" w:type="dxa"/>
            </w:tcMar>
            <w:vAlign w:val="bottom"/>
            <w:hideMark/>
          </w:tcPr>
          <w:p w:rsidR="00BE541F" w:rsidRPr="00BE541F" w:rsidRDefault="00BE541F" w:rsidP="00BE541F">
            <w:pPr>
              <w:spacing w:line="240" w:lineRule="auto"/>
              <w:jc w:val="center"/>
              <w:textAlignment w:val="bottom"/>
              <w:rPr>
                <w:rFonts w:ascii="Arial Narrow" w:hAnsi="Arial Narrow" w:cs="Arial"/>
                <w:color w:val="auto"/>
                <w:sz w:val="24"/>
                <w:szCs w:val="36"/>
                <w:lang w:eastAsia="es-CO"/>
              </w:rPr>
            </w:pPr>
            <w:r w:rsidRPr="00BE541F">
              <w:rPr>
                <w:rFonts w:ascii="Arial Narrow" w:hAnsi="Arial Narrow" w:cs="Arial"/>
                <w:kern w:val="24"/>
                <w:sz w:val="24"/>
                <w:szCs w:val="32"/>
                <w:lang w:eastAsia="es-CO"/>
              </w:rPr>
              <w:t>41%</w:t>
            </w:r>
          </w:p>
        </w:tc>
      </w:tr>
      <w:tr w:rsidR="00BE541F" w:rsidRPr="00BE541F" w:rsidTr="00771537">
        <w:trPr>
          <w:trHeight w:val="161"/>
          <w:jc w:val="center"/>
        </w:trPr>
        <w:tc>
          <w:tcPr>
            <w:tcW w:w="5391" w:type="dxa"/>
            <w:tcBorders>
              <w:top w:val="single" w:sz="4" w:space="0" w:color="000000"/>
              <w:left w:val="single" w:sz="4" w:space="0" w:color="000000"/>
              <w:bottom w:val="single" w:sz="4" w:space="0" w:color="000000"/>
              <w:right w:val="single" w:sz="4" w:space="0" w:color="000000"/>
            </w:tcBorders>
            <w:shd w:val="clear" w:color="auto" w:fill="DCE6F2"/>
            <w:tcMar>
              <w:top w:w="15" w:type="dxa"/>
              <w:left w:w="135" w:type="dxa"/>
              <w:bottom w:w="0" w:type="dxa"/>
              <w:right w:w="15" w:type="dxa"/>
            </w:tcMar>
            <w:vAlign w:val="bottom"/>
            <w:hideMark/>
          </w:tcPr>
          <w:p w:rsidR="00BE541F" w:rsidRPr="00BE541F" w:rsidRDefault="00BE541F" w:rsidP="00BE541F">
            <w:pPr>
              <w:spacing w:line="240" w:lineRule="auto"/>
              <w:jc w:val="left"/>
              <w:textAlignment w:val="bottom"/>
              <w:rPr>
                <w:rFonts w:ascii="Arial Narrow" w:hAnsi="Arial Narrow" w:cs="Arial"/>
                <w:color w:val="auto"/>
                <w:sz w:val="24"/>
                <w:szCs w:val="36"/>
                <w:lang w:eastAsia="es-CO"/>
              </w:rPr>
            </w:pPr>
            <w:r w:rsidRPr="00BE541F">
              <w:rPr>
                <w:rFonts w:ascii="Arial Narrow" w:hAnsi="Arial Narrow" w:cs="Arial"/>
                <w:kern w:val="24"/>
                <w:sz w:val="24"/>
                <w:szCs w:val="32"/>
                <w:lang w:eastAsia="es-CO"/>
              </w:rPr>
              <w:t>&gt; 3.000 a 5.000 millones</w:t>
            </w:r>
          </w:p>
        </w:tc>
        <w:tc>
          <w:tcPr>
            <w:tcW w:w="1587" w:type="dxa"/>
            <w:tcBorders>
              <w:top w:val="single" w:sz="4" w:space="0" w:color="000000"/>
              <w:left w:val="single" w:sz="4" w:space="0" w:color="000000"/>
              <w:bottom w:val="single" w:sz="4" w:space="0" w:color="000000"/>
              <w:right w:val="single" w:sz="4" w:space="0" w:color="000000"/>
            </w:tcBorders>
            <w:shd w:val="clear" w:color="auto" w:fill="DCE6F2"/>
            <w:tcMar>
              <w:top w:w="15" w:type="dxa"/>
              <w:left w:w="15" w:type="dxa"/>
              <w:bottom w:w="0" w:type="dxa"/>
              <w:right w:w="15" w:type="dxa"/>
            </w:tcMar>
            <w:vAlign w:val="bottom"/>
            <w:hideMark/>
          </w:tcPr>
          <w:p w:rsidR="00BE541F" w:rsidRPr="00BE541F" w:rsidRDefault="00BE541F" w:rsidP="00BE541F">
            <w:pPr>
              <w:spacing w:line="240" w:lineRule="auto"/>
              <w:jc w:val="center"/>
              <w:textAlignment w:val="bottom"/>
              <w:rPr>
                <w:rFonts w:ascii="Arial Narrow" w:hAnsi="Arial Narrow" w:cs="Arial"/>
                <w:color w:val="auto"/>
                <w:sz w:val="24"/>
                <w:szCs w:val="36"/>
                <w:lang w:eastAsia="es-CO"/>
              </w:rPr>
            </w:pPr>
            <w:r w:rsidRPr="00BE541F">
              <w:rPr>
                <w:rFonts w:ascii="Arial Narrow" w:hAnsi="Arial Narrow" w:cs="Arial"/>
                <w:kern w:val="24"/>
                <w:sz w:val="24"/>
                <w:szCs w:val="32"/>
                <w:lang w:eastAsia="es-CO"/>
              </w:rPr>
              <w:t>95</w:t>
            </w:r>
          </w:p>
        </w:tc>
        <w:tc>
          <w:tcPr>
            <w:tcW w:w="1244" w:type="dxa"/>
            <w:tcBorders>
              <w:top w:val="single" w:sz="4" w:space="0" w:color="000000"/>
              <w:left w:val="single" w:sz="4" w:space="0" w:color="000000"/>
              <w:bottom w:val="single" w:sz="4" w:space="0" w:color="000000"/>
              <w:right w:val="single" w:sz="4" w:space="0" w:color="000000"/>
            </w:tcBorders>
            <w:shd w:val="clear" w:color="auto" w:fill="DCE6F2"/>
            <w:tcMar>
              <w:top w:w="15" w:type="dxa"/>
              <w:left w:w="15" w:type="dxa"/>
              <w:bottom w:w="0" w:type="dxa"/>
              <w:right w:w="15" w:type="dxa"/>
            </w:tcMar>
            <w:vAlign w:val="bottom"/>
            <w:hideMark/>
          </w:tcPr>
          <w:p w:rsidR="00BE541F" w:rsidRPr="00BE541F" w:rsidRDefault="00BE541F" w:rsidP="00BE541F">
            <w:pPr>
              <w:spacing w:line="240" w:lineRule="auto"/>
              <w:jc w:val="center"/>
              <w:textAlignment w:val="bottom"/>
              <w:rPr>
                <w:rFonts w:ascii="Arial Narrow" w:hAnsi="Arial Narrow" w:cs="Arial"/>
                <w:color w:val="auto"/>
                <w:sz w:val="24"/>
                <w:szCs w:val="36"/>
                <w:lang w:eastAsia="es-CO"/>
              </w:rPr>
            </w:pPr>
            <w:r w:rsidRPr="00BE541F">
              <w:rPr>
                <w:rFonts w:ascii="Arial Narrow" w:hAnsi="Arial Narrow" w:cs="Arial"/>
                <w:kern w:val="24"/>
                <w:sz w:val="24"/>
                <w:szCs w:val="32"/>
                <w:lang w:eastAsia="es-CO"/>
              </w:rPr>
              <w:t>9%</w:t>
            </w:r>
          </w:p>
        </w:tc>
      </w:tr>
      <w:tr w:rsidR="00BE541F" w:rsidRPr="00BE541F" w:rsidTr="00771537">
        <w:trPr>
          <w:trHeight w:val="30"/>
          <w:jc w:val="center"/>
        </w:trPr>
        <w:tc>
          <w:tcPr>
            <w:tcW w:w="5391" w:type="dxa"/>
            <w:tcBorders>
              <w:top w:val="single" w:sz="4" w:space="0" w:color="000000"/>
              <w:left w:val="single" w:sz="4" w:space="0" w:color="000000"/>
              <w:bottom w:val="single" w:sz="4" w:space="0" w:color="000000"/>
              <w:right w:val="single" w:sz="4" w:space="0" w:color="000000"/>
            </w:tcBorders>
            <w:shd w:val="clear" w:color="auto" w:fill="44546A"/>
            <w:tcMar>
              <w:top w:w="15" w:type="dxa"/>
              <w:left w:w="15" w:type="dxa"/>
              <w:bottom w:w="0" w:type="dxa"/>
              <w:right w:w="15" w:type="dxa"/>
            </w:tcMar>
            <w:vAlign w:val="center"/>
            <w:hideMark/>
          </w:tcPr>
          <w:p w:rsidR="00BE541F" w:rsidRPr="00BE541F" w:rsidRDefault="00BE541F" w:rsidP="00BE541F">
            <w:pPr>
              <w:spacing w:line="240" w:lineRule="auto"/>
              <w:jc w:val="left"/>
              <w:textAlignment w:val="center"/>
              <w:rPr>
                <w:rFonts w:ascii="Arial Narrow" w:hAnsi="Arial Narrow" w:cs="Arial"/>
                <w:color w:val="auto"/>
                <w:sz w:val="24"/>
                <w:szCs w:val="36"/>
                <w:lang w:eastAsia="es-CO"/>
              </w:rPr>
            </w:pPr>
            <w:r w:rsidRPr="00BE541F">
              <w:rPr>
                <w:rFonts w:ascii="Arial Narrow" w:hAnsi="Arial Narrow" w:cs="Arial"/>
                <w:b/>
                <w:bCs/>
                <w:color w:val="FFFFFF"/>
                <w:kern w:val="24"/>
                <w:sz w:val="24"/>
                <w:szCs w:val="32"/>
                <w:lang w:val="es-ES" w:eastAsia="es-CO"/>
              </w:rPr>
              <w:lastRenderedPageBreak/>
              <w:t>Municipios con menos de 5.000 millones al bienio</w:t>
            </w:r>
          </w:p>
        </w:tc>
        <w:tc>
          <w:tcPr>
            <w:tcW w:w="1587" w:type="dxa"/>
            <w:tcBorders>
              <w:top w:val="single" w:sz="4" w:space="0" w:color="000000"/>
              <w:left w:val="single" w:sz="4" w:space="0" w:color="000000"/>
              <w:bottom w:val="single" w:sz="4" w:space="0" w:color="000000"/>
              <w:right w:val="single" w:sz="4" w:space="0" w:color="000000"/>
            </w:tcBorders>
            <w:shd w:val="clear" w:color="auto" w:fill="44546A"/>
            <w:tcMar>
              <w:top w:w="15" w:type="dxa"/>
              <w:left w:w="15" w:type="dxa"/>
              <w:bottom w:w="0" w:type="dxa"/>
              <w:right w:w="15" w:type="dxa"/>
            </w:tcMar>
            <w:vAlign w:val="center"/>
            <w:hideMark/>
          </w:tcPr>
          <w:p w:rsidR="00BE541F" w:rsidRPr="00BE541F" w:rsidRDefault="00BE541F" w:rsidP="00BE541F">
            <w:pPr>
              <w:spacing w:line="240" w:lineRule="auto"/>
              <w:jc w:val="center"/>
              <w:textAlignment w:val="center"/>
              <w:rPr>
                <w:rFonts w:ascii="Arial Narrow" w:hAnsi="Arial Narrow" w:cs="Arial"/>
                <w:color w:val="auto"/>
                <w:sz w:val="24"/>
                <w:szCs w:val="36"/>
                <w:lang w:eastAsia="es-CO"/>
              </w:rPr>
            </w:pPr>
            <w:r w:rsidRPr="00BE541F">
              <w:rPr>
                <w:rFonts w:ascii="Arial Narrow" w:hAnsi="Arial Narrow" w:cs="Arial"/>
                <w:b/>
                <w:bCs/>
                <w:color w:val="FFFFFF"/>
                <w:kern w:val="24"/>
                <w:sz w:val="24"/>
                <w:szCs w:val="32"/>
                <w:lang w:eastAsia="es-CO"/>
              </w:rPr>
              <w:t>994</w:t>
            </w:r>
          </w:p>
        </w:tc>
        <w:tc>
          <w:tcPr>
            <w:tcW w:w="1244" w:type="dxa"/>
            <w:tcBorders>
              <w:top w:val="single" w:sz="4" w:space="0" w:color="000000"/>
              <w:left w:val="single" w:sz="4" w:space="0" w:color="000000"/>
              <w:bottom w:val="single" w:sz="4" w:space="0" w:color="000000"/>
              <w:right w:val="single" w:sz="4" w:space="0" w:color="000000"/>
            </w:tcBorders>
            <w:shd w:val="clear" w:color="auto" w:fill="44546A"/>
            <w:tcMar>
              <w:top w:w="15" w:type="dxa"/>
              <w:left w:w="15" w:type="dxa"/>
              <w:bottom w:w="0" w:type="dxa"/>
              <w:right w:w="15" w:type="dxa"/>
            </w:tcMar>
            <w:vAlign w:val="center"/>
            <w:hideMark/>
          </w:tcPr>
          <w:p w:rsidR="00BE541F" w:rsidRPr="00BE541F" w:rsidRDefault="00BE541F" w:rsidP="00BE541F">
            <w:pPr>
              <w:spacing w:line="240" w:lineRule="auto"/>
              <w:jc w:val="center"/>
              <w:textAlignment w:val="center"/>
              <w:rPr>
                <w:rFonts w:ascii="Arial Narrow" w:hAnsi="Arial Narrow" w:cs="Arial"/>
                <w:color w:val="auto"/>
                <w:sz w:val="24"/>
                <w:szCs w:val="36"/>
                <w:lang w:eastAsia="es-CO"/>
              </w:rPr>
            </w:pPr>
            <w:r w:rsidRPr="00BE541F">
              <w:rPr>
                <w:rFonts w:ascii="Arial Narrow" w:hAnsi="Arial Narrow" w:cs="Arial"/>
                <w:b/>
                <w:bCs/>
                <w:color w:val="FFFFFF"/>
                <w:kern w:val="24"/>
                <w:sz w:val="24"/>
                <w:szCs w:val="32"/>
                <w:lang w:eastAsia="es-CO"/>
              </w:rPr>
              <w:t>90%</w:t>
            </w:r>
          </w:p>
        </w:tc>
      </w:tr>
      <w:tr w:rsidR="00BE541F" w:rsidRPr="00BE541F" w:rsidTr="00771537">
        <w:trPr>
          <w:trHeight w:val="127"/>
          <w:jc w:val="center"/>
        </w:trPr>
        <w:tc>
          <w:tcPr>
            <w:tcW w:w="5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35" w:type="dxa"/>
              <w:bottom w:w="0" w:type="dxa"/>
              <w:right w:w="15" w:type="dxa"/>
            </w:tcMar>
            <w:vAlign w:val="bottom"/>
            <w:hideMark/>
          </w:tcPr>
          <w:p w:rsidR="00BE541F" w:rsidRPr="00BE541F" w:rsidRDefault="00BE541F" w:rsidP="00BE541F">
            <w:pPr>
              <w:spacing w:line="240" w:lineRule="auto"/>
              <w:jc w:val="left"/>
              <w:textAlignment w:val="bottom"/>
              <w:rPr>
                <w:rFonts w:ascii="Arial Narrow" w:hAnsi="Arial Narrow" w:cs="Arial"/>
                <w:color w:val="auto"/>
                <w:sz w:val="24"/>
                <w:szCs w:val="36"/>
                <w:lang w:eastAsia="es-CO"/>
              </w:rPr>
            </w:pPr>
            <w:r w:rsidRPr="00BE541F">
              <w:rPr>
                <w:rFonts w:ascii="Arial Narrow" w:hAnsi="Arial Narrow" w:cs="Arial"/>
                <w:kern w:val="24"/>
                <w:sz w:val="24"/>
                <w:szCs w:val="32"/>
                <w:lang w:eastAsia="es-CO"/>
              </w:rPr>
              <w:t>&gt; 5.000 a 10.000 millones</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BE541F" w:rsidRPr="00BE541F" w:rsidRDefault="00BE541F" w:rsidP="00BE541F">
            <w:pPr>
              <w:spacing w:line="240" w:lineRule="auto"/>
              <w:jc w:val="center"/>
              <w:textAlignment w:val="bottom"/>
              <w:rPr>
                <w:rFonts w:ascii="Arial Narrow" w:hAnsi="Arial Narrow" w:cs="Arial"/>
                <w:color w:val="auto"/>
                <w:sz w:val="24"/>
                <w:szCs w:val="36"/>
                <w:lang w:eastAsia="es-CO"/>
              </w:rPr>
            </w:pPr>
            <w:r w:rsidRPr="00BE541F">
              <w:rPr>
                <w:rFonts w:ascii="Arial Narrow" w:hAnsi="Arial Narrow" w:cs="Arial"/>
                <w:kern w:val="24"/>
                <w:sz w:val="24"/>
                <w:szCs w:val="32"/>
                <w:lang w:eastAsia="es-CO"/>
              </w:rPr>
              <w:t>59</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BE541F" w:rsidRPr="00BE541F" w:rsidRDefault="00BE541F" w:rsidP="00BE541F">
            <w:pPr>
              <w:spacing w:line="240" w:lineRule="auto"/>
              <w:jc w:val="center"/>
              <w:textAlignment w:val="bottom"/>
              <w:rPr>
                <w:rFonts w:ascii="Arial Narrow" w:hAnsi="Arial Narrow" w:cs="Arial"/>
                <w:color w:val="auto"/>
                <w:sz w:val="24"/>
                <w:szCs w:val="36"/>
                <w:lang w:eastAsia="es-CO"/>
              </w:rPr>
            </w:pPr>
            <w:r w:rsidRPr="00BE541F">
              <w:rPr>
                <w:rFonts w:ascii="Arial Narrow" w:hAnsi="Arial Narrow" w:cs="Arial"/>
                <w:kern w:val="24"/>
                <w:sz w:val="24"/>
                <w:szCs w:val="32"/>
                <w:lang w:eastAsia="es-CO"/>
              </w:rPr>
              <w:t>5%</w:t>
            </w:r>
          </w:p>
        </w:tc>
      </w:tr>
      <w:tr w:rsidR="00BE541F" w:rsidRPr="00BE541F" w:rsidTr="00771537">
        <w:trPr>
          <w:trHeight w:val="117"/>
          <w:jc w:val="center"/>
        </w:trPr>
        <w:tc>
          <w:tcPr>
            <w:tcW w:w="5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35" w:type="dxa"/>
              <w:bottom w:w="0" w:type="dxa"/>
              <w:right w:w="15" w:type="dxa"/>
            </w:tcMar>
            <w:vAlign w:val="bottom"/>
            <w:hideMark/>
          </w:tcPr>
          <w:p w:rsidR="00BE541F" w:rsidRPr="00BE541F" w:rsidRDefault="00BE541F" w:rsidP="00BE541F">
            <w:pPr>
              <w:spacing w:line="240" w:lineRule="auto"/>
              <w:jc w:val="left"/>
              <w:textAlignment w:val="bottom"/>
              <w:rPr>
                <w:rFonts w:ascii="Arial Narrow" w:hAnsi="Arial Narrow" w:cs="Arial"/>
                <w:color w:val="auto"/>
                <w:sz w:val="24"/>
                <w:szCs w:val="36"/>
                <w:lang w:eastAsia="es-CO"/>
              </w:rPr>
            </w:pPr>
            <w:r w:rsidRPr="00BE541F">
              <w:rPr>
                <w:rFonts w:ascii="Arial Narrow" w:hAnsi="Arial Narrow" w:cs="Arial"/>
                <w:kern w:val="24"/>
                <w:sz w:val="24"/>
                <w:szCs w:val="32"/>
                <w:lang w:eastAsia="es-CO"/>
              </w:rPr>
              <w:t>&gt; 10.000 a 40.000 millones</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BE541F" w:rsidRPr="00BE541F" w:rsidRDefault="00BE541F" w:rsidP="00BE541F">
            <w:pPr>
              <w:spacing w:line="240" w:lineRule="auto"/>
              <w:jc w:val="center"/>
              <w:textAlignment w:val="bottom"/>
              <w:rPr>
                <w:rFonts w:ascii="Arial Narrow" w:hAnsi="Arial Narrow" w:cs="Arial"/>
                <w:color w:val="auto"/>
                <w:sz w:val="24"/>
                <w:szCs w:val="36"/>
                <w:lang w:eastAsia="es-CO"/>
              </w:rPr>
            </w:pPr>
            <w:r w:rsidRPr="00BE541F">
              <w:rPr>
                <w:rFonts w:ascii="Arial Narrow" w:hAnsi="Arial Narrow" w:cs="Arial"/>
                <w:kern w:val="24"/>
                <w:sz w:val="24"/>
                <w:szCs w:val="32"/>
                <w:lang w:eastAsia="es-CO"/>
              </w:rPr>
              <w:t>45</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BE541F" w:rsidRPr="00BE541F" w:rsidRDefault="00BE541F" w:rsidP="00BE541F">
            <w:pPr>
              <w:spacing w:line="240" w:lineRule="auto"/>
              <w:jc w:val="center"/>
              <w:textAlignment w:val="bottom"/>
              <w:rPr>
                <w:rFonts w:ascii="Arial Narrow" w:hAnsi="Arial Narrow" w:cs="Arial"/>
                <w:color w:val="auto"/>
                <w:sz w:val="24"/>
                <w:szCs w:val="36"/>
                <w:lang w:eastAsia="es-CO"/>
              </w:rPr>
            </w:pPr>
            <w:r w:rsidRPr="00BE541F">
              <w:rPr>
                <w:rFonts w:ascii="Arial Narrow" w:hAnsi="Arial Narrow" w:cs="Arial"/>
                <w:kern w:val="24"/>
                <w:sz w:val="24"/>
                <w:szCs w:val="32"/>
                <w:lang w:eastAsia="es-CO"/>
              </w:rPr>
              <w:t>4%</w:t>
            </w:r>
          </w:p>
        </w:tc>
      </w:tr>
      <w:tr w:rsidR="00BE541F" w:rsidRPr="00BE541F" w:rsidTr="00771537">
        <w:trPr>
          <w:trHeight w:val="93"/>
          <w:jc w:val="center"/>
        </w:trPr>
        <w:tc>
          <w:tcPr>
            <w:tcW w:w="5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35" w:type="dxa"/>
              <w:bottom w:w="0" w:type="dxa"/>
              <w:right w:w="15" w:type="dxa"/>
            </w:tcMar>
            <w:vAlign w:val="bottom"/>
            <w:hideMark/>
          </w:tcPr>
          <w:p w:rsidR="00BE541F" w:rsidRPr="00BE541F" w:rsidRDefault="00BE541F" w:rsidP="00BE541F">
            <w:pPr>
              <w:spacing w:line="240" w:lineRule="auto"/>
              <w:jc w:val="left"/>
              <w:textAlignment w:val="bottom"/>
              <w:rPr>
                <w:rFonts w:ascii="Arial Narrow" w:hAnsi="Arial Narrow" w:cs="Arial"/>
                <w:color w:val="auto"/>
                <w:sz w:val="24"/>
                <w:szCs w:val="36"/>
                <w:lang w:eastAsia="es-CO"/>
              </w:rPr>
            </w:pPr>
            <w:r w:rsidRPr="00BE541F">
              <w:rPr>
                <w:rFonts w:ascii="Arial Narrow" w:hAnsi="Arial Narrow" w:cs="Arial"/>
                <w:kern w:val="24"/>
                <w:sz w:val="24"/>
                <w:szCs w:val="32"/>
                <w:lang w:eastAsia="es-CO"/>
              </w:rPr>
              <w:t xml:space="preserve">&gt; 40.000 millones </w:t>
            </w:r>
            <w:r w:rsidRPr="00BE541F">
              <w:rPr>
                <w:rFonts w:ascii="Arial Narrow" w:hAnsi="Arial Narrow" w:cs="Arial"/>
                <w:kern w:val="24"/>
                <w:lang w:eastAsia="es-CO"/>
              </w:rPr>
              <w:t>(Puerto Gaitán, Buenaventura y Montería)</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BE541F" w:rsidRPr="00BE541F" w:rsidRDefault="00BE541F" w:rsidP="00BE541F">
            <w:pPr>
              <w:spacing w:line="240" w:lineRule="auto"/>
              <w:jc w:val="center"/>
              <w:textAlignment w:val="bottom"/>
              <w:rPr>
                <w:rFonts w:ascii="Arial Narrow" w:hAnsi="Arial Narrow" w:cs="Arial"/>
                <w:color w:val="auto"/>
                <w:sz w:val="24"/>
                <w:szCs w:val="36"/>
                <w:lang w:eastAsia="es-CO"/>
              </w:rPr>
            </w:pPr>
            <w:r w:rsidRPr="00BE541F">
              <w:rPr>
                <w:rFonts w:ascii="Arial Narrow" w:hAnsi="Arial Narrow" w:cs="Arial"/>
                <w:kern w:val="24"/>
                <w:sz w:val="24"/>
                <w:szCs w:val="32"/>
                <w:lang w:eastAsia="es-CO"/>
              </w:rPr>
              <w:t>3</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BE541F" w:rsidRPr="00BE541F" w:rsidRDefault="00BE541F" w:rsidP="00BE541F">
            <w:pPr>
              <w:spacing w:line="240" w:lineRule="auto"/>
              <w:jc w:val="center"/>
              <w:textAlignment w:val="bottom"/>
              <w:rPr>
                <w:rFonts w:ascii="Arial Narrow" w:hAnsi="Arial Narrow" w:cs="Arial"/>
                <w:color w:val="auto"/>
                <w:sz w:val="24"/>
                <w:szCs w:val="36"/>
                <w:lang w:eastAsia="es-CO"/>
              </w:rPr>
            </w:pPr>
            <w:r w:rsidRPr="00BE541F">
              <w:rPr>
                <w:rFonts w:ascii="Arial Narrow" w:hAnsi="Arial Narrow" w:cs="Arial"/>
                <w:kern w:val="24"/>
                <w:sz w:val="24"/>
                <w:szCs w:val="32"/>
                <w:lang w:eastAsia="es-CO"/>
              </w:rPr>
              <w:t>0,2%</w:t>
            </w:r>
          </w:p>
        </w:tc>
      </w:tr>
      <w:tr w:rsidR="00BE541F" w:rsidRPr="00BE541F" w:rsidTr="00771537">
        <w:trPr>
          <w:trHeight w:val="83"/>
          <w:jc w:val="center"/>
        </w:trPr>
        <w:tc>
          <w:tcPr>
            <w:tcW w:w="5391" w:type="dxa"/>
            <w:tcBorders>
              <w:top w:val="single" w:sz="4" w:space="0" w:color="000000"/>
              <w:left w:val="single" w:sz="4" w:space="0" w:color="000000"/>
              <w:bottom w:val="single" w:sz="4" w:space="0" w:color="000000"/>
              <w:right w:val="single" w:sz="4" w:space="0" w:color="000000"/>
            </w:tcBorders>
            <w:shd w:val="clear" w:color="auto" w:fill="44546A"/>
            <w:tcMar>
              <w:top w:w="15" w:type="dxa"/>
              <w:left w:w="15" w:type="dxa"/>
              <w:bottom w:w="0" w:type="dxa"/>
              <w:right w:w="15" w:type="dxa"/>
            </w:tcMar>
            <w:vAlign w:val="center"/>
            <w:hideMark/>
          </w:tcPr>
          <w:p w:rsidR="00BE541F" w:rsidRPr="00BE541F" w:rsidRDefault="00BE541F" w:rsidP="00BE541F">
            <w:pPr>
              <w:spacing w:line="240" w:lineRule="auto"/>
              <w:jc w:val="left"/>
              <w:textAlignment w:val="center"/>
              <w:rPr>
                <w:rFonts w:ascii="Arial Narrow" w:hAnsi="Arial Narrow" w:cs="Arial"/>
                <w:color w:val="auto"/>
                <w:sz w:val="24"/>
                <w:szCs w:val="36"/>
                <w:lang w:eastAsia="es-CO"/>
              </w:rPr>
            </w:pPr>
            <w:r w:rsidRPr="00BE541F">
              <w:rPr>
                <w:rFonts w:ascii="Arial Narrow" w:hAnsi="Arial Narrow" w:cs="Arial"/>
                <w:b/>
                <w:bCs/>
                <w:color w:val="FFFFFF"/>
                <w:kern w:val="24"/>
                <w:sz w:val="24"/>
                <w:szCs w:val="32"/>
                <w:lang w:val="es-ES" w:eastAsia="es-CO"/>
              </w:rPr>
              <w:t>Municipios con más de 5.000 millones al bienio</w:t>
            </w:r>
          </w:p>
        </w:tc>
        <w:tc>
          <w:tcPr>
            <w:tcW w:w="1587" w:type="dxa"/>
            <w:tcBorders>
              <w:top w:val="single" w:sz="4" w:space="0" w:color="000000"/>
              <w:left w:val="single" w:sz="4" w:space="0" w:color="000000"/>
              <w:bottom w:val="single" w:sz="4" w:space="0" w:color="000000"/>
              <w:right w:val="single" w:sz="4" w:space="0" w:color="000000"/>
            </w:tcBorders>
            <w:shd w:val="clear" w:color="auto" w:fill="44546A"/>
            <w:tcMar>
              <w:top w:w="15" w:type="dxa"/>
              <w:left w:w="15" w:type="dxa"/>
              <w:bottom w:w="0" w:type="dxa"/>
              <w:right w:w="15" w:type="dxa"/>
            </w:tcMar>
            <w:vAlign w:val="center"/>
            <w:hideMark/>
          </w:tcPr>
          <w:p w:rsidR="00BE541F" w:rsidRPr="00BE541F" w:rsidRDefault="00BE541F" w:rsidP="00BE541F">
            <w:pPr>
              <w:spacing w:line="240" w:lineRule="auto"/>
              <w:jc w:val="center"/>
              <w:textAlignment w:val="center"/>
              <w:rPr>
                <w:rFonts w:ascii="Arial Narrow" w:hAnsi="Arial Narrow" w:cs="Arial"/>
                <w:color w:val="auto"/>
                <w:sz w:val="24"/>
                <w:szCs w:val="36"/>
                <w:lang w:eastAsia="es-CO"/>
              </w:rPr>
            </w:pPr>
            <w:r w:rsidRPr="00BE541F">
              <w:rPr>
                <w:rFonts w:ascii="Arial Narrow" w:hAnsi="Arial Narrow" w:cs="Arial"/>
                <w:b/>
                <w:bCs/>
                <w:color w:val="FFFFFF"/>
                <w:kern w:val="24"/>
                <w:sz w:val="24"/>
                <w:szCs w:val="32"/>
                <w:lang w:eastAsia="es-CO"/>
              </w:rPr>
              <w:t>107</w:t>
            </w:r>
          </w:p>
        </w:tc>
        <w:tc>
          <w:tcPr>
            <w:tcW w:w="1244" w:type="dxa"/>
            <w:tcBorders>
              <w:top w:val="single" w:sz="4" w:space="0" w:color="000000"/>
              <w:left w:val="single" w:sz="4" w:space="0" w:color="000000"/>
              <w:bottom w:val="single" w:sz="4" w:space="0" w:color="000000"/>
              <w:right w:val="single" w:sz="4" w:space="0" w:color="000000"/>
            </w:tcBorders>
            <w:shd w:val="clear" w:color="auto" w:fill="44546A"/>
            <w:tcMar>
              <w:top w:w="15" w:type="dxa"/>
              <w:left w:w="15" w:type="dxa"/>
              <w:bottom w:w="0" w:type="dxa"/>
              <w:right w:w="15" w:type="dxa"/>
            </w:tcMar>
            <w:vAlign w:val="center"/>
            <w:hideMark/>
          </w:tcPr>
          <w:p w:rsidR="00BE541F" w:rsidRPr="00BE541F" w:rsidRDefault="00BE541F" w:rsidP="00BE541F">
            <w:pPr>
              <w:spacing w:line="240" w:lineRule="auto"/>
              <w:jc w:val="center"/>
              <w:textAlignment w:val="center"/>
              <w:rPr>
                <w:rFonts w:ascii="Arial Narrow" w:hAnsi="Arial Narrow" w:cs="Arial"/>
                <w:color w:val="auto"/>
                <w:sz w:val="24"/>
                <w:szCs w:val="36"/>
                <w:lang w:eastAsia="es-CO"/>
              </w:rPr>
            </w:pPr>
            <w:r w:rsidRPr="00BE541F">
              <w:rPr>
                <w:rFonts w:ascii="Arial Narrow" w:hAnsi="Arial Narrow" w:cs="Arial"/>
                <w:b/>
                <w:bCs/>
                <w:color w:val="FFFFFF"/>
                <w:kern w:val="24"/>
                <w:sz w:val="24"/>
                <w:szCs w:val="32"/>
                <w:lang w:eastAsia="es-CO"/>
              </w:rPr>
              <w:t>10%</w:t>
            </w:r>
          </w:p>
        </w:tc>
      </w:tr>
      <w:tr w:rsidR="00BE541F" w:rsidRPr="00BE541F" w:rsidTr="00BE541F">
        <w:trPr>
          <w:jc w:val="center"/>
        </w:trPr>
        <w:tc>
          <w:tcPr>
            <w:tcW w:w="5391" w:type="dxa"/>
            <w:tcBorders>
              <w:top w:val="single" w:sz="4" w:space="0" w:color="000000"/>
              <w:left w:val="single" w:sz="4" w:space="0" w:color="000000"/>
              <w:bottom w:val="single" w:sz="4" w:space="0" w:color="000000"/>
              <w:right w:val="single" w:sz="4" w:space="0" w:color="000000"/>
            </w:tcBorders>
            <w:shd w:val="clear" w:color="auto" w:fill="44546A"/>
            <w:tcMar>
              <w:top w:w="15" w:type="dxa"/>
              <w:left w:w="15" w:type="dxa"/>
              <w:bottom w:w="0" w:type="dxa"/>
              <w:right w:w="15" w:type="dxa"/>
            </w:tcMar>
            <w:vAlign w:val="center"/>
            <w:hideMark/>
          </w:tcPr>
          <w:p w:rsidR="00BE541F" w:rsidRPr="00BE541F" w:rsidRDefault="00BE541F" w:rsidP="00BE541F">
            <w:pPr>
              <w:spacing w:line="240" w:lineRule="auto"/>
              <w:jc w:val="center"/>
              <w:textAlignment w:val="center"/>
              <w:rPr>
                <w:rFonts w:ascii="Arial Narrow" w:hAnsi="Arial Narrow" w:cs="Arial"/>
                <w:color w:val="auto"/>
                <w:sz w:val="24"/>
                <w:szCs w:val="36"/>
                <w:lang w:eastAsia="es-CO"/>
              </w:rPr>
            </w:pPr>
            <w:r w:rsidRPr="00BE541F">
              <w:rPr>
                <w:rFonts w:ascii="Arial Narrow" w:hAnsi="Arial Narrow" w:cs="Arial"/>
                <w:b/>
                <w:bCs/>
                <w:color w:val="FFFFFF"/>
                <w:kern w:val="24"/>
                <w:sz w:val="24"/>
                <w:szCs w:val="32"/>
                <w:lang w:eastAsia="es-CO"/>
              </w:rPr>
              <w:t>TOTAL ENTIDADES TERRITORIALES</w:t>
            </w:r>
          </w:p>
        </w:tc>
        <w:tc>
          <w:tcPr>
            <w:tcW w:w="1587" w:type="dxa"/>
            <w:tcBorders>
              <w:top w:val="single" w:sz="4" w:space="0" w:color="000000"/>
              <w:left w:val="single" w:sz="4" w:space="0" w:color="000000"/>
              <w:bottom w:val="single" w:sz="4" w:space="0" w:color="000000"/>
              <w:right w:val="single" w:sz="4" w:space="0" w:color="000000"/>
            </w:tcBorders>
            <w:shd w:val="clear" w:color="auto" w:fill="44546A"/>
            <w:tcMar>
              <w:top w:w="15" w:type="dxa"/>
              <w:left w:w="15" w:type="dxa"/>
              <w:bottom w:w="0" w:type="dxa"/>
              <w:right w:w="15" w:type="dxa"/>
            </w:tcMar>
            <w:vAlign w:val="center"/>
            <w:hideMark/>
          </w:tcPr>
          <w:p w:rsidR="00BE541F" w:rsidRPr="00BE541F" w:rsidRDefault="00BE541F" w:rsidP="00BE541F">
            <w:pPr>
              <w:spacing w:line="240" w:lineRule="auto"/>
              <w:jc w:val="center"/>
              <w:textAlignment w:val="center"/>
              <w:rPr>
                <w:rFonts w:ascii="Arial Narrow" w:hAnsi="Arial Narrow" w:cs="Arial"/>
                <w:color w:val="auto"/>
                <w:sz w:val="24"/>
                <w:szCs w:val="36"/>
                <w:lang w:eastAsia="es-CO"/>
              </w:rPr>
            </w:pPr>
            <w:r w:rsidRPr="00BE541F">
              <w:rPr>
                <w:rFonts w:ascii="Arial Narrow" w:hAnsi="Arial Narrow" w:cs="Arial"/>
                <w:b/>
                <w:bCs/>
                <w:color w:val="FFFFFF"/>
                <w:kern w:val="24"/>
                <w:sz w:val="24"/>
                <w:szCs w:val="32"/>
                <w:lang w:eastAsia="es-CO"/>
              </w:rPr>
              <w:t>1.101</w:t>
            </w:r>
          </w:p>
        </w:tc>
        <w:tc>
          <w:tcPr>
            <w:tcW w:w="1244" w:type="dxa"/>
            <w:tcBorders>
              <w:top w:val="single" w:sz="4" w:space="0" w:color="000000"/>
              <w:left w:val="single" w:sz="4" w:space="0" w:color="000000"/>
              <w:bottom w:val="single" w:sz="4" w:space="0" w:color="000000"/>
              <w:right w:val="single" w:sz="4" w:space="0" w:color="000000"/>
            </w:tcBorders>
            <w:shd w:val="clear" w:color="auto" w:fill="44546A"/>
            <w:tcMar>
              <w:top w:w="15" w:type="dxa"/>
              <w:left w:w="15" w:type="dxa"/>
              <w:bottom w:w="0" w:type="dxa"/>
              <w:right w:w="15" w:type="dxa"/>
            </w:tcMar>
            <w:vAlign w:val="center"/>
            <w:hideMark/>
          </w:tcPr>
          <w:p w:rsidR="00BE541F" w:rsidRPr="00BE541F" w:rsidRDefault="00BE541F" w:rsidP="00BE541F">
            <w:pPr>
              <w:spacing w:line="240" w:lineRule="auto"/>
              <w:jc w:val="center"/>
              <w:textAlignment w:val="center"/>
              <w:rPr>
                <w:rFonts w:ascii="Arial Narrow" w:hAnsi="Arial Narrow" w:cs="Arial"/>
                <w:color w:val="auto"/>
                <w:sz w:val="24"/>
                <w:szCs w:val="36"/>
                <w:lang w:eastAsia="es-CO"/>
              </w:rPr>
            </w:pPr>
            <w:r w:rsidRPr="00BE541F">
              <w:rPr>
                <w:rFonts w:ascii="Arial Narrow" w:hAnsi="Arial Narrow" w:cs="Arial"/>
                <w:b/>
                <w:bCs/>
                <w:color w:val="FFFFFF"/>
                <w:kern w:val="24"/>
                <w:sz w:val="24"/>
                <w:szCs w:val="32"/>
                <w:lang w:eastAsia="es-CO"/>
              </w:rPr>
              <w:t>100%</w:t>
            </w:r>
          </w:p>
        </w:tc>
      </w:tr>
    </w:tbl>
    <w:p w:rsidR="00BE541F" w:rsidRDefault="00CA60BD" w:rsidP="00CA60BD">
      <w:pPr>
        <w:spacing w:line="240" w:lineRule="auto"/>
        <w:ind w:firstLine="720"/>
        <w:rPr>
          <w:rFonts w:ascii="Arial Narrow" w:hAnsi="Arial Narrow"/>
          <w:color w:val="auto"/>
          <w:sz w:val="24"/>
          <w:lang w:val="es-ES" w:eastAsia="es-CO"/>
        </w:rPr>
      </w:pPr>
      <w:r>
        <w:rPr>
          <w:rFonts w:ascii="Arial Narrow" w:hAnsi="Arial Narrow"/>
          <w:color w:val="auto"/>
          <w:sz w:val="24"/>
          <w:lang w:val="es-ES" w:eastAsia="es-CO"/>
        </w:rPr>
        <w:t>Fue</w:t>
      </w:r>
      <w:r w:rsidR="00771537">
        <w:rPr>
          <w:rFonts w:ascii="Arial Narrow" w:hAnsi="Arial Narrow"/>
          <w:color w:val="auto"/>
          <w:sz w:val="24"/>
          <w:lang w:val="es-ES" w:eastAsia="es-CO"/>
        </w:rPr>
        <w:t>nte: MHCP, Decreto 2190 de 2016.</w:t>
      </w:r>
    </w:p>
    <w:p w:rsidR="00D42CD6" w:rsidRPr="00D42CD6" w:rsidRDefault="00D42CD6" w:rsidP="00D42CD6">
      <w:pPr>
        <w:spacing w:line="240" w:lineRule="auto"/>
        <w:rPr>
          <w:rFonts w:ascii="Times New Roman" w:hAnsi="Times New Roman"/>
          <w:sz w:val="24"/>
          <w:lang w:eastAsia="es-CO"/>
        </w:rPr>
      </w:pPr>
      <w:r w:rsidRPr="00D42CD6">
        <w:rPr>
          <w:rFonts w:ascii="Arial Narrow" w:hAnsi="Arial Narrow"/>
          <w:color w:val="auto"/>
          <w:sz w:val="24"/>
          <w:lang w:val="es-ES" w:eastAsia="es-CO"/>
        </w:rPr>
        <w:t> </w:t>
      </w:r>
    </w:p>
    <w:p w:rsidR="00C81EAD" w:rsidRDefault="00C81EAD" w:rsidP="00D42CD6">
      <w:pPr>
        <w:spacing w:line="240" w:lineRule="auto"/>
        <w:rPr>
          <w:rFonts w:ascii="Arial Narrow" w:hAnsi="Arial Narrow"/>
          <w:color w:val="auto"/>
          <w:sz w:val="24"/>
          <w:lang w:val="es-ES" w:eastAsia="es-CO"/>
        </w:rPr>
      </w:pPr>
    </w:p>
    <w:p w:rsidR="00D42CD6" w:rsidRPr="00D42CD6" w:rsidRDefault="00D42CD6" w:rsidP="00B26B4D">
      <w:pPr>
        <w:spacing w:line="240" w:lineRule="auto"/>
        <w:rPr>
          <w:rFonts w:ascii="Times New Roman" w:hAnsi="Times New Roman"/>
          <w:sz w:val="24"/>
          <w:lang w:eastAsia="es-CO"/>
        </w:rPr>
      </w:pPr>
      <w:r w:rsidRPr="00D42CD6">
        <w:rPr>
          <w:rFonts w:ascii="Arial Narrow" w:hAnsi="Arial Narrow"/>
          <w:color w:val="auto"/>
          <w:sz w:val="24"/>
          <w:lang w:val="es-ES" w:eastAsia="es-CO"/>
        </w:rPr>
        <w:t>El H.R Carlos Abraham Jiménez consideró importante aclarar que</w:t>
      </w:r>
      <w:r w:rsidR="00C81EAD">
        <w:rPr>
          <w:rFonts w:ascii="Arial Narrow" w:hAnsi="Arial Narrow"/>
          <w:color w:val="auto"/>
          <w:sz w:val="24"/>
          <w:lang w:val="es-ES" w:eastAsia="es-CO"/>
        </w:rPr>
        <w:t xml:space="preserve">, de ser incluida una disposición en este sentido, </w:t>
      </w:r>
      <w:r w:rsidRPr="00D42CD6">
        <w:rPr>
          <w:rFonts w:ascii="Arial Narrow" w:hAnsi="Arial Narrow"/>
          <w:color w:val="auto"/>
          <w:sz w:val="24"/>
          <w:lang w:val="es-ES" w:eastAsia="es-CO"/>
        </w:rPr>
        <w:t xml:space="preserve">los recursos </w:t>
      </w:r>
      <w:r w:rsidR="00E306E7">
        <w:rPr>
          <w:rFonts w:ascii="Arial Narrow" w:hAnsi="Arial Narrow"/>
          <w:color w:val="auto"/>
          <w:sz w:val="24"/>
          <w:lang w:val="es-ES" w:eastAsia="es-CO"/>
        </w:rPr>
        <w:t>que se aprobaran</w:t>
      </w:r>
      <w:r w:rsidRPr="00D42CD6">
        <w:rPr>
          <w:rFonts w:ascii="Arial Narrow" w:hAnsi="Arial Narrow"/>
          <w:color w:val="auto"/>
          <w:sz w:val="24"/>
          <w:lang w:val="es-ES" w:eastAsia="es-CO"/>
        </w:rPr>
        <w:t xml:space="preserve"> sin OCAD</w:t>
      </w:r>
      <w:r w:rsidR="00E306E7">
        <w:rPr>
          <w:rFonts w:ascii="Arial Narrow" w:hAnsi="Arial Narrow"/>
          <w:color w:val="auto"/>
          <w:sz w:val="24"/>
          <w:lang w:val="es-ES" w:eastAsia="es-CO"/>
        </w:rPr>
        <w:t>,</w:t>
      </w:r>
      <w:r w:rsidRPr="00D42CD6">
        <w:rPr>
          <w:rFonts w:ascii="Arial Narrow" w:hAnsi="Arial Narrow"/>
          <w:color w:val="auto"/>
          <w:sz w:val="24"/>
          <w:lang w:val="es-ES" w:eastAsia="es-CO"/>
        </w:rPr>
        <w:t xml:space="preserve"> sean específicamente para proyectos de inversión y no para gastos de funcionamiento, porque existe el riesgo que los recursos no cumplan el fin para el que fueron creados</w:t>
      </w:r>
      <w:r w:rsidR="00E306E7">
        <w:rPr>
          <w:rFonts w:ascii="Arial Narrow" w:hAnsi="Arial Narrow"/>
          <w:color w:val="auto"/>
          <w:sz w:val="24"/>
          <w:lang w:val="es-ES" w:eastAsia="es-CO"/>
        </w:rPr>
        <w:t>.  S</w:t>
      </w:r>
      <w:r w:rsidRPr="00D42CD6">
        <w:rPr>
          <w:rFonts w:ascii="Arial Narrow" w:hAnsi="Arial Narrow"/>
          <w:color w:val="auto"/>
          <w:sz w:val="24"/>
          <w:lang w:val="es-ES" w:eastAsia="es-CO"/>
        </w:rPr>
        <w:t xml:space="preserve">ugirió establecer específicamente que los proyectos a financiar sean </w:t>
      </w:r>
      <w:r w:rsidR="00E306E7">
        <w:rPr>
          <w:rFonts w:ascii="Arial Narrow" w:hAnsi="Arial Narrow"/>
          <w:color w:val="auto"/>
          <w:sz w:val="24"/>
          <w:lang w:val="es-ES" w:eastAsia="es-CO"/>
        </w:rPr>
        <w:t xml:space="preserve">proyectos tipo, </w:t>
      </w:r>
      <w:r w:rsidRPr="00D42CD6">
        <w:rPr>
          <w:rFonts w:ascii="Arial Narrow" w:hAnsi="Arial Narrow"/>
          <w:color w:val="auto"/>
          <w:sz w:val="24"/>
          <w:lang w:val="es-ES" w:eastAsia="es-CO"/>
        </w:rPr>
        <w:t>que ya tiene definido el Departamento Nacional de Planeación</w:t>
      </w:r>
      <w:r w:rsidR="00B26B4D">
        <w:rPr>
          <w:rFonts w:ascii="Arial Narrow" w:hAnsi="Arial Narrow"/>
          <w:color w:val="auto"/>
          <w:sz w:val="24"/>
          <w:lang w:val="es-ES" w:eastAsia="es-CO"/>
        </w:rPr>
        <w:t xml:space="preserve"> y p</w:t>
      </w:r>
      <w:r w:rsidRPr="00D42CD6">
        <w:rPr>
          <w:rFonts w:ascii="Arial Narrow" w:hAnsi="Arial Narrow"/>
          <w:color w:val="auto"/>
          <w:sz w:val="24"/>
          <w:lang w:val="es-ES" w:eastAsia="es-CO"/>
        </w:rPr>
        <w:t xml:space="preserve">ropuso que se eliminara los OCAD únicamente para los proyectos que tuviera como fin la inversión en la implementación del acuerdo final, para aquellos municipios que no reciban más de 4.000 </w:t>
      </w:r>
      <w:r w:rsidR="00B26B4D">
        <w:rPr>
          <w:rFonts w:ascii="Arial Narrow" w:hAnsi="Arial Narrow"/>
          <w:color w:val="auto"/>
          <w:sz w:val="24"/>
          <w:lang w:val="es-ES" w:eastAsia="es-CO"/>
        </w:rPr>
        <w:t>smmlv</w:t>
      </w:r>
      <w:r w:rsidRPr="00D42CD6">
        <w:rPr>
          <w:rFonts w:ascii="Arial Narrow" w:hAnsi="Arial Narrow"/>
          <w:color w:val="auto"/>
          <w:sz w:val="24"/>
          <w:lang w:val="es-ES" w:eastAsia="es-CO"/>
        </w:rPr>
        <w:t xml:space="preserve"> al bienio.</w:t>
      </w:r>
    </w:p>
    <w:p w:rsidR="00D42CD6" w:rsidRPr="00D42CD6" w:rsidRDefault="00D42CD6" w:rsidP="00D42CD6">
      <w:pPr>
        <w:spacing w:line="240" w:lineRule="auto"/>
        <w:rPr>
          <w:rFonts w:ascii="Times New Roman" w:hAnsi="Times New Roman"/>
          <w:sz w:val="24"/>
          <w:lang w:eastAsia="es-CO"/>
        </w:rPr>
      </w:pPr>
      <w:r w:rsidRPr="00D42CD6">
        <w:rPr>
          <w:rFonts w:ascii="Arial Narrow" w:hAnsi="Arial Narrow"/>
          <w:color w:val="auto"/>
          <w:sz w:val="24"/>
          <w:lang w:val="es-ES" w:eastAsia="es-CO"/>
        </w:rPr>
        <w:t> </w:t>
      </w:r>
    </w:p>
    <w:p w:rsidR="00D42CD6" w:rsidRDefault="00D42CD6" w:rsidP="00D42CD6">
      <w:pPr>
        <w:spacing w:line="240" w:lineRule="auto"/>
        <w:rPr>
          <w:rFonts w:ascii="Arial Narrow" w:hAnsi="Arial Narrow"/>
          <w:color w:val="auto"/>
          <w:sz w:val="24"/>
          <w:lang w:val="es-ES" w:eastAsia="es-CO"/>
        </w:rPr>
      </w:pPr>
      <w:r w:rsidRPr="00D42CD6">
        <w:rPr>
          <w:rFonts w:ascii="Arial Narrow" w:hAnsi="Arial Narrow"/>
          <w:color w:val="auto"/>
          <w:sz w:val="24"/>
          <w:lang w:val="es-ES" w:eastAsia="es-CO"/>
        </w:rPr>
        <w:t xml:space="preserve">El Ministro de Hacienda sugirió que además de lo anterior, dicha eliminación tuviera </w:t>
      </w:r>
      <w:r w:rsidR="00696821">
        <w:rPr>
          <w:rFonts w:ascii="Arial Narrow" w:hAnsi="Arial Narrow"/>
          <w:color w:val="auto"/>
          <w:sz w:val="24"/>
          <w:lang w:val="es-ES" w:eastAsia="es-CO"/>
        </w:rPr>
        <w:t xml:space="preserve">un límite en el tiempo, en el mismo sentido en que se </w:t>
      </w:r>
      <w:r w:rsidRPr="00D42CD6">
        <w:rPr>
          <w:rFonts w:ascii="Arial Narrow" w:hAnsi="Arial Narrow"/>
          <w:color w:val="auto"/>
          <w:sz w:val="24"/>
          <w:lang w:val="es-ES" w:eastAsia="es-CO"/>
        </w:rPr>
        <w:t>está fijando para la inversión de los demás recursos para la paz</w:t>
      </w:r>
      <w:r w:rsidR="00696821">
        <w:rPr>
          <w:rFonts w:ascii="Arial Narrow" w:hAnsi="Arial Narrow"/>
          <w:color w:val="auto"/>
          <w:sz w:val="24"/>
          <w:lang w:val="es-ES" w:eastAsia="es-CO"/>
        </w:rPr>
        <w:t>,</w:t>
      </w:r>
      <w:r w:rsidRPr="00D42CD6">
        <w:rPr>
          <w:rFonts w:ascii="Arial Narrow" w:hAnsi="Arial Narrow"/>
          <w:color w:val="auto"/>
          <w:sz w:val="24"/>
          <w:lang w:val="es-ES" w:eastAsia="es-CO"/>
        </w:rPr>
        <w:t xml:space="preserve"> establecidos en el proyecto de Acto Legislativo.</w:t>
      </w:r>
    </w:p>
    <w:p w:rsidR="00771537" w:rsidRDefault="00771537" w:rsidP="00D42CD6">
      <w:pPr>
        <w:spacing w:line="240" w:lineRule="auto"/>
        <w:rPr>
          <w:rFonts w:ascii="Arial Narrow" w:hAnsi="Arial Narrow"/>
          <w:color w:val="auto"/>
          <w:sz w:val="24"/>
          <w:lang w:val="es-ES" w:eastAsia="es-CO"/>
        </w:rPr>
      </w:pPr>
    </w:p>
    <w:p w:rsidR="0079281D" w:rsidRPr="00D42CD6" w:rsidRDefault="0079281D" w:rsidP="0079281D">
      <w:pPr>
        <w:spacing w:line="240" w:lineRule="auto"/>
        <w:rPr>
          <w:rFonts w:ascii="Times New Roman" w:hAnsi="Times New Roman"/>
          <w:sz w:val="24"/>
          <w:lang w:eastAsia="es-CO"/>
        </w:rPr>
      </w:pPr>
      <w:r>
        <w:rPr>
          <w:rFonts w:ascii="Arial Narrow" w:hAnsi="Arial Narrow"/>
          <w:color w:val="auto"/>
          <w:sz w:val="24"/>
          <w:lang w:val="es-ES" w:eastAsia="es-CO"/>
        </w:rPr>
        <w:t>El H.R. </w:t>
      </w:r>
      <w:r w:rsidRPr="00D42CD6">
        <w:rPr>
          <w:rFonts w:ascii="Arial Narrow" w:hAnsi="Arial Narrow"/>
          <w:color w:val="auto"/>
          <w:sz w:val="24"/>
          <w:lang w:val="es-ES" w:eastAsia="es-CO"/>
        </w:rPr>
        <w:t>Carlos Abraham Jiménez solicitó estudiar más a fondo la posibilidad de incluir a las entidades productoras como un criterio para la distribución de los recursos de la asignación para la paz.</w:t>
      </w:r>
      <w:r>
        <w:rPr>
          <w:rFonts w:ascii="Arial Narrow" w:hAnsi="Arial Narrow"/>
          <w:color w:val="auto"/>
          <w:sz w:val="24"/>
          <w:lang w:val="es-ES" w:eastAsia="es-CO"/>
        </w:rPr>
        <w:t xml:space="preserve">  Ante ello, el Ministro de Hacienda y funcionarios del DNP señalaron que los cuatro criterios para la distribución de la nueva Asignación para la Paz eran los mismos que se establecieron para el Plan </w:t>
      </w:r>
      <w:r>
        <w:rPr>
          <w:rFonts w:ascii="Arial Narrow" w:hAnsi="Arial Narrow"/>
          <w:color w:val="auto"/>
          <w:sz w:val="24"/>
          <w:lang w:val="es-ES" w:eastAsia="es-CO"/>
        </w:rPr>
        <w:lastRenderedPageBreak/>
        <w:t xml:space="preserve">de inversiones para la Paz creado mediante el Acto legislativo 01 de 2016 y que para la estricta conexidad con el Acuerdo Final, era importante mantener estos como los criterios de priorización, y el incluir un criterio relacionado con la explotación de recursos naturales no renovables suscitaba dudas de conexidad estricta con el Acuerdo Final.   </w:t>
      </w:r>
    </w:p>
    <w:p w:rsidR="0079281D" w:rsidRDefault="0079281D" w:rsidP="00771537">
      <w:pPr>
        <w:spacing w:line="240" w:lineRule="auto"/>
        <w:rPr>
          <w:rFonts w:ascii="Arial Narrow" w:hAnsi="Arial Narrow"/>
          <w:color w:val="auto"/>
          <w:sz w:val="24"/>
          <w:lang w:val="es-ES" w:eastAsia="es-CO"/>
        </w:rPr>
      </w:pPr>
    </w:p>
    <w:p w:rsidR="00263B64" w:rsidRDefault="0079281D" w:rsidP="00771537">
      <w:pPr>
        <w:spacing w:line="240" w:lineRule="auto"/>
        <w:rPr>
          <w:rFonts w:ascii="Arial Narrow" w:hAnsi="Arial Narrow"/>
          <w:color w:val="auto"/>
          <w:sz w:val="24"/>
          <w:lang w:val="es-ES" w:eastAsia="es-CO"/>
        </w:rPr>
      </w:pPr>
      <w:r>
        <w:rPr>
          <w:rFonts w:ascii="Arial Narrow" w:hAnsi="Arial Narrow"/>
          <w:color w:val="auto"/>
          <w:sz w:val="24"/>
          <w:lang w:val="es-ES" w:eastAsia="es-CO"/>
        </w:rPr>
        <w:t xml:space="preserve">En el mismo sentido, </w:t>
      </w:r>
      <w:r w:rsidR="00771537" w:rsidRPr="00D42CD6">
        <w:rPr>
          <w:rFonts w:ascii="Arial Narrow" w:hAnsi="Arial Narrow"/>
          <w:color w:val="auto"/>
          <w:sz w:val="24"/>
          <w:lang w:val="es-ES" w:eastAsia="es-CO"/>
        </w:rPr>
        <w:t xml:space="preserve">el H.R. </w:t>
      </w:r>
      <w:r w:rsidR="00263B64">
        <w:rPr>
          <w:rFonts w:ascii="Arial Narrow" w:hAnsi="Arial Narrow"/>
          <w:color w:val="auto"/>
          <w:sz w:val="24"/>
          <w:lang w:val="es-ES" w:eastAsia="es-CO"/>
        </w:rPr>
        <w:t xml:space="preserve">Elbert Díaz y el H.R. </w:t>
      </w:r>
      <w:r w:rsidR="00771537" w:rsidRPr="00D42CD6">
        <w:rPr>
          <w:rFonts w:ascii="Arial Narrow" w:hAnsi="Arial Narrow"/>
          <w:color w:val="auto"/>
          <w:sz w:val="24"/>
          <w:lang w:val="es-ES" w:eastAsia="es-CO"/>
        </w:rPr>
        <w:t>Miguel Ángel Pinto, indic</w:t>
      </w:r>
      <w:r w:rsidR="00263B64">
        <w:rPr>
          <w:rFonts w:ascii="Arial Narrow" w:hAnsi="Arial Narrow"/>
          <w:color w:val="auto"/>
          <w:sz w:val="24"/>
          <w:lang w:val="es-ES" w:eastAsia="es-CO"/>
        </w:rPr>
        <w:t xml:space="preserve">aron </w:t>
      </w:r>
      <w:r w:rsidR="00771537" w:rsidRPr="00D42CD6">
        <w:rPr>
          <w:rFonts w:ascii="Arial Narrow" w:hAnsi="Arial Narrow"/>
          <w:color w:val="auto"/>
          <w:sz w:val="24"/>
          <w:lang w:val="es-ES" w:eastAsia="es-CO"/>
        </w:rPr>
        <w:t xml:space="preserve">que </w:t>
      </w:r>
      <w:r w:rsidR="00263B64">
        <w:rPr>
          <w:rFonts w:ascii="Arial Narrow" w:hAnsi="Arial Narrow"/>
          <w:color w:val="auto"/>
          <w:sz w:val="24"/>
          <w:lang w:val="es-ES" w:eastAsia="es-CO"/>
        </w:rPr>
        <w:t>si bien era importante atender la problemática de las entidades territoriales productoras y los recursos de inversión necesarios para compensar el impacto de la explotación de los recu</w:t>
      </w:r>
      <w:r w:rsidR="00373E9B">
        <w:rPr>
          <w:rFonts w:ascii="Arial Narrow" w:hAnsi="Arial Narrow"/>
          <w:color w:val="auto"/>
          <w:sz w:val="24"/>
          <w:lang w:val="es-ES" w:eastAsia="es-CO"/>
        </w:rPr>
        <w:t>r</w:t>
      </w:r>
      <w:r w:rsidR="00263B64">
        <w:rPr>
          <w:rFonts w:ascii="Arial Narrow" w:hAnsi="Arial Narrow"/>
          <w:color w:val="auto"/>
          <w:sz w:val="24"/>
          <w:lang w:val="es-ES" w:eastAsia="es-CO"/>
        </w:rPr>
        <w:t>sos en su territorio, este Acto legislativo no era el espacio para ello.  E</w:t>
      </w:r>
      <w:r w:rsidR="00771537" w:rsidRPr="00D42CD6">
        <w:rPr>
          <w:rFonts w:ascii="Arial Narrow" w:hAnsi="Arial Narrow"/>
          <w:color w:val="auto"/>
          <w:sz w:val="24"/>
          <w:lang w:val="es-ES" w:eastAsia="es-CO"/>
        </w:rPr>
        <w:t>stablecer un criterio de asi</w:t>
      </w:r>
      <w:r w:rsidR="00263B64">
        <w:rPr>
          <w:rFonts w:ascii="Arial Narrow" w:hAnsi="Arial Narrow"/>
          <w:color w:val="auto"/>
          <w:sz w:val="24"/>
          <w:lang w:val="es-ES" w:eastAsia="es-CO"/>
        </w:rPr>
        <w:t>gnación de recursos para la paz</w:t>
      </w:r>
      <w:r w:rsidR="00771537" w:rsidRPr="00D42CD6">
        <w:rPr>
          <w:rFonts w:ascii="Arial Narrow" w:hAnsi="Arial Narrow"/>
          <w:color w:val="auto"/>
          <w:sz w:val="24"/>
          <w:lang w:val="es-ES" w:eastAsia="es-CO"/>
        </w:rPr>
        <w:t xml:space="preserve"> que involucre directamente a las entidades productoras, </w:t>
      </w:r>
      <w:r w:rsidR="00263B64">
        <w:rPr>
          <w:rFonts w:ascii="Arial Narrow" w:hAnsi="Arial Narrow"/>
          <w:color w:val="auto"/>
          <w:sz w:val="24"/>
          <w:lang w:val="es-ES" w:eastAsia="es-CO"/>
        </w:rPr>
        <w:t xml:space="preserve">no </w:t>
      </w:r>
      <w:r w:rsidR="00771537" w:rsidRPr="00D42CD6">
        <w:rPr>
          <w:rFonts w:ascii="Arial Narrow" w:hAnsi="Arial Narrow"/>
          <w:color w:val="auto"/>
          <w:sz w:val="24"/>
          <w:lang w:val="es-ES" w:eastAsia="es-CO"/>
        </w:rPr>
        <w:t>cumpliría estrictamente el criterio de conexidad con el Acuerdo Final y por tanto, difícilmente pasaría la revisión de la Corte Constitucional</w:t>
      </w:r>
      <w:r w:rsidR="00263B64">
        <w:rPr>
          <w:rFonts w:ascii="Arial Narrow" w:hAnsi="Arial Narrow"/>
          <w:color w:val="auto"/>
          <w:sz w:val="24"/>
          <w:lang w:val="es-ES" w:eastAsia="es-CO"/>
        </w:rPr>
        <w:t>.  El H.R. Miguel Ángel Pinto señaló la necesidad de en cualquier caso adelantar otras iniciativas legislativas por la vía ordinaria que permitiera atender la problemática de los territorios productores.</w:t>
      </w:r>
    </w:p>
    <w:p w:rsidR="00263B64" w:rsidRDefault="00263B64" w:rsidP="00771537">
      <w:pPr>
        <w:spacing w:line="240" w:lineRule="auto"/>
        <w:rPr>
          <w:rFonts w:ascii="Arial Narrow" w:hAnsi="Arial Narrow"/>
          <w:color w:val="auto"/>
          <w:sz w:val="24"/>
          <w:lang w:val="es-ES" w:eastAsia="es-CO"/>
        </w:rPr>
      </w:pPr>
    </w:p>
    <w:p w:rsidR="00C263A9" w:rsidRDefault="00C263A9" w:rsidP="00D42CD6">
      <w:pPr>
        <w:spacing w:line="240" w:lineRule="auto"/>
        <w:rPr>
          <w:rFonts w:ascii="Arial Narrow" w:hAnsi="Arial Narrow"/>
          <w:color w:val="auto"/>
          <w:sz w:val="24"/>
          <w:lang w:val="es-ES" w:eastAsia="es-CO"/>
        </w:rPr>
      </w:pPr>
      <w:r>
        <w:rPr>
          <w:rFonts w:ascii="Arial Narrow" w:hAnsi="Arial Narrow"/>
          <w:color w:val="auto"/>
          <w:sz w:val="24"/>
          <w:lang w:val="es-ES" w:eastAsia="es-CO"/>
        </w:rPr>
        <w:t>E</w:t>
      </w:r>
      <w:r w:rsidR="00D42CD6" w:rsidRPr="00D42CD6">
        <w:rPr>
          <w:rFonts w:ascii="Arial Narrow" w:hAnsi="Arial Narrow"/>
          <w:color w:val="auto"/>
          <w:sz w:val="24"/>
          <w:lang w:val="es-ES" w:eastAsia="es-CO"/>
        </w:rPr>
        <w:t xml:space="preserve">l H.R. Harry González, </w:t>
      </w:r>
      <w:r>
        <w:rPr>
          <w:rFonts w:ascii="Arial Narrow" w:hAnsi="Arial Narrow"/>
          <w:color w:val="auto"/>
          <w:sz w:val="24"/>
          <w:lang w:val="es-ES" w:eastAsia="es-CO"/>
        </w:rPr>
        <w:t>preguntó al Ministro de Hacienda sobre la evaluación realizada a las proposiciones que él y la H.R. Clara Rojas radicaron sobre la inclusión de la reparación integral a las víctimas en el proyecto de Acto legislativo.</w:t>
      </w:r>
    </w:p>
    <w:p w:rsidR="00C263A9" w:rsidRDefault="00C263A9" w:rsidP="00D42CD6">
      <w:pPr>
        <w:spacing w:line="240" w:lineRule="auto"/>
        <w:rPr>
          <w:rFonts w:ascii="Arial Narrow" w:hAnsi="Arial Narrow"/>
          <w:color w:val="auto"/>
          <w:sz w:val="24"/>
          <w:lang w:val="es-ES" w:eastAsia="es-CO"/>
        </w:rPr>
      </w:pPr>
    </w:p>
    <w:p w:rsidR="004D2952" w:rsidRDefault="00C263A9" w:rsidP="00D42CD6">
      <w:pPr>
        <w:spacing w:line="240" w:lineRule="auto"/>
        <w:rPr>
          <w:rFonts w:ascii="Arial Narrow" w:hAnsi="Arial Narrow"/>
          <w:color w:val="auto"/>
          <w:sz w:val="24"/>
          <w:lang w:val="es-ES" w:eastAsia="es-CO"/>
        </w:rPr>
      </w:pPr>
      <w:r>
        <w:rPr>
          <w:rFonts w:ascii="Arial Narrow" w:hAnsi="Arial Narrow"/>
          <w:color w:val="auto"/>
          <w:sz w:val="24"/>
          <w:lang w:val="es-ES" w:eastAsia="es-CO"/>
        </w:rPr>
        <w:t>Se presentó un resumen de las proposiciones realizadas sobre este asunto, y el Ministro señala que ve coherente la proposición de incluir en el Parágrafo sobre la destinación de l</w:t>
      </w:r>
      <w:r w:rsidR="005B1405">
        <w:rPr>
          <w:rFonts w:ascii="Arial Narrow" w:hAnsi="Arial Narrow"/>
          <w:color w:val="auto"/>
          <w:sz w:val="24"/>
          <w:lang w:val="es-ES" w:eastAsia="es-CO"/>
        </w:rPr>
        <w:t>os excedentes del ahorro pensional</w:t>
      </w:r>
      <w:r>
        <w:rPr>
          <w:rFonts w:ascii="Arial Narrow" w:hAnsi="Arial Narrow"/>
          <w:color w:val="auto"/>
          <w:sz w:val="24"/>
          <w:lang w:val="es-ES" w:eastAsia="es-CO"/>
        </w:rPr>
        <w:t xml:space="preserve"> provenientes del SGR en </w:t>
      </w:r>
      <w:r>
        <w:rPr>
          <w:rFonts w:ascii="Arial Narrow" w:hAnsi="Arial Narrow"/>
          <w:color w:val="auto"/>
          <w:sz w:val="24"/>
          <w:lang w:val="es-ES" w:eastAsia="es-CO"/>
        </w:rPr>
        <w:lastRenderedPageBreak/>
        <w:t xml:space="preserve">proyectos de inversión para la implementación del Acuerdo Final, el que </w:t>
      </w:r>
      <w:r w:rsidR="004D2952">
        <w:rPr>
          <w:rFonts w:ascii="Arial Narrow" w:hAnsi="Arial Narrow"/>
          <w:color w:val="auto"/>
          <w:sz w:val="24"/>
          <w:lang w:val="es-ES" w:eastAsia="es-CO"/>
        </w:rPr>
        <w:t xml:space="preserve">se incluyan aquellos dirigidos a la reparación a las víctimas, tal como ya lo establece el Acto legislativo para la Asignación para la Paz.  </w:t>
      </w:r>
    </w:p>
    <w:p w:rsidR="004D2952" w:rsidRDefault="004D2952" w:rsidP="00D42CD6">
      <w:pPr>
        <w:spacing w:line="240" w:lineRule="auto"/>
        <w:rPr>
          <w:rFonts w:ascii="Arial Narrow" w:hAnsi="Arial Narrow"/>
          <w:color w:val="auto"/>
          <w:sz w:val="24"/>
          <w:lang w:val="es-ES" w:eastAsia="es-CO"/>
        </w:rPr>
      </w:pPr>
    </w:p>
    <w:p w:rsidR="001049DB" w:rsidRDefault="004D2952" w:rsidP="00D42CD6">
      <w:pPr>
        <w:spacing w:line="240" w:lineRule="auto"/>
        <w:rPr>
          <w:rFonts w:ascii="Arial Narrow" w:hAnsi="Arial Narrow"/>
          <w:color w:val="auto"/>
          <w:sz w:val="24"/>
          <w:lang w:val="es-ES" w:eastAsia="es-CO"/>
        </w:rPr>
      </w:pPr>
      <w:r>
        <w:rPr>
          <w:rFonts w:ascii="Arial Narrow" w:hAnsi="Arial Narrow"/>
          <w:color w:val="auto"/>
          <w:sz w:val="24"/>
          <w:lang w:val="es-ES" w:eastAsia="es-CO"/>
        </w:rPr>
        <w:t xml:space="preserve">Frente a las proposiciones sobre la inclusión de una variable tal como el registro de víctimas para la distribución de la Asignación para la Paz, </w:t>
      </w:r>
      <w:r w:rsidR="00BF2DE4">
        <w:rPr>
          <w:rFonts w:ascii="Arial Narrow" w:hAnsi="Arial Narrow"/>
          <w:color w:val="auto"/>
          <w:sz w:val="24"/>
          <w:lang w:val="es-ES" w:eastAsia="es-CO"/>
        </w:rPr>
        <w:t xml:space="preserve">se señaló que </w:t>
      </w:r>
      <w:r>
        <w:rPr>
          <w:rFonts w:ascii="Arial Narrow" w:hAnsi="Arial Narrow"/>
          <w:color w:val="auto"/>
          <w:sz w:val="24"/>
          <w:lang w:val="es-ES" w:eastAsia="es-CO"/>
        </w:rPr>
        <w:t>será materia de un proyecto de ley orgánica en la cual se deben precisar las variables e índices con los cuales se medirán los criterios de priorización.  Igualmente, las proposicione</w:t>
      </w:r>
      <w:r w:rsidR="00BF2DE4">
        <w:rPr>
          <w:rFonts w:ascii="Arial Narrow" w:hAnsi="Arial Narrow"/>
          <w:color w:val="auto"/>
          <w:sz w:val="24"/>
          <w:lang w:val="es-ES" w:eastAsia="es-CO"/>
        </w:rPr>
        <w:t xml:space="preserve">s que solicitan que exista </w:t>
      </w:r>
      <w:r>
        <w:rPr>
          <w:rFonts w:ascii="Arial Narrow" w:hAnsi="Arial Narrow"/>
          <w:color w:val="auto"/>
          <w:sz w:val="24"/>
          <w:lang w:val="es-ES" w:eastAsia="es-CO"/>
        </w:rPr>
        <w:t xml:space="preserve">un representante de las víctimas en el OCAD Paz, se señaló que este tipo de disposiciones serían materia de </w:t>
      </w:r>
      <w:r w:rsidR="001049DB">
        <w:rPr>
          <w:rFonts w:ascii="Arial Narrow" w:hAnsi="Arial Narrow"/>
          <w:color w:val="auto"/>
          <w:sz w:val="24"/>
          <w:lang w:val="es-ES" w:eastAsia="es-CO"/>
        </w:rPr>
        <w:t xml:space="preserve">la </w:t>
      </w:r>
      <w:r>
        <w:rPr>
          <w:rFonts w:ascii="Arial Narrow" w:hAnsi="Arial Narrow"/>
          <w:color w:val="auto"/>
          <w:sz w:val="24"/>
          <w:lang w:val="es-ES" w:eastAsia="es-CO"/>
        </w:rPr>
        <w:t xml:space="preserve">reglamentación </w:t>
      </w:r>
      <w:r w:rsidR="001049DB">
        <w:rPr>
          <w:rFonts w:ascii="Arial Narrow" w:hAnsi="Arial Narrow"/>
          <w:color w:val="auto"/>
          <w:sz w:val="24"/>
          <w:lang w:val="es-ES" w:eastAsia="es-CO"/>
        </w:rPr>
        <w:t xml:space="preserve">que se expida para </w:t>
      </w:r>
      <w:r>
        <w:rPr>
          <w:rFonts w:ascii="Arial Narrow" w:hAnsi="Arial Narrow"/>
          <w:color w:val="auto"/>
          <w:sz w:val="24"/>
          <w:lang w:val="es-ES" w:eastAsia="es-CO"/>
        </w:rPr>
        <w:t>de la operación de este OCAD</w:t>
      </w:r>
      <w:r w:rsidR="001049DB">
        <w:rPr>
          <w:rFonts w:ascii="Arial Narrow" w:hAnsi="Arial Narrow"/>
          <w:color w:val="auto"/>
          <w:sz w:val="24"/>
          <w:lang w:val="es-ES" w:eastAsia="es-CO"/>
        </w:rPr>
        <w:t>.  Igualmente, otras proposiciones radicadas no se requieren adelantar por Acto legislativo, sino que deberán ser incluidas en reglamentación posterior:</w:t>
      </w:r>
    </w:p>
    <w:p w:rsidR="001049DB" w:rsidRDefault="001049DB" w:rsidP="00D42CD6">
      <w:pPr>
        <w:spacing w:line="240" w:lineRule="auto"/>
        <w:rPr>
          <w:rFonts w:ascii="Arial Narrow" w:hAnsi="Arial Narrow"/>
          <w:color w:val="auto"/>
          <w:sz w:val="24"/>
          <w:lang w:val="es-ES" w:eastAsia="es-CO"/>
        </w:rPr>
      </w:pPr>
    </w:p>
    <w:p w:rsidR="001049DB" w:rsidRPr="001049DB" w:rsidRDefault="001049DB" w:rsidP="001049DB">
      <w:pPr>
        <w:spacing w:line="240" w:lineRule="auto"/>
        <w:jc w:val="center"/>
        <w:rPr>
          <w:rFonts w:ascii="Arial Narrow" w:hAnsi="Arial Narrow"/>
          <w:b/>
          <w:color w:val="auto"/>
          <w:sz w:val="24"/>
          <w:lang w:val="es-ES" w:eastAsia="es-CO"/>
        </w:rPr>
      </w:pPr>
      <w:r w:rsidRPr="001049DB">
        <w:rPr>
          <w:rFonts w:ascii="Arial Narrow" w:hAnsi="Arial Narrow"/>
          <w:b/>
          <w:color w:val="44546A" w:themeColor="text2"/>
          <w:sz w:val="24"/>
          <w:lang w:val="es-ES" w:eastAsia="es-CO"/>
        </w:rPr>
        <w:t>Propuestas que serían materia de reglamentación posterior</w:t>
      </w:r>
    </w:p>
    <w:tbl>
      <w:tblPr>
        <w:tblW w:w="8789" w:type="dxa"/>
        <w:tblCellMar>
          <w:left w:w="0" w:type="dxa"/>
          <w:right w:w="0" w:type="dxa"/>
        </w:tblCellMar>
        <w:tblLook w:val="0420" w:firstRow="1" w:lastRow="0" w:firstColumn="0" w:lastColumn="0" w:noHBand="0" w:noVBand="1"/>
      </w:tblPr>
      <w:tblGrid>
        <w:gridCol w:w="4962"/>
        <w:gridCol w:w="3827"/>
      </w:tblGrid>
      <w:tr w:rsidR="001049DB" w:rsidRPr="001049DB" w:rsidTr="001049DB">
        <w:trPr>
          <w:trHeight w:val="228"/>
        </w:trPr>
        <w:tc>
          <w:tcPr>
            <w:tcW w:w="4962" w:type="dxa"/>
            <w:tcBorders>
              <w:top w:val="single" w:sz="8" w:space="0" w:color="4F81BD"/>
              <w:left w:val="nil"/>
              <w:bottom w:val="single" w:sz="8" w:space="0" w:color="4F81BD"/>
              <w:right w:val="single" w:sz="8" w:space="0" w:color="1F497D"/>
            </w:tcBorders>
            <w:shd w:val="clear" w:color="auto" w:fill="auto"/>
            <w:tcMar>
              <w:top w:w="72" w:type="dxa"/>
              <w:left w:w="144" w:type="dxa"/>
              <w:bottom w:w="72" w:type="dxa"/>
              <w:right w:w="144" w:type="dxa"/>
            </w:tcMar>
            <w:hideMark/>
          </w:tcPr>
          <w:p w:rsidR="001049DB" w:rsidRPr="001049DB" w:rsidRDefault="001049DB" w:rsidP="001049DB">
            <w:pPr>
              <w:spacing w:line="240" w:lineRule="auto"/>
              <w:jc w:val="left"/>
              <w:rPr>
                <w:rFonts w:ascii="Arial Narrow" w:hAnsi="Arial Narrow" w:cs="Arial"/>
                <w:color w:val="auto"/>
                <w:sz w:val="24"/>
                <w:szCs w:val="36"/>
                <w:lang w:eastAsia="es-CO"/>
              </w:rPr>
            </w:pPr>
            <w:r>
              <w:rPr>
                <w:rFonts w:ascii="Arial Narrow" w:hAnsi="Arial Narrow" w:cs="Arial"/>
                <w:b/>
                <w:bCs/>
                <w:kern w:val="24"/>
                <w:sz w:val="24"/>
                <w:szCs w:val="36"/>
                <w:lang w:eastAsia="es-CO"/>
              </w:rPr>
              <w:t>Propuesta</w:t>
            </w:r>
          </w:p>
        </w:tc>
        <w:tc>
          <w:tcPr>
            <w:tcW w:w="3827" w:type="dxa"/>
            <w:tcBorders>
              <w:top w:val="single" w:sz="8" w:space="0" w:color="4F81BD"/>
              <w:left w:val="single" w:sz="8" w:space="0" w:color="1F497D"/>
              <w:bottom w:val="single" w:sz="8" w:space="0" w:color="4F81BD"/>
              <w:right w:val="nil"/>
            </w:tcBorders>
            <w:shd w:val="clear" w:color="auto" w:fill="auto"/>
            <w:tcMar>
              <w:top w:w="72" w:type="dxa"/>
              <w:left w:w="144" w:type="dxa"/>
              <w:bottom w:w="72" w:type="dxa"/>
              <w:right w:w="144" w:type="dxa"/>
            </w:tcMar>
            <w:hideMark/>
          </w:tcPr>
          <w:p w:rsidR="001049DB" w:rsidRPr="001049DB" w:rsidRDefault="001049DB" w:rsidP="001049DB">
            <w:pPr>
              <w:spacing w:line="240" w:lineRule="auto"/>
              <w:jc w:val="left"/>
              <w:rPr>
                <w:rFonts w:ascii="Arial Narrow" w:hAnsi="Arial Narrow" w:cs="Arial"/>
                <w:color w:val="auto"/>
                <w:sz w:val="24"/>
                <w:szCs w:val="36"/>
                <w:lang w:eastAsia="es-CO"/>
              </w:rPr>
            </w:pPr>
            <w:r w:rsidRPr="001049DB">
              <w:rPr>
                <w:rFonts w:ascii="Arial Narrow" w:hAnsi="Arial Narrow" w:cs="Arial"/>
                <w:b/>
                <w:bCs/>
                <w:kern w:val="24"/>
                <w:sz w:val="24"/>
                <w:szCs w:val="36"/>
                <w:lang w:eastAsia="es-CO"/>
              </w:rPr>
              <w:t>Instrumento</w:t>
            </w:r>
          </w:p>
        </w:tc>
      </w:tr>
      <w:tr w:rsidR="001049DB" w:rsidRPr="001049DB" w:rsidTr="001049DB">
        <w:trPr>
          <w:trHeight w:val="584"/>
        </w:trPr>
        <w:tc>
          <w:tcPr>
            <w:tcW w:w="4962" w:type="dxa"/>
            <w:tcBorders>
              <w:top w:val="single" w:sz="8" w:space="0" w:color="4F81BD"/>
              <w:left w:val="nil"/>
              <w:bottom w:val="nil"/>
              <w:right w:val="single" w:sz="8" w:space="0" w:color="1F497D"/>
            </w:tcBorders>
            <w:shd w:val="clear" w:color="auto" w:fill="E9EDF4"/>
            <w:tcMar>
              <w:top w:w="72" w:type="dxa"/>
              <w:left w:w="144" w:type="dxa"/>
              <w:bottom w:w="72" w:type="dxa"/>
              <w:right w:w="144" w:type="dxa"/>
            </w:tcMar>
            <w:hideMark/>
          </w:tcPr>
          <w:p w:rsidR="001049DB" w:rsidRPr="001049DB" w:rsidRDefault="001049DB" w:rsidP="001049DB">
            <w:pPr>
              <w:spacing w:line="240" w:lineRule="auto"/>
              <w:jc w:val="left"/>
              <w:rPr>
                <w:rFonts w:ascii="Arial Narrow" w:hAnsi="Arial Narrow" w:cs="Arial"/>
                <w:color w:val="auto"/>
                <w:sz w:val="24"/>
                <w:szCs w:val="36"/>
                <w:lang w:eastAsia="es-CO"/>
              </w:rPr>
            </w:pPr>
            <w:r w:rsidRPr="001049DB">
              <w:rPr>
                <w:rFonts w:ascii="Arial Narrow" w:hAnsi="Arial Narrow" w:cs="Arial"/>
                <w:kern w:val="24"/>
                <w:sz w:val="24"/>
                <w:szCs w:val="36"/>
                <w:lang w:eastAsia="es-CO"/>
              </w:rPr>
              <w:t>Variables y fórmula de distribución de la Asignación para la Paz (y los rendimientos financieros que se destinen para la Paz)</w:t>
            </w:r>
          </w:p>
        </w:tc>
        <w:tc>
          <w:tcPr>
            <w:tcW w:w="3827" w:type="dxa"/>
            <w:tcBorders>
              <w:top w:val="single" w:sz="8" w:space="0" w:color="4F81BD"/>
              <w:left w:val="single" w:sz="8" w:space="0" w:color="1F497D"/>
              <w:bottom w:val="nil"/>
              <w:right w:val="nil"/>
            </w:tcBorders>
            <w:shd w:val="clear" w:color="auto" w:fill="E9EDF4"/>
            <w:tcMar>
              <w:top w:w="72" w:type="dxa"/>
              <w:left w:w="144" w:type="dxa"/>
              <w:bottom w:w="72" w:type="dxa"/>
              <w:right w:w="144" w:type="dxa"/>
            </w:tcMar>
            <w:hideMark/>
          </w:tcPr>
          <w:p w:rsidR="001049DB" w:rsidRPr="001049DB" w:rsidRDefault="001049DB" w:rsidP="001049DB">
            <w:pPr>
              <w:spacing w:line="240" w:lineRule="auto"/>
              <w:jc w:val="left"/>
              <w:rPr>
                <w:rFonts w:ascii="Arial Narrow" w:hAnsi="Arial Narrow" w:cs="Arial"/>
                <w:color w:val="auto"/>
                <w:sz w:val="24"/>
                <w:szCs w:val="36"/>
                <w:lang w:eastAsia="es-CO"/>
              </w:rPr>
            </w:pPr>
            <w:r w:rsidRPr="001049DB">
              <w:rPr>
                <w:rFonts w:ascii="Arial Narrow" w:hAnsi="Arial Narrow" w:cs="Arial"/>
                <w:kern w:val="24"/>
                <w:sz w:val="24"/>
                <w:szCs w:val="36"/>
                <w:lang w:eastAsia="es-CO"/>
              </w:rPr>
              <w:t>Proyecto de ley orgánica</w:t>
            </w:r>
          </w:p>
        </w:tc>
      </w:tr>
      <w:tr w:rsidR="001049DB" w:rsidRPr="001049DB" w:rsidTr="001049DB">
        <w:trPr>
          <w:trHeight w:val="584"/>
        </w:trPr>
        <w:tc>
          <w:tcPr>
            <w:tcW w:w="4962" w:type="dxa"/>
            <w:tcBorders>
              <w:top w:val="nil"/>
              <w:left w:val="nil"/>
              <w:bottom w:val="nil"/>
              <w:right w:val="single" w:sz="8" w:space="0" w:color="1F497D"/>
            </w:tcBorders>
            <w:shd w:val="clear" w:color="auto" w:fill="auto"/>
            <w:tcMar>
              <w:top w:w="72" w:type="dxa"/>
              <w:left w:w="144" w:type="dxa"/>
              <w:bottom w:w="72" w:type="dxa"/>
              <w:right w:w="144" w:type="dxa"/>
            </w:tcMar>
            <w:hideMark/>
          </w:tcPr>
          <w:p w:rsidR="001049DB" w:rsidRPr="001049DB" w:rsidRDefault="001049DB" w:rsidP="001049DB">
            <w:pPr>
              <w:spacing w:line="240" w:lineRule="auto"/>
              <w:jc w:val="left"/>
              <w:rPr>
                <w:rFonts w:ascii="Arial Narrow" w:hAnsi="Arial Narrow" w:cs="Arial"/>
                <w:color w:val="auto"/>
                <w:sz w:val="24"/>
                <w:szCs w:val="36"/>
                <w:lang w:eastAsia="es-CO"/>
              </w:rPr>
            </w:pPr>
            <w:r w:rsidRPr="001049DB">
              <w:rPr>
                <w:rFonts w:ascii="Arial Narrow" w:hAnsi="Arial Narrow" w:cs="Arial"/>
                <w:kern w:val="24"/>
                <w:sz w:val="24"/>
                <w:szCs w:val="36"/>
                <w:lang w:eastAsia="es-CO"/>
              </w:rPr>
              <w:t xml:space="preserve">Permitir que Juntas de Acción Comunal, cooperativas y organizaciones de economía solidaria puedan ejecutar proyectos </w:t>
            </w:r>
          </w:p>
        </w:tc>
        <w:tc>
          <w:tcPr>
            <w:tcW w:w="3827" w:type="dxa"/>
            <w:tcBorders>
              <w:top w:val="nil"/>
              <w:left w:val="single" w:sz="8" w:space="0" w:color="1F497D"/>
              <w:bottom w:val="nil"/>
              <w:right w:val="nil"/>
            </w:tcBorders>
            <w:shd w:val="clear" w:color="auto" w:fill="auto"/>
            <w:tcMar>
              <w:top w:w="72" w:type="dxa"/>
              <w:left w:w="144" w:type="dxa"/>
              <w:bottom w:w="72" w:type="dxa"/>
              <w:right w:w="144" w:type="dxa"/>
            </w:tcMar>
            <w:hideMark/>
          </w:tcPr>
          <w:p w:rsidR="001049DB" w:rsidRPr="001049DB" w:rsidRDefault="001049DB" w:rsidP="001049DB">
            <w:pPr>
              <w:spacing w:line="240" w:lineRule="auto"/>
              <w:jc w:val="left"/>
              <w:rPr>
                <w:rFonts w:ascii="Arial Narrow" w:hAnsi="Arial Narrow" w:cs="Arial"/>
                <w:color w:val="auto"/>
                <w:sz w:val="24"/>
                <w:szCs w:val="36"/>
                <w:lang w:eastAsia="es-CO"/>
              </w:rPr>
            </w:pPr>
            <w:r w:rsidRPr="001049DB">
              <w:rPr>
                <w:rFonts w:ascii="Arial Narrow" w:hAnsi="Arial Narrow" w:cs="Arial"/>
                <w:kern w:val="24"/>
                <w:sz w:val="24"/>
                <w:szCs w:val="36"/>
                <w:lang w:eastAsia="es-CO"/>
              </w:rPr>
              <w:t>Decreto con fuerza de ley que reglamente la operación del OCAD</w:t>
            </w:r>
          </w:p>
        </w:tc>
      </w:tr>
      <w:tr w:rsidR="001049DB" w:rsidRPr="001049DB" w:rsidTr="001049DB">
        <w:trPr>
          <w:trHeight w:val="584"/>
        </w:trPr>
        <w:tc>
          <w:tcPr>
            <w:tcW w:w="4962" w:type="dxa"/>
            <w:tcBorders>
              <w:top w:val="nil"/>
              <w:left w:val="nil"/>
              <w:bottom w:val="nil"/>
              <w:right w:val="single" w:sz="8" w:space="0" w:color="1F497D"/>
            </w:tcBorders>
            <w:shd w:val="clear" w:color="auto" w:fill="E9EDF4"/>
            <w:tcMar>
              <w:top w:w="72" w:type="dxa"/>
              <w:left w:w="144" w:type="dxa"/>
              <w:bottom w:w="72" w:type="dxa"/>
              <w:right w:w="144" w:type="dxa"/>
            </w:tcMar>
            <w:hideMark/>
          </w:tcPr>
          <w:p w:rsidR="001049DB" w:rsidRPr="001049DB" w:rsidRDefault="001049DB" w:rsidP="001049DB">
            <w:pPr>
              <w:spacing w:line="240" w:lineRule="auto"/>
              <w:jc w:val="left"/>
              <w:rPr>
                <w:rFonts w:ascii="Arial Narrow" w:hAnsi="Arial Narrow" w:cs="Arial"/>
                <w:color w:val="auto"/>
                <w:sz w:val="24"/>
                <w:szCs w:val="36"/>
                <w:lang w:eastAsia="es-CO"/>
              </w:rPr>
            </w:pPr>
            <w:r w:rsidRPr="001049DB">
              <w:rPr>
                <w:rFonts w:ascii="Arial Narrow" w:hAnsi="Arial Narrow" w:cs="Arial"/>
                <w:kern w:val="24"/>
                <w:sz w:val="24"/>
                <w:szCs w:val="36"/>
                <w:lang w:eastAsia="es-CO"/>
              </w:rPr>
              <w:t>Participación de representantes de las mesas de víctimas u otros grupos de interés</w:t>
            </w:r>
          </w:p>
        </w:tc>
        <w:tc>
          <w:tcPr>
            <w:tcW w:w="3827" w:type="dxa"/>
            <w:tcBorders>
              <w:top w:val="nil"/>
              <w:left w:val="single" w:sz="8" w:space="0" w:color="1F497D"/>
              <w:bottom w:val="nil"/>
              <w:right w:val="nil"/>
            </w:tcBorders>
            <w:shd w:val="clear" w:color="auto" w:fill="E9EDF4"/>
            <w:tcMar>
              <w:top w:w="72" w:type="dxa"/>
              <w:left w:w="144" w:type="dxa"/>
              <w:bottom w:w="72" w:type="dxa"/>
              <w:right w:w="144" w:type="dxa"/>
            </w:tcMar>
            <w:hideMark/>
          </w:tcPr>
          <w:p w:rsidR="001049DB" w:rsidRPr="001049DB" w:rsidRDefault="001049DB" w:rsidP="001049DB">
            <w:pPr>
              <w:spacing w:line="240" w:lineRule="auto"/>
              <w:jc w:val="left"/>
              <w:rPr>
                <w:rFonts w:ascii="Arial Narrow" w:hAnsi="Arial Narrow" w:cs="Arial"/>
                <w:color w:val="auto"/>
                <w:sz w:val="24"/>
                <w:szCs w:val="36"/>
                <w:lang w:eastAsia="es-CO"/>
              </w:rPr>
            </w:pPr>
            <w:r w:rsidRPr="001049DB">
              <w:rPr>
                <w:rFonts w:ascii="Arial Narrow" w:hAnsi="Arial Narrow" w:cs="Arial"/>
                <w:kern w:val="24"/>
                <w:sz w:val="24"/>
                <w:szCs w:val="36"/>
                <w:lang w:eastAsia="es-CO"/>
              </w:rPr>
              <w:t>Decreto con fuerza de ley que reglamente la operación del OCAD</w:t>
            </w:r>
          </w:p>
        </w:tc>
      </w:tr>
      <w:tr w:rsidR="001049DB" w:rsidRPr="001049DB" w:rsidTr="001049DB">
        <w:trPr>
          <w:trHeight w:val="584"/>
        </w:trPr>
        <w:tc>
          <w:tcPr>
            <w:tcW w:w="4962" w:type="dxa"/>
            <w:tcBorders>
              <w:top w:val="nil"/>
              <w:left w:val="nil"/>
              <w:bottom w:val="nil"/>
              <w:right w:val="single" w:sz="8" w:space="0" w:color="1F497D"/>
            </w:tcBorders>
            <w:shd w:val="clear" w:color="auto" w:fill="auto"/>
            <w:tcMar>
              <w:top w:w="72" w:type="dxa"/>
              <w:left w:w="144" w:type="dxa"/>
              <w:bottom w:w="72" w:type="dxa"/>
              <w:right w:w="144" w:type="dxa"/>
            </w:tcMar>
            <w:hideMark/>
          </w:tcPr>
          <w:p w:rsidR="001049DB" w:rsidRPr="001049DB" w:rsidRDefault="001049DB" w:rsidP="001049DB">
            <w:pPr>
              <w:spacing w:line="240" w:lineRule="auto"/>
              <w:jc w:val="left"/>
              <w:rPr>
                <w:rFonts w:ascii="Arial Narrow" w:hAnsi="Arial Narrow" w:cs="Arial"/>
                <w:color w:val="auto"/>
                <w:sz w:val="24"/>
                <w:szCs w:val="36"/>
                <w:lang w:eastAsia="es-CO"/>
              </w:rPr>
            </w:pPr>
            <w:r w:rsidRPr="001049DB">
              <w:rPr>
                <w:rFonts w:ascii="Arial Narrow" w:hAnsi="Arial Narrow" w:cs="Arial"/>
                <w:kern w:val="24"/>
                <w:sz w:val="24"/>
                <w:szCs w:val="36"/>
                <w:lang w:eastAsia="es-CO"/>
              </w:rPr>
              <w:t>Forma de elección y periodo de integrantes del OCAD Paz</w:t>
            </w:r>
          </w:p>
        </w:tc>
        <w:tc>
          <w:tcPr>
            <w:tcW w:w="3827" w:type="dxa"/>
            <w:tcBorders>
              <w:top w:val="nil"/>
              <w:left w:val="single" w:sz="8" w:space="0" w:color="1F497D"/>
              <w:bottom w:val="nil"/>
              <w:right w:val="nil"/>
            </w:tcBorders>
            <w:shd w:val="clear" w:color="auto" w:fill="auto"/>
            <w:tcMar>
              <w:top w:w="72" w:type="dxa"/>
              <w:left w:w="144" w:type="dxa"/>
              <w:bottom w:w="72" w:type="dxa"/>
              <w:right w:w="144" w:type="dxa"/>
            </w:tcMar>
            <w:hideMark/>
          </w:tcPr>
          <w:p w:rsidR="001049DB" w:rsidRPr="001049DB" w:rsidRDefault="001049DB" w:rsidP="001049DB">
            <w:pPr>
              <w:spacing w:line="240" w:lineRule="auto"/>
              <w:jc w:val="left"/>
              <w:rPr>
                <w:rFonts w:ascii="Arial Narrow" w:hAnsi="Arial Narrow" w:cs="Arial"/>
                <w:color w:val="auto"/>
                <w:sz w:val="24"/>
                <w:szCs w:val="36"/>
                <w:lang w:eastAsia="es-CO"/>
              </w:rPr>
            </w:pPr>
            <w:r w:rsidRPr="001049DB">
              <w:rPr>
                <w:rFonts w:ascii="Arial Narrow" w:hAnsi="Arial Narrow" w:cs="Arial"/>
                <w:kern w:val="24"/>
                <w:sz w:val="24"/>
                <w:szCs w:val="36"/>
                <w:lang w:eastAsia="es-CO"/>
              </w:rPr>
              <w:t>Acuerdo de la Comisión Rectora</w:t>
            </w:r>
          </w:p>
        </w:tc>
      </w:tr>
      <w:tr w:rsidR="001049DB" w:rsidRPr="001049DB" w:rsidTr="001049DB">
        <w:trPr>
          <w:trHeight w:val="584"/>
        </w:trPr>
        <w:tc>
          <w:tcPr>
            <w:tcW w:w="4962" w:type="dxa"/>
            <w:tcBorders>
              <w:top w:val="nil"/>
              <w:left w:val="nil"/>
              <w:bottom w:val="nil"/>
              <w:right w:val="single" w:sz="8" w:space="0" w:color="1F497D"/>
            </w:tcBorders>
            <w:shd w:val="clear" w:color="auto" w:fill="E9EDF4"/>
            <w:tcMar>
              <w:top w:w="72" w:type="dxa"/>
              <w:left w:w="144" w:type="dxa"/>
              <w:bottom w:w="72" w:type="dxa"/>
              <w:right w:w="144" w:type="dxa"/>
            </w:tcMar>
            <w:hideMark/>
          </w:tcPr>
          <w:p w:rsidR="001049DB" w:rsidRPr="001049DB" w:rsidRDefault="001049DB" w:rsidP="001049DB">
            <w:pPr>
              <w:spacing w:line="240" w:lineRule="auto"/>
              <w:jc w:val="left"/>
              <w:rPr>
                <w:rFonts w:ascii="Arial Narrow" w:hAnsi="Arial Narrow" w:cs="Arial"/>
                <w:color w:val="auto"/>
                <w:sz w:val="24"/>
                <w:szCs w:val="36"/>
                <w:lang w:eastAsia="es-CO"/>
              </w:rPr>
            </w:pPr>
            <w:r w:rsidRPr="001049DB">
              <w:rPr>
                <w:rFonts w:ascii="Arial Narrow" w:hAnsi="Arial Narrow" w:cs="Arial"/>
                <w:kern w:val="24"/>
                <w:sz w:val="24"/>
                <w:szCs w:val="36"/>
                <w:lang w:eastAsia="es-CO"/>
              </w:rPr>
              <w:t>Señalar que los proyectos deben guardar concordancia con los Contratos Plan.</w:t>
            </w:r>
          </w:p>
        </w:tc>
        <w:tc>
          <w:tcPr>
            <w:tcW w:w="3827" w:type="dxa"/>
            <w:tcBorders>
              <w:top w:val="nil"/>
              <w:left w:val="single" w:sz="8" w:space="0" w:color="1F497D"/>
              <w:bottom w:val="nil"/>
              <w:right w:val="nil"/>
            </w:tcBorders>
            <w:shd w:val="clear" w:color="auto" w:fill="E9EDF4"/>
            <w:tcMar>
              <w:top w:w="72" w:type="dxa"/>
              <w:left w:w="144" w:type="dxa"/>
              <w:bottom w:w="72" w:type="dxa"/>
              <w:right w:w="144" w:type="dxa"/>
            </w:tcMar>
            <w:hideMark/>
          </w:tcPr>
          <w:p w:rsidR="001049DB" w:rsidRPr="001049DB" w:rsidRDefault="001049DB" w:rsidP="001049DB">
            <w:pPr>
              <w:spacing w:line="240" w:lineRule="auto"/>
              <w:jc w:val="left"/>
              <w:rPr>
                <w:rFonts w:ascii="Arial Narrow" w:hAnsi="Arial Narrow" w:cs="Arial"/>
                <w:color w:val="auto"/>
                <w:sz w:val="24"/>
                <w:szCs w:val="36"/>
                <w:lang w:eastAsia="es-CO"/>
              </w:rPr>
            </w:pPr>
            <w:r w:rsidRPr="001049DB">
              <w:rPr>
                <w:rFonts w:ascii="Arial Narrow" w:hAnsi="Arial Narrow" w:cs="Arial"/>
                <w:kern w:val="24"/>
                <w:sz w:val="24"/>
                <w:szCs w:val="36"/>
                <w:lang w:eastAsia="es-CO"/>
              </w:rPr>
              <w:t>Ya se señala en el art. 27, Ley 1530/12 para todos los proyectos SGR</w:t>
            </w:r>
          </w:p>
        </w:tc>
      </w:tr>
      <w:tr w:rsidR="001049DB" w:rsidRPr="001049DB" w:rsidTr="001049DB">
        <w:trPr>
          <w:trHeight w:val="584"/>
        </w:trPr>
        <w:tc>
          <w:tcPr>
            <w:tcW w:w="4962" w:type="dxa"/>
            <w:tcBorders>
              <w:top w:val="nil"/>
              <w:left w:val="nil"/>
              <w:bottom w:val="single" w:sz="8" w:space="0" w:color="4F81BD"/>
              <w:right w:val="single" w:sz="8" w:space="0" w:color="1F497D"/>
            </w:tcBorders>
            <w:shd w:val="clear" w:color="auto" w:fill="auto"/>
            <w:tcMar>
              <w:top w:w="72" w:type="dxa"/>
              <w:left w:w="144" w:type="dxa"/>
              <w:bottom w:w="72" w:type="dxa"/>
              <w:right w:w="144" w:type="dxa"/>
            </w:tcMar>
            <w:hideMark/>
          </w:tcPr>
          <w:p w:rsidR="001049DB" w:rsidRPr="001049DB" w:rsidRDefault="001049DB" w:rsidP="001049DB">
            <w:pPr>
              <w:spacing w:line="240" w:lineRule="auto"/>
              <w:jc w:val="left"/>
              <w:rPr>
                <w:rFonts w:ascii="Arial Narrow" w:hAnsi="Arial Narrow" w:cs="Arial"/>
                <w:color w:val="auto"/>
                <w:sz w:val="24"/>
                <w:szCs w:val="36"/>
                <w:lang w:eastAsia="es-CO"/>
              </w:rPr>
            </w:pPr>
            <w:r w:rsidRPr="001049DB">
              <w:rPr>
                <w:rFonts w:ascii="Arial Narrow" w:hAnsi="Arial Narrow" w:cs="Arial"/>
                <w:kern w:val="24"/>
                <w:sz w:val="24"/>
                <w:szCs w:val="36"/>
                <w:lang w:eastAsia="es-CO"/>
              </w:rPr>
              <w:t>Proyectos específicos como la construcción del Museo Nacional de Memoria.</w:t>
            </w:r>
          </w:p>
        </w:tc>
        <w:tc>
          <w:tcPr>
            <w:tcW w:w="3827" w:type="dxa"/>
            <w:tcBorders>
              <w:top w:val="nil"/>
              <w:left w:val="single" w:sz="8" w:space="0" w:color="1F497D"/>
              <w:bottom w:val="single" w:sz="8" w:space="0" w:color="4F81BD"/>
              <w:right w:val="nil"/>
            </w:tcBorders>
            <w:shd w:val="clear" w:color="auto" w:fill="auto"/>
            <w:tcMar>
              <w:top w:w="72" w:type="dxa"/>
              <w:left w:w="144" w:type="dxa"/>
              <w:bottom w:w="72" w:type="dxa"/>
              <w:right w:w="144" w:type="dxa"/>
            </w:tcMar>
            <w:hideMark/>
          </w:tcPr>
          <w:p w:rsidR="001049DB" w:rsidRPr="001049DB" w:rsidRDefault="001049DB" w:rsidP="001049DB">
            <w:pPr>
              <w:spacing w:line="240" w:lineRule="auto"/>
              <w:jc w:val="left"/>
              <w:rPr>
                <w:rFonts w:ascii="Arial Narrow" w:hAnsi="Arial Narrow" w:cs="Arial"/>
                <w:color w:val="auto"/>
                <w:sz w:val="24"/>
                <w:szCs w:val="36"/>
                <w:lang w:eastAsia="es-CO"/>
              </w:rPr>
            </w:pPr>
            <w:r w:rsidRPr="001049DB">
              <w:rPr>
                <w:rFonts w:ascii="Arial Narrow" w:hAnsi="Arial Narrow" w:cs="Arial"/>
                <w:kern w:val="24"/>
                <w:sz w:val="24"/>
                <w:szCs w:val="36"/>
                <w:lang w:eastAsia="es-CO"/>
              </w:rPr>
              <w:t>Se define por OCAD</w:t>
            </w:r>
          </w:p>
        </w:tc>
      </w:tr>
    </w:tbl>
    <w:p w:rsidR="001049DB" w:rsidRDefault="001049DB" w:rsidP="00D42CD6">
      <w:pPr>
        <w:spacing w:line="240" w:lineRule="auto"/>
        <w:rPr>
          <w:rFonts w:ascii="Arial Narrow" w:hAnsi="Arial Narrow"/>
          <w:color w:val="auto"/>
          <w:sz w:val="24"/>
          <w:lang w:val="es-ES" w:eastAsia="es-CO"/>
        </w:rPr>
      </w:pPr>
    </w:p>
    <w:p w:rsidR="001049DB" w:rsidRDefault="001049DB" w:rsidP="00D42CD6">
      <w:pPr>
        <w:spacing w:line="240" w:lineRule="auto"/>
        <w:rPr>
          <w:rFonts w:ascii="Arial Narrow" w:hAnsi="Arial Narrow"/>
          <w:color w:val="auto"/>
          <w:sz w:val="24"/>
          <w:lang w:val="es-ES" w:eastAsia="es-CO"/>
        </w:rPr>
      </w:pPr>
    </w:p>
    <w:p w:rsidR="00C263A9" w:rsidRDefault="004D2952" w:rsidP="00D42CD6">
      <w:pPr>
        <w:spacing w:line="240" w:lineRule="auto"/>
        <w:rPr>
          <w:rFonts w:ascii="Arial Narrow" w:hAnsi="Arial Narrow"/>
          <w:color w:val="auto"/>
          <w:sz w:val="24"/>
          <w:lang w:val="es-ES" w:eastAsia="es-CO"/>
        </w:rPr>
      </w:pPr>
      <w:r>
        <w:rPr>
          <w:rFonts w:ascii="Arial Narrow" w:hAnsi="Arial Narrow"/>
          <w:color w:val="auto"/>
          <w:sz w:val="24"/>
          <w:lang w:val="es-ES" w:eastAsia="es-CO"/>
        </w:rPr>
        <w:t>El H.R. Harry Gonz</w:t>
      </w:r>
      <w:r w:rsidR="00BF2DE4">
        <w:rPr>
          <w:rFonts w:ascii="Arial Narrow" w:hAnsi="Arial Narrow"/>
          <w:color w:val="auto"/>
          <w:sz w:val="24"/>
          <w:lang w:val="es-ES" w:eastAsia="es-CO"/>
        </w:rPr>
        <w:t xml:space="preserve">ález señaló que quedaba satisfecho con esta evaluación de las proposiciones </w:t>
      </w:r>
      <w:r w:rsidR="00E15413">
        <w:rPr>
          <w:rFonts w:ascii="Arial Narrow" w:hAnsi="Arial Narrow"/>
          <w:color w:val="auto"/>
          <w:sz w:val="24"/>
          <w:lang w:val="es-ES" w:eastAsia="es-CO"/>
        </w:rPr>
        <w:t xml:space="preserve">sobre víctimas </w:t>
      </w:r>
      <w:r w:rsidR="00BF2DE4">
        <w:rPr>
          <w:rFonts w:ascii="Arial Narrow" w:hAnsi="Arial Narrow"/>
          <w:color w:val="auto"/>
          <w:sz w:val="24"/>
          <w:lang w:val="es-ES" w:eastAsia="es-CO"/>
        </w:rPr>
        <w:t>y que era importante que lo que no quedara en este Acto legislativo, se pudiera concretar en la reglamentación.</w:t>
      </w:r>
      <w:r>
        <w:rPr>
          <w:rFonts w:ascii="Arial Narrow" w:hAnsi="Arial Narrow"/>
          <w:color w:val="auto"/>
          <w:sz w:val="24"/>
          <w:lang w:val="es-ES" w:eastAsia="es-CO"/>
        </w:rPr>
        <w:t xml:space="preserve">  </w:t>
      </w:r>
    </w:p>
    <w:p w:rsidR="00C263A9" w:rsidRDefault="00C263A9" w:rsidP="00D42CD6">
      <w:pPr>
        <w:spacing w:line="240" w:lineRule="auto"/>
        <w:rPr>
          <w:rFonts w:ascii="Arial Narrow" w:hAnsi="Arial Narrow"/>
          <w:color w:val="auto"/>
          <w:sz w:val="24"/>
          <w:lang w:val="es-ES" w:eastAsia="es-CO"/>
        </w:rPr>
      </w:pPr>
    </w:p>
    <w:p w:rsidR="009C1A41" w:rsidRDefault="00D42CD6" w:rsidP="00D42CD6">
      <w:pPr>
        <w:spacing w:line="240" w:lineRule="auto"/>
        <w:rPr>
          <w:rFonts w:ascii="Arial Narrow" w:hAnsi="Arial Narrow"/>
          <w:color w:val="auto"/>
          <w:sz w:val="24"/>
          <w:lang w:val="es-ES" w:eastAsia="es-CO"/>
        </w:rPr>
      </w:pPr>
      <w:r w:rsidRPr="00D42CD6">
        <w:rPr>
          <w:rFonts w:ascii="Arial Narrow" w:hAnsi="Arial Narrow"/>
          <w:color w:val="auto"/>
          <w:sz w:val="24"/>
          <w:lang w:val="es-ES" w:eastAsia="es-CO"/>
        </w:rPr>
        <w:t xml:space="preserve">Por último, </w:t>
      </w:r>
      <w:r w:rsidR="001049DB">
        <w:rPr>
          <w:rFonts w:ascii="Arial Narrow" w:hAnsi="Arial Narrow"/>
          <w:color w:val="auto"/>
          <w:sz w:val="24"/>
          <w:lang w:val="es-ES" w:eastAsia="es-CO"/>
        </w:rPr>
        <w:t>se discutió la proposición de la H.R. Ang</w:t>
      </w:r>
      <w:r w:rsidR="009C1A41">
        <w:rPr>
          <w:rFonts w:ascii="Arial Narrow" w:hAnsi="Arial Narrow"/>
          <w:color w:val="auto"/>
          <w:sz w:val="24"/>
          <w:lang w:val="es-ES" w:eastAsia="es-CO"/>
        </w:rPr>
        <w:t xml:space="preserve">élica Lozano en la cual </w:t>
      </w:r>
      <w:r w:rsidR="001049DB">
        <w:rPr>
          <w:rFonts w:ascii="Arial Narrow" w:hAnsi="Arial Narrow"/>
          <w:color w:val="auto"/>
          <w:sz w:val="24"/>
          <w:lang w:val="es-ES" w:eastAsia="es-CO"/>
        </w:rPr>
        <w:t xml:space="preserve">propone </w:t>
      </w:r>
      <w:r w:rsidR="00DE4407">
        <w:rPr>
          <w:rFonts w:ascii="Arial Narrow" w:hAnsi="Arial Narrow"/>
          <w:color w:val="auto"/>
          <w:sz w:val="24"/>
          <w:lang w:val="es-ES" w:eastAsia="es-CO"/>
        </w:rPr>
        <w:t xml:space="preserve">dejar de </w:t>
      </w:r>
      <w:r w:rsidR="009C1A41">
        <w:rPr>
          <w:rFonts w:ascii="Arial Narrow" w:hAnsi="Arial Narrow"/>
          <w:color w:val="auto"/>
          <w:sz w:val="24"/>
          <w:lang w:val="es-ES" w:eastAsia="es-CO"/>
        </w:rPr>
        <w:t>manera explícita en el artículo nuevo sobre la selección de proyectos de inversión con cargo a los recursos del FCTI a través de convocatorias públicas, el que los proyectos seleccionados sean ejecutados por las entidades que los presentaron en la convocatoria, independientemente de su naturaleza jurídica.</w:t>
      </w:r>
    </w:p>
    <w:p w:rsidR="009C1A41" w:rsidRDefault="009C1A41" w:rsidP="00D42CD6">
      <w:pPr>
        <w:spacing w:line="240" w:lineRule="auto"/>
        <w:rPr>
          <w:rFonts w:ascii="Arial Narrow" w:hAnsi="Arial Narrow"/>
          <w:color w:val="auto"/>
          <w:sz w:val="24"/>
          <w:lang w:val="es-ES" w:eastAsia="es-CO"/>
        </w:rPr>
      </w:pPr>
    </w:p>
    <w:p w:rsidR="00F05C3C" w:rsidRDefault="009C1A41" w:rsidP="00F05C3C">
      <w:pPr>
        <w:spacing w:line="240" w:lineRule="auto"/>
        <w:rPr>
          <w:sz w:val="24"/>
        </w:rPr>
      </w:pPr>
      <w:r>
        <w:rPr>
          <w:rFonts w:ascii="Arial Narrow" w:hAnsi="Arial Narrow"/>
          <w:color w:val="auto"/>
          <w:sz w:val="24"/>
          <w:lang w:val="es-ES" w:eastAsia="es-CO"/>
        </w:rPr>
        <w:t xml:space="preserve">Frente a esto, los H.R. Harry Gonzáles y Carlos Abraham Jiménez, señalaron que </w:t>
      </w:r>
      <w:r w:rsidR="00DE4407">
        <w:rPr>
          <w:rFonts w:ascii="Arial Narrow" w:hAnsi="Arial Narrow"/>
          <w:color w:val="auto"/>
          <w:sz w:val="24"/>
          <w:lang w:val="es-ES" w:eastAsia="es-CO"/>
        </w:rPr>
        <w:t>esta disposición se puede desarrollar a través de la reglamentación del nuevo artículo constitucional, por lo cual no consideran necesaria su inclusión.</w:t>
      </w:r>
    </w:p>
    <w:p w:rsidR="00F05C3C" w:rsidRPr="00F05C3C" w:rsidRDefault="00F05C3C" w:rsidP="00F05C3C">
      <w:pPr>
        <w:spacing w:line="240" w:lineRule="auto"/>
        <w:rPr>
          <w:sz w:val="24"/>
        </w:rPr>
      </w:pPr>
    </w:p>
    <w:p w:rsidR="00F03F63" w:rsidRPr="00784E48" w:rsidRDefault="00F03F63" w:rsidP="00784E48">
      <w:pPr>
        <w:pStyle w:val="Normal1"/>
        <w:jc w:val="both"/>
        <w:rPr>
          <w:rFonts w:ascii="Arial Narrow" w:hAnsi="Arial Narrow"/>
          <w:b/>
        </w:rPr>
      </w:pPr>
    </w:p>
    <w:p w:rsidR="00A0101C" w:rsidRPr="00784E48" w:rsidRDefault="00A0101C" w:rsidP="00784E48">
      <w:pPr>
        <w:pStyle w:val="Normal1"/>
        <w:numPr>
          <w:ilvl w:val="0"/>
          <w:numId w:val="18"/>
        </w:numPr>
        <w:ind w:hanging="360"/>
        <w:jc w:val="both"/>
        <w:rPr>
          <w:rFonts w:ascii="Arial Narrow" w:eastAsia="Arial" w:hAnsi="Arial Narrow" w:cs="Arial"/>
          <w:b/>
          <w:lang w:val="es-ES"/>
        </w:rPr>
      </w:pPr>
      <w:r w:rsidRPr="00784E48">
        <w:rPr>
          <w:rFonts w:ascii="Arial Narrow" w:eastAsia="Arial" w:hAnsi="Arial Narrow" w:cs="Arial"/>
          <w:b/>
          <w:lang w:val="es-ES"/>
        </w:rPr>
        <w:t>JUSTIFICACIONES AL PLIEGO DE MODIFICACIONES</w:t>
      </w:r>
      <w:r w:rsidR="008435B2" w:rsidRPr="00784E48">
        <w:rPr>
          <w:rFonts w:ascii="Arial Narrow" w:eastAsia="Arial" w:hAnsi="Arial Narrow" w:cs="Arial"/>
          <w:b/>
          <w:lang w:val="es-ES"/>
        </w:rPr>
        <w:t xml:space="preserve"> AL PROYECTO DE ACTO LEGISLATIVO APROBADO EN PRIMER DEBATE</w:t>
      </w:r>
    </w:p>
    <w:p w:rsidR="008435B2" w:rsidRPr="00784E48" w:rsidRDefault="008435B2" w:rsidP="00784E48">
      <w:pPr>
        <w:pStyle w:val="Normal1"/>
        <w:jc w:val="both"/>
        <w:rPr>
          <w:rFonts w:ascii="Arial Narrow" w:eastAsia="Arial" w:hAnsi="Arial Narrow" w:cs="Arial"/>
          <w:highlight w:val="yellow"/>
        </w:rPr>
      </w:pPr>
    </w:p>
    <w:p w:rsidR="0095135C" w:rsidRDefault="0095135C" w:rsidP="0095135C">
      <w:pPr>
        <w:pStyle w:val="Normal1"/>
        <w:jc w:val="both"/>
        <w:rPr>
          <w:rFonts w:ascii="Arial Narrow" w:eastAsia="Arial" w:hAnsi="Arial Narrow" w:cs="Arial"/>
          <w:lang w:val="es-ES"/>
        </w:rPr>
      </w:pPr>
      <w:r>
        <w:rPr>
          <w:rFonts w:ascii="Arial Narrow" w:eastAsia="Arial" w:hAnsi="Arial Narrow" w:cs="Arial"/>
          <w:lang w:val="es-ES"/>
        </w:rPr>
        <w:t>Una vez consideradas las proposiciones y observaciones al Acto legislativo durante el primer debate del proyecto, llevado a cabo e</w:t>
      </w:r>
      <w:r w:rsidR="00892D23">
        <w:rPr>
          <w:rFonts w:ascii="Arial Narrow" w:eastAsia="Arial" w:hAnsi="Arial Narrow" w:cs="Arial"/>
          <w:lang w:val="es-ES"/>
        </w:rPr>
        <w:t>l pasado 9 de mayo en la Comisió</w:t>
      </w:r>
      <w:r>
        <w:rPr>
          <w:rFonts w:ascii="Arial Narrow" w:eastAsia="Arial" w:hAnsi="Arial Narrow" w:cs="Arial"/>
          <w:lang w:val="es-ES"/>
        </w:rPr>
        <w:t>n I Constitucional de la Cámara de Representantes, así como las conclusiones de la reunión sostenida con el Ministerio de Hacienda y Crédito Público, el Departamento Nacional de Planeación y Ministerio de Minas y Energía, los po</w:t>
      </w:r>
      <w:r>
        <w:rPr>
          <w:rFonts w:ascii="Arial Narrow" w:eastAsia="Arial" w:hAnsi="Arial Narrow" w:cs="Arial"/>
          <w:lang w:val="es-ES"/>
        </w:rPr>
        <w:lastRenderedPageBreak/>
        <w:t xml:space="preserve">nentes consideramos pertinente incluir algunas modificaciones al articulado propuesto, así como un nuevo </w:t>
      </w:r>
      <w:r w:rsidR="004770FE">
        <w:rPr>
          <w:rFonts w:ascii="Arial Narrow" w:eastAsia="Arial" w:hAnsi="Arial Narrow" w:cs="Arial"/>
          <w:lang w:val="es-ES"/>
        </w:rPr>
        <w:t>parágrafo transitorio</w:t>
      </w:r>
      <w:r>
        <w:rPr>
          <w:rFonts w:ascii="Arial Narrow" w:eastAsia="Arial" w:hAnsi="Arial Narrow" w:cs="Arial"/>
          <w:lang w:val="es-ES"/>
        </w:rPr>
        <w:t xml:space="preserve">,  tendientes a asegurar la coherencia con el Acuerdo Final y hacer aún más eficiente el proceso para la asignación y ejecución de los recursos que contribuyen a su implementación. </w:t>
      </w:r>
    </w:p>
    <w:p w:rsidR="0095135C" w:rsidRDefault="0095135C" w:rsidP="0095135C">
      <w:pPr>
        <w:pStyle w:val="Normal1"/>
        <w:jc w:val="both"/>
        <w:rPr>
          <w:rFonts w:ascii="Arial Narrow" w:eastAsia="Arial" w:hAnsi="Arial Narrow" w:cs="Arial"/>
          <w:lang w:val="es-ES"/>
        </w:rPr>
      </w:pPr>
    </w:p>
    <w:p w:rsidR="0095135C" w:rsidRDefault="00F6136A" w:rsidP="00F6136A">
      <w:pPr>
        <w:pStyle w:val="Normal1"/>
        <w:rPr>
          <w:rFonts w:ascii="Arial Narrow" w:eastAsia="Arial" w:hAnsi="Arial Narrow" w:cs="Arial"/>
          <w:lang w:val="es-ES"/>
        </w:rPr>
      </w:pPr>
      <w:r>
        <w:rPr>
          <w:rFonts w:ascii="Arial Narrow" w:eastAsia="Arial" w:hAnsi="Arial Narrow" w:cs="Arial"/>
          <w:b/>
          <w:lang w:val="es-ES"/>
        </w:rPr>
        <w:t xml:space="preserve">4.1. </w:t>
      </w:r>
      <w:r w:rsidRPr="007B2BE8">
        <w:rPr>
          <w:rFonts w:ascii="Arial Narrow" w:eastAsia="Arial" w:hAnsi="Arial Narrow" w:cs="Arial"/>
          <w:b/>
          <w:lang w:val="es-ES"/>
        </w:rPr>
        <w:t xml:space="preserve">Modificaciones en </w:t>
      </w:r>
      <w:r>
        <w:rPr>
          <w:rFonts w:ascii="Arial Narrow" w:eastAsia="Arial" w:hAnsi="Arial Narrow" w:cs="Arial"/>
          <w:b/>
          <w:lang w:val="es-ES"/>
        </w:rPr>
        <w:t>el A</w:t>
      </w:r>
      <w:r w:rsidRPr="007B2BE8">
        <w:rPr>
          <w:rFonts w:ascii="Arial Narrow" w:eastAsia="Arial" w:hAnsi="Arial Narrow" w:cs="Arial"/>
          <w:b/>
          <w:lang w:val="es-ES"/>
        </w:rPr>
        <w:t>rtículo 1 del proyecto de acto legislativo</w:t>
      </w:r>
      <w:r w:rsidR="0095135C">
        <w:rPr>
          <w:rFonts w:ascii="Arial Narrow" w:eastAsia="Arial" w:hAnsi="Arial Narrow" w:cs="Arial"/>
          <w:b/>
          <w:lang w:val="es-ES"/>
        </w:rPr>
        <w:t xml:space="preserve"> (</w:t>
      </w:r>
      <w:r>
        <w:rPr>
          <w:rFonts w:ascii="Arial Narrow" w:eastAsia="Arial" w:hAnsi="Arial Narrow" w:cs="Arial"/>
          <w:b/>
          <w:lang w:val="es-ES"/>
        </w:rPr>
        <w:t xml:space="preserve">incluir </w:t>
      </w:r>
      <w:r w:rsidR="0095135C">
        <w:rPr>
          <w:rFonts w:ascii="Arial Narrow" w:eastAsia="Arial" w:hAnsi="Arial Narrow" w:cs="Arial"/>
          <w:b/>
          <w:lang w:val="es-ES"/>
        </w:rPr>
        <w:t>P</w:t>
      </w:r>
      <w:r>
        <w:rPr>
          <w:rFonts w:ascii="Arial Narrow" w:eastAsia="Arial" w:hAnsi="Arial Narrow" w:cs="Arial"/>
          <w:b/>
          <w:lang w:val="es-ES"/>
        </w:rPr>
        <w:t xml:space="preserve">arágrafo </w:t>
      </w:r>
      <w:r w:rsidR="0095135C">
        <w:rPr>
          <w:rFonts w:ascii="Arial Narrow" w:eastAsia="Arial" w:hAnsi="Arial Narrow" w:cs="Arial"/>
          <w:b/>
          <w:lang w:val="es-ES"/>
        </w:rPr>
        <w:t xml:space="preserve">4° </w:t>
      </w:r>
      <w:r>
        <w:rPr>
          <w:rFonts w:ascii="Arial Narrow" w:eastAsia="Arial" w:hAnsi="Arial Narrow" w:cs="Arial"/>
          <w:b/>
          <w:lang w:val="es-ES"/>
        </w:rPr>
        <w:t>del artículo</w:t>
      </w:r>
      <w:r w:rsidR="0095135C">
        <w:rPr>
          <w:rFonts w:ascii="Arial Narrow" w:eastAsia="Arial" w:hAnsi="Arial Narrow" w:cs="Arial"/>
          <w:b/>
          <w:lang w:val="es-ES"/>
        </w:rPr>
        <w:t xml:space="preserve"> 361</w:t>
      </w:r>
      <w:r>
        <w:rPr>
          <w:rFonts w:ascii="Arial Narrow" w:eastAsia="Arial" w:hAnsi="Arial Narrow" w:cs="Arial"/>
          <w:b/>
          <w:lang w:val="es-ES"/>
        </w:rPr>
        <w:t xml:space="preserve"> de la Constitución Política</w:t>
      </w:r>
      <w:r w:rsidR="0095135C">
        <w:rPr>
          <w:rFonts w:ascii="Arial Narrow" w:eastAsia="Arial" w:hAnsi="Arial Narrow" w:cs="Arial"/>
          <w:b/>
          <w:lang w:val="es-ES"/>
        </w:rPr>
        <w:t>)</w:t>
      </w:r>
    </w:p>
    <w:p w:rsidR="0095135C" w:rsidRDefault="0095135C" w:rsidP="0095135C">
      <w:pPr>
        <w:pStyle w:val="Normal1"/>
        <w:jc w:val="both"/>
        <w:rPr>
          <w:rFonts w:ascii="Arial Narrow" w:eastAsia="Arial" w:hAnsi="Arial Narrow" w:cs="Arial"/>
          <w:lang w:val="es-ES"/>
        </w:rPr>
      </w:pPr>
    </w:p>
    <w:p w:rsidR="0095135C" w:rsidRDefault="0095135C" w:rsidP="000A3F3A">
      <w:pPr>
        <w:pStyle w:val="Normal1"/>
        <w:numPr>
          <w:ilvl w:val="0"/>
          <w:numId w:val="42"/>
        </w:numPr>
        <w:jc w:val="both"/>
        <w:rPr>
          <w:rFonts w:ascii="Arial Narrow" w:eastAsia="Arial" w:hAnsi="Arial Narrow" w:cs="Arial"/>
          <w:lang w:val="es-ES"/>
        </w:rPr>
      </w:pPr>
      <w:r>
        <w:rPr>
          <w:rFonts w:ascii="Arial Narrow" w:eastAsia="Arial" w:hAnsi="Arial Narrow" w:cs="Arial"/>
          <w:lang w:val="es-ES"/>
        </w:rPr>
        <w:t xml:space="preserve">Se incluyó en el inciso primero del parágrafo 4° del artículo 361 de la Constitución Política, que la inversión de excedentes </w:t>
      </w:r>
      <w:r w:rsidR="00892D23">
        <w:rPr>
          <w:rFonts w:ascii="Arial Narrow" w:eastAsia="Arial" w:hAnsi="Arial Narrow" w:cs="Arial"/>
          <w:lang w:val="es-ES"/>
        </w:rPr>
        <w:t>de ahorro pensional territorial que se generen de aportes</w:t>
      </w:r>
      <w:r>
        <w:rPr>
          <w:rFonts w:ascii="Arial Narrow" w:eastAsia="Arial" w:hAnsi="Arial Narrow" w:cs="Arial"/>
          <w:lang w:val="es-ES"/>
        </w:rPr>
        <w:t xml:space="preserve"> del SGR, una vez la entidad territorial cubra el pasivo pensional, </w:t>
      </w:r>
      <w:r w:rsidR="00892D23">
        <w:rPr>
          <w:rFonts w:ascii="Arial Narrow" w:eastAsia="Arial" w:hAnsi="Arial Narrow" w:cs="Arial"/>
          <w:lang w:val="es-ES"/>
        </w:rPr>
        <w:t>durante los próximos 20 años, se destinen a proyectos de inversión para</w:t>
      </w:r>
      <w:r>
        <w:rPr>
          <w:rFonts w:ascii="Arial Narrow" w:eastAsia="Arial" w:hAnsi="Arial Narrow" w:cs="Arial"/>
          <w:lang w:val="es-ES"/>
        </w:rPr>
        <w:t xml:space="preserve"> la implementación del Acuerdo Final</w:t>
      </w:r>
      <w:r w:rsidR="00892D23">
        <w:rPr>
          <w:rFonts w:ascii="Arial Narrow" w:eastAsia="Arial" w:hAnsi="Arial Narrow" w:cs="Arial"/>
          <w:lang w:val="es-ES"/>
        </w:rPr>
        <w:t xml:space="preserve">, </w:t>
      </w:r>
      <w:r w:rsidRPr="00892D23">
        <w:rPr>
          <w:rFonts w:ascii="Arial Narrow" w:eastAsia="Arial" w:hAnsi="Arial Narrow" w:cs="Arial"/>
          <w:u w:val="single"/>
          <w:lang w:val="es-ES"/>
        </w:rPr>
        <w:t>incluyendo la financiación de proyectos de inversión que tengan como fin reparar integralmente a las víctimas</w:t>
      </w:r>
      <w:r>
        <w:rPr>
          <w:rFonts w:ascii="Arial Narrow" w:eastAsia="Arial" w:hAnsi="Arial Narrow" w:cs="Arial"/>
          <w:lang w:val="es-ES"/>
        </w:rPr>
        <w:t xml:space="preserve">. </w:t>
      </w:r>
    </w:p>
    <w:p w:rsidR="0095135C" w:rsidRDefault="0095135C" w:rsidP="0095135C">
      <w:pPr>
        <w:pStyle w:val="Normal1"/>
        <w:jc w:val="both"/>
        <w:rPr>
          <w:rFonts w:ascii="Arial Narrow" w:eastAsia="Arial" w:hAnsi="Arial Narrow" w:cs="Arial"/>
          <w:lang w:val="es-ES"/>
        </w:rPr>
      </w:pPr>
    </w:p>
    <w:p w:rsidR="0095135C" w:rsidRDefault="0095135C" w:rsidP="000A3F3A">
      <w:pPr>
        <w:pStyle w:val="Normal1"/>
        <w:ind w:left="360"/>
        <w:jc w:val="both"/>
        <w:rPr>
          <w:rFonts w:ascii="Arial Narrow" w:eastAsia="Arial" w:hAnsi="Arial Narrow" w:cs="Arial"/>
          <w:lang w:val="es-ES"/>
        </w:rPr>
      </w:pPr>
      <w:r>
        <w:rPr>
          <w:rFonts w:ascii="Arial Narrow" w:eastAsia="Arial" w:hAnsi="Arial Narrow" w:cs="Arial"/>
          <w:lang w:val="es-ES"/>
        </w:rPr>
        <w:t>La anterior inclusión se consideró pertinente porque</w:t>
      </w:r>
      <w:r w:rsidR="00892D23">
        <w:rPr>
          <w:rFonts w:ascii="Arial Narrow" w:eastAsia="Arial" w:hAnsi="Arial Narrow" w:cs="Arial"/>
          <w:lang w:val="es-ES"/>
        </w:rPr>
        <w:t xml:space="preserve"> responde al principio del Acuerdo Final que pone a las víctimas en el centro de la Construcción de una Paz estable y duradera, y </w:t>
      </w:r>
      <w:r>
        <w:rPr>
          <w:rFonts w:ascii="Arial Narrow" w:eastAsia="Arial" w:hAnsi="Arial Narrow" w:cs="Arial"/>
          <w:lang w:val="es-ES"/>
        </w:rPr>
        <w:t>asegura la concordancia con el inciso primero del parágrafo 7° transitorio del artículo 361 de la Constitución Política</w:t>
      </w:r>
      <w:r w:rsidR="00892D23">
        <w:rPr>
          <w:rFonts w:ascii="Arial Narrow" w:eastAsia="Arial" w:hAnsi="Arial Narrow" w:cs="Arial"/>
          <w:lang w:val="es-ES"/>
        </w:rPr>
        <w:t xml:space="preserve"> propuesto en el Acto legislativo,</w:t>
      </w:r>
      <w:r>
        <w:rPr>
          <w:rFonts w:ascii="Arial Narrow" w:eastAsia="Arial" w:hAnsi="Arial Narrow" w:cs="Arial"/>
          <w:lang w:val="es-ES"/>
        </w:rPr>
        <w:t xml:space="preserve"> que </w:t>
      </w:r>
      <w:r w:rsidR="00892D23">
        <w:rPr>
          <w:rFonts w:ascii="Arial Narrow" w:eastAsia="Arial" w:hAnsi="Arial Narrow" w:cs="Arial"/>
          <w:lang w:val="es-ES"/>
        </w:rPr>
        <w:t>crea la Asignación para la Paz y resalta que los proyectos de reparación integral a las víctimas están incluidos dentro de los proyectos para la implementación del Acuerdo Final a ser financiados con la nueva Asignación.</w:t>
      </w:r>
    </w:p>
    <w:p w:rsidR="0095135C" w:rsidRDefault="0095135C" w:rsidP="0095135C">
      <w:pPr>
        <w:pStyle w:val="Normal1"/>
        <w:jc w:val="both"/>
        <w:rPr>
          <w:rFonts w:ascii="Arial Narrow" w:eastAsia="Arial" w:hAnsi="Arial Narrow" w:cs="Arial"/>
          <w:lang w:val="es-ES"/>
        </w:rPr>
      </w:pPr>
    </w:p>
    <w:p w:rsidR="0095135C" w:rsidRDefault="001C27A4" w:rsidP="001C27A4">
      <w:pPr>
        <w:pStyle w:val="Normal1"/>
        <w:rPr>
          <w:rFonts w:ascii="Arial Narrow" w:hAnsi="Arial Narrow" w:cs="Arial"/>
          <w:b/>
          <w:lang w:val="es-ES"/>
        </w:rPr>
      </w:pPr>
      <w:r>
        <w:rPr>
          <w:rFonts w:ascii="Arial Narrow" w:hAnsi="Arial Narrow" w:cs="Arial"/>
          <w:b/>
          <w:lang w:val="es-ES"/>
        </w:rPr>
        <w:t xml:space="preserve">4.2. </w:t>
      </w:r>
      <w:r w:rsidRPr="00784E48">
        <w:rPr>
          <w:rFonts w:ascii="Arial Narrow" w:hAnsi="Arial Narrow" w:cs="Arial"/>
          <w:b/>
          <w:lang w:val="es-ES"/>
        </w:rPr>
        <w:t xml:space="preserve">Modificaciones en </w:t>
      </w:r>
      <w:r>
        <w:rPr>
          <w:rFonts w:ascii="Arial Narrow" w:hAnsi="Arial Narrow" w:cs="Arial"/>
          <w:b/>
          <w:lang w:val="es-ES"/>
        </w:rPr>
        <w:t xml:space="preserve">el </w:t>
      </w:r>
      <w:r w:rsidRPr="00784E48">
        <w:rPr>
          <w:rFonts w:ascii="Arial Narrow" w:hAnsi="Arial Narrow" w:cs="Arial"/>
          <w:b/>
          <w:lang w:val="es-ES"/>
        </w:rPr>
        <w:t>artículo 2 del proyecto de acto legislativo</w:t>
      </w:r>
      <w:r>
        <w:rPr>
          <w:rFonts w:ascii="Arial Narrow" w:hAnsi="Arial Narrow" w:cs="Arial"/>
          <w:b/>
          <w:lang w:val="es-ES"/>
        </w:rPr>
        <w:t xml:space="preserve"> (incluye parágrafos transitorios en el artículo 361 de la Constitución Política)</w:t>
      </w:r>
    </w:p>
    <w:p w:rsidR="0095135C" w:rsidRDefault="0095135C" w:rsidP="0095135C">
      <w:pPr>
        <w:pStyle w:val="Normal1"/>
        <w:jc w:val="both"/>
        <w:rPr>
          <w:rFonts w:ascii="Arial Narrow" w:hAnsi="Arial Narrow" w:cs="Arial"/>
          <w:b/>
          <w:lang w:val="es-ES"/>
        </w:rPr>
      </w:pPr>
    </w:p>
    <w:p w:rsidR="000A3F3A" w:rsidRDefault="0095135C" w:rsidP="0095135C">
      <w:pPr>
        <w:pStyle w:val="Normal1"/>
        <w:jc w:val="both"/>
        <w:rPr>
          <w:rFonts w:ascii="Arial Narrow" w:eastAsia="Arial" w:hAnsi="Arial Narrow" w:cs="Arial"/>
          <w:b/>
          <w:lang w:val="es-ES"/>
        </w:rPr>
      </w:pPr>
      <w:r w:rsidRPr="00784E48">
        <w:rPr>
          <w:rFonts w:ascii="Arial Narrow" w:eastAsia="Arial" w:hAnsi="Arial Narrow" w:cs="Arial"/>
          <w:b/>
          <w:lang w:val="es-ES"/>
        </w:rPr>
        <w:t xml:space="preserve">Parágrafo </w:t>
      </w:r>
      <w:r>
        <w:rPr>
          <w:rFonts w:ascii="Arial Narrow" w:eastAsia="Arial" w:hAnsi="Arial Narrow" w:cs="Arial"/>
          <w:b/>
          <w:lang w:val="es-ES"/>
        </w:rPr>
        <w:t>7</w:t>
      </w:r>
      <w:r w:rsidRPr="00784E48">
        <w:rPr>
          <w:rFonts w:ascii="Arial Narrow" w:eastAsia="Arial" w:hAnsi="Arial Narrow" w:cs="Arial"/>
          <w:b/>
          <w:lang w:val="es-ES"/>
        </w:rPr>
        <w:t>° transitorio</w:t>
      </w:r>
      <w:r>
        <w:rPr>
          <w:rFonts w:ascii="Arial Narrow" w:eastAsia="Arial" w:hAnsi="Arial Narrow" w:cs="Arial"/>
          <w:b/>
          <w:lang w:val="es-ES"/>
        </w:rPr>
        <w:t xml:space="preserve">: </w:t>
      </w:r>
    </w:p>
    <w:p w:rsidR="00D206EF" w:rsidRDefault="001C27A4" w:rsidP="0095135C">
      <w:pPr>
        <w:pStyle w:val="Normal1"/>
        <w:numPr>
          <w:ilvl w:val="0"/>
          <w:numId w:val="41"/>
        </w:numPr>
        <w:jc w:val="both"/>
        <w:rPr>
          <w:rFonts w:ascii="Arial Narrow" w:eastAsia="Arial" w:hAnsi="Arial Narrow" w:cs="Arial"/>
          <w:lang w:val="es-ES"/>
        </w:rPr>
      </w:pPr>
      <w:r>
        <w:rPr>
          <w:rFonts w:ascii="Arial Narrow" w:eastAsia="Arial" w:hAnsi="Arial Narrow" w:cs="Arial"/>
          <w:lang w:val="es-ES"/>
        </w:rPr>
        <w:t>Se modifica</w:t>
      </w:r>
      <w:r w:rsidR="0095135C" w:rsidRPr="00B564BC">
        <w:rPr>
          <w:rFonts w:ascii="Arial Narrow" w:eastAsia="Arial" w:hAnsi="Arial Narrow" w:cs="Arial"/>
          <w:lang w:val="es-ES"/>
        </w:rPr>
        <w:t xml:space="preserve"> el inciso 4 del parágrafo transitorio 7, </w:t>
      </w:r>
      <w:r w:rsidR="002A3D53">
        <w:rPr>
          <w:rFonts w:ascii="Arial Narrow" w:eastAsia="Arial" w:hAnsi="Arial Narrow" w:cs="Arial"/>
          <w:lang w:val="es-ES"/>
        </w:rPr>
        <w:t xml:space="preserve">que define los criterios de distribución de la Asignación para la Paz y la porción de los Rendimientos Financieros del SGR que se destinen a este mismo fin, </w:t>
      </w:r>
      <w:r w:rsidR="0095135C">
        <w:rPr>
          <w:rFonts w:ascii="Arial Narrow" w:eastAsia="Arial" w:hAnsi="Arial Narrow" w:cs="Arial"/>
          <w:lang w:val="es-ES"/>
        </w:rPr>
        <w:t xml:space="preserve">para </w:t>
      </w:r>
      <w:r w:rsidR="002A3D53">
        <w:rPr>
          <w:rFonts w:ascii="Arial Narrow" w:eastAsia="Arial" w:hAnsi="Arial Narrow" w:cs="Arial"/>
          <w:lang w:val="es-ES"/>
        </w:rPr>
        <w:t>que correspondan de manera exacta con la priorización establecida para el Plan de inversiones para la Paz, ordenado en el artículo 3</w:t>
      </w:r>
      <w:r w:rsidR="0095135C">
        <w:rPr>
          <w:rFonts w:ascii="Arial Narrow" w:eastAsia="Arial" w:hAnsi="Arial Narrow" w:cs="Arial"/>
          <w:lang w:val="es-ES"/>
        </w:rPr>
        <w:t xml:space="preserve"> del Acto Legislativo 01 de 2016</w:t>
      </w:r>
      <w:r w:rsidR="002A3D53">
        <w:rPr>
          <w:rFonts w:ascii="Arial Narrow" w:eastAsia="Arial" w:hAnsi="Arial Narrow" w:cs="Arial"/>
          <w:lang w:val="es-ES"/>
        </w:rPr>
        <w:t xml:space="preserve">.  Lo anterior, para </w:t>
      </w:r>
      <w:r w:rsidR="0095135C">
        <w:rPr>
          <w:rFonts w:ascii="Arial Narrow" w:eastAsia="Arial" w:hAnsi="Arial Narrow" w:cs="Arial"/>
          <w:lang w:val="es-ES"/>
        </w:rPr>
        <w:t xml:space="preserve">garantizar la conexidad estricta de esta disposición </w:t>
      </w:r>
      <w:r w:rsidR="002A3D53">
        <w:rPr>
          <w:rFonts w:ascii="Arial Narrow" w:eastAsia="Arial" w:hAnsi="Arial Narrow" w:cs="Arial"/>
          <w:lang w:val="es-ES"/>
        </w:rPr>
        <w:t>con las prioridades dispuestas en el Acuerdo Final.</w:t>
      </w:r>
    </w:p>
    <w:p w:rsidR="00D206EF" w:rsidRDefault="00D206EF" w:rsidP="00D206EF">
      <w:pPr>
        <w:pStyle w:val="Normal1"/>
        <w:ind w:left="360"/>
        <w:jc w:val="both"/>
        <w:rPr>
          <w:rFonts w:ascii="Arial Narrow" w:eastAsia="Arial" w:hAnsi="Arial Narrow" w:cs="Arial"/>
          <w:lang w:val="es-ES"/>
        </w:rPr>
      </w:pPr>
    </w:p>
    <w:p w:rsidR="0095135C" w:rsidRPr="00D206EF" w:rsidRDefault="002A3D53" w:rsidP="00D206EF">
      <w:pPr>
        <w:pStyle w:val="Normal1"/>
        <w:ind w:left="360"/>
        <w:jc w:val="both"/>
        <w:rPr>
          <w:rFonts w:ascii="Arial Narrow" w:eastAsia="Arial" w:hAnsi="Arial Narrow" w:cs="Arial"/>
          <w:lang w:val="es-ES"/>
        </w:rPr>
      </w:pPr>
      <w:r w:rsidRPr="00D206EF">
        <w:rPr>
          <w:rFonts w:ascii="Arial Narrow" w:eastAsia="Arial" w:hAnsi="Arial Narrow" w:cs="Arial"/>
          <w:lang w:val="es-ES"/>
        </w:rPr>
        <w:t>Al adoptar la misma redacción de los criterios de priorización, se des</w:t>
      </w:r>
      <w:r w:rsidR="0095135C" w:rsidRPr="00D206EF">
        <w:rPr>
          <w:rFonts w:ascii="Arial Narrow" w:eastAsia="Arial" w:hAnsi="Arial Narrow" w:cs="Arial"/>
          <w:lang w:val="es-ES"/>
        </w:rPr>
        <w:t xml:space="preserve">taca </w:t>
      </w:r>
      <w:r w:rsidRPr="00D206EF">
        <w:rPr>
          <w:rFonts w:ascii="Arial Narrow" w:eastAsia="Arial" w:hAnsi="Arial Narrow" w:cs="Arial"/>
          <w:lang w:val="es-ES"/>
        </w:rPr>
        <w:t xml:space="preserve">que mediante la distribución de recursos a las entidades territoriales más afectadas por la pobreza rural, la debilidad institucional, las economías ilegales y el conflicto armado, se busca </w:t>
      </w:r>
      <w:r w:rsidR="0095135C" w:rsidRPr="00D206EF">
        <w:rPr>
          <w:rFonts w:ascii="Arial Narrow" w:eastAsia="Arial" w:hAnsi="Arial Narrow" w:cs="Arial"/>
          <w:lang w:val="es-ES"/>
        </w:rPr>
        <w:t>la disminución de las brechas sociales</w:t>
      </w:r>
      <w:r w:rsidRPr="00D206EF">
        <w:rPr>
          <w:rFonts w:ascii="Arial Narrow" w:eastAsia="Arial" w:hAnsi="Arial Narrow" w:cs="Arial"/>
          <w:lang w:val="es-ES"/>
        </w:rPr>
        <w:t xml:space="preserve">, </w:t>
      </w:r>
      <w:r w:rsidR="0095135C" w:rsidRPr="00D206EF">
        <w:rPr>
          <w:rFonts w:ascii="Arial Narrow" w:eastAsia="Arial" w:hAnsi="Arial Narrow" w:cs="Arial"/>
          <w:lang w:val="es-ES"/>
        </w:rPr>
        <w:t xml:space="preserve">económicas e institucionales que </w:t>
      </w:r>
      <w:r w:rsidRPr="00D206EF">
        <w:rPr>
          <w:rFonts w:ascii="Arial Narrow" w:eastAsia="Arial" w:hAnsi="Arial Narrow" w:cs="Arial"/>
          <w:lang w:val="es-ES"/>
        </w:rPr>
        <w:t xml:space="preserve">presentan estas entidades territoriales por causa del </w:t>
      </w:r>
      <w:r w:rsidR="0095135C" w:rsidRPr="00D206EF">
        <w:rPr>
          <w:rFonts w:ascii="Arial Narrow" w:eastAsia="Arial" w:hAnsi="Arial Narrow" w:cs="Arial"/>
          <w:lang w:val="es-ES"/>
        </w:rPr>
        <w:t xml:space="preserve">conflicto. </w:t>
      </w:r>
    </w:p>
    <w:p w:rsidR="0095135C" w:rsidRDefault="0095135C" w:rsidP="0095135C">
      <w:pPr>
        <w:pStyle w:val="Normal1"/>
        <w:jc w:val="both"/>
        <w:rPr>
          <w:rFonts w:ascii="Arial Narrow" w:eastAsia="Arial" w:hAnsi="Arial Narrow" w:cs="Arial"/>
          <w:lang w:val="es-ES"/>
        </w:rPr>
      </w:pPr>
    </w:p>
    <w:p w:rsidR="0095135C" w:rsidRDefault="00D206EF" w:rsidP="00D206EF">
      <w:pPr>
        <w:pStyle w:val="Normal1"/>
        <w:numPr>
          <w:ilvl w:val="0"/>
          <w:numId w:val="41"/>
        </w:numPr>
        <w:jc w:val="both"/>
        <w:rPr>
          <w:rFonts w:ascii="Arial Narrow" w:eastAsia="Arial" w:hAnsi="Arial Narrow" w:cs="Arial"/>
          <w:b/>
          <w:lang w:val="es-ES"/>
        </w:rPr>
      </w:pPr>
      <w:r>
        <w:rPr>
          <w:rFonts w:ascii="Arial Narrow" w:eastAsia="Arial" w:hAnsi="Arial Narrow" w:cs="Arial"/>
          <w:lang w:val="es-ES"/>
        </w:rPr>
        <w:t>S</w:t>
      </w:r>
      <w:r w:rsidR="0095135C">
        <w:rPr>
          <w:rFonts w:ascii="Arial Narrow" w:eastAsia="Arial" w:hAnsi="Arial Narrow" w:cs="Arial"/>
          <w:lang w:val="es-ES"/>
        </w:rPr>
        <w:t xml:space="preserve">e </w:t>
      </w:r>
      <w:r w:rsidR="0095135C">
        <w:rPr>
          <w:rFonts w:ascii="Arial Narrow" w:eastAsia="Arial" w:hAnsi="Arial Narrow" w:cs="Arial"/>
        </w:rPr>
        <w:t xml:space="preserve">ajusta </w:t>
      </w:r>
      <w:r>
        <w:rPr>
          <w:rFonts w:ascii="Arial Narrow" w:eastAsia="Arial" w:hAnsi="Arial Narrow" w:cs="Arial"/>
        </w:rPr>
        <w:t xml:space="preserve">la redacción para que </w:t>
      </w:r>
      <w:r w:rsidR="0095135C">
        <w:rPr>
          <w:rFonts w:ascii="Arial Narrow" w:eastAsia="Arial" w:hAnsi="Arial Narrow" w:cs="Arial"/>
        </w:rPr>
        <w:t>el título del Acuerdo Final, al que hace referencia el mencionado parágrafo,</w:t>
      </w:r>
      <w:r w:rsidR="0095135C" w:rsidRPr="00EB1B77">
        <w:rPr>
          <w:rFonts w:ascii="Arial Narrow" w:eastAsia="Arial" w:hAnsi="Arial Narrow" w:cs="Arial"/>
        </w:rPr>
        <w:t xml:space="preserve"> </w:t>
      </w:r>
      <w:r>
        <w:rPr>
          <w:rFonts w:ascii="Arial Narrow" w:eastAsia="Arial" w:hAnsi="Arial Narrow" w:cs="Arial"/>
        </w:rPr>
        <w:t xml:space="preserve">coincida fielmente, </w:t>
      </w:r>
      <w:r w:rsidR="0095135C">
        <w:rPr>
          <w:rFonts w:ascii="Arial Narrow" w:eastAsia="Arial" w:hAnsi="Arial Narrow" w:cs="Arial"/>
        </w:rPr>
        <w:t xml:space="preserve">eliminando la palabra “Armado”. </w:t>
      </w:r>
    </w:p>
    <w:p w:rsidR="0095135C" w:rsidRDefault="0095135C" w:rsidP="0095135C">
      <w:pPr>
        <w:pStyle w:val="Normal1"/>
        <w:jc w:val="both"/>
        <w:rPr>
          <w:rFonts w:ascii="Arial Narrow" w:eastAsia="Arial" w:hAnsi="Arial Narrow" w:cs="Arial"/>
          <w:b/>
          <w:lang w:val="es-ES"/>
        </w:rPr>
      </w:pPr>
    </w:p>
    <w:p w:rsidR="00225457" w:rsidRDefault="0095135C" w:rsidP="0095135C">
      <w:pPr>
        <w:pStyle w:val="Normal1"/>
        <w:jc w:val="both"/>
        <w:rPr>
          <w:rFonts w:ascii="Arial Narrow" w:eastAsia="Arial" w:hAnsi="Arial Narrow" w:cs="Arial"/>
          <w:b/>
          <w:lang w:val="es-ES"/>
        </w:rPr>
      </w:pPr>
      <w:r w:rsidRPr="00784E48">
        <w:rPr>
          <w:rFonts w:ascii="Arial Narrow" w:eastAsia="Arial" w:hAnsi="Arial Narrow" w:cs="Arial"/>
          <w:b/>
          <w:lang w:val="es-ES"/>
        </w:rPr>
        <w:t>Parágrafo 8° transitorio</w:t>
      </w:r>
      <w:r>
        <w:rPr>
          <w:rFonts w:ascii="Arial Narrow" w:eastAsia="Arial" w:hAnsi="Arial Narrow" w:cs="Arial"/>
          <w:b/>
          <w:lang w:val="es-ES"/>
        </w:rPr>
        <w:t xml:space="preserve">: </w:t>
      </w:r>
    </w:p>
    <w:p w:rsidR="0095135C" w:rsidRPr="006126A9" w:rsidRDefault="0095135C" w:rsidP="006126A9">
      <w:pPr>
        <w:pStyle w:val="Normal1"/>
        <w:numPr>
          <w:ilvl w:val="0"/>
          <w:numId w:val="41"/>
        </w:numPr>
        <w:jc w:val="both"/>
        <w:rPr>
          <w:rFonts w:ascii="Arial Narrow" w:hAnsi="Arial Narrow"/>
          <w:color w:val="auto"/>
          <w:lang w:eastAsia="es-CO"/>
        </w:rPr>
      </w:pPr>
      <w:r w:rsidRPr="006126A9">
        <w:rPr>
          <w:rFonts w:ascii="Arial Narrow" w:eastAsia="Arial" w:hAnsi="Arial Narrow" w:cs="Arial"/>
          <w:lang w:val="es-ES"/>
        </w:rPr>
        <w:t>Se modific</w:t>
      </w:r>
      <w:r w:rsidR="00225457" w:rsidRPr="006126A9">
        <w:rPr>
          <w:rFonts w:ascii="Arial Narrow" w:eastAsia="Arial" w:hAnsi="Arial Narrow" w:cs="Arial"/>
          <w:lang w:val="es-ES"/>
        </w:rPr>
        <w:t xml:space="preserve">ó el artículo estableciendo que al menos el 60% de los recursos </w:t>
      </w:r>
      <w:r w:rsidR="006126A9" w:rsidRPr="006126A9">
        <w:rPr>
          <w:rFonts w:ascii="Arial Narrow" w:eastAsia="Arial" w:hAnsi="Arial Narrow" w:cs="Arial"/>
          <w:lang w:val="es-ES"/>
        </w:rPr>
        <w:t xml:space="preserve">no aprobados por el </w:t>
      </w:r>
      <w:r w:rsidRPr="006126A9">
        <w:rPr>
          <w:rFonts w:ascii="Arial Narrow" w:eastAsia="Arial" w:hAnsi="Arial Narrow" w:cs="Arial"/>
          <w:lang w:val="es-ES"/>
        </w:rPr>
        <w:t xml:space="preserve">FCTI se destine </w:t>
      </w:r>
      <w:r w:rsidR="006126A9" w:rsidRPr="006126A9">
        <w:rPr>
          <w:rFonts w:ascii="Arial Narrow" w:eastAsia="Arial" w:hAnsi="Arial Narrow" w:cs="Arial"/>
          <w:lang w:val="es-ES"/>
        </w:rPr>
        <w:t xml:space="preserve">a la </w:t>
      </w:r>
      <w:r w:rsidR="006126A9" w:rsidRPr="006126A9">
        <w:rPr>
          <w:rFonts w:ascii="Arial Narrow" w:hAnsi="Arial Narrow"/>
          <w:color w:val="auto"/>
          <w:lang w:eastAsia="es-CO"/>
        </w:rPr>
        <w:t xml:space="preserve">infraestructura de transporte requerida para la implementación del Acuerdo, porcentaje que podrá ser mayor al 60% si el respectivo departamento así lo informa al Gobierno nacional.  El monto a ser </w:t>
      </w:r>
      <w:r w:rsidR="006126A9" w:rsidRPr="006126A9">
        <w:rPr>
          <w:rFonts w:ascii="Arial Narrow" w:hAnsi="Arial Narrow"/>
          <w:color w:val="auto"/>
          <w:lang w:eastAsia="es-CO"/>
        </w:rPr>
        <w:lastRenderedPageBreak/>
        <w:t xml:space="preserve">trasladado de cada departamento, </w:t>
      </w:r>
      <w:r w:rsidR="006126A9">
        <w:rPr>
          <w:rFonts w:ascii="Arial Narrow" w:hAnsi="Arial Narrow"/>
          <w:color w:val="auto"/>
          <w:lang w:eastAsia="es-CO"/>
        </w:rPr>
        <w:t xml:space="preserve">se trasladará en un 50% </w:t>
      </w:r>
      <w:r w:rsidR="006126A9">
        <w:rPr>
          <w:rFonts w:ascii="Arial Narrow" w:eastAsia="Arial" w:hAnsi="Arial Narrow" w:cs="Arial"/>
          <w:lang w:val="es-ES"/>
        </w:rPr>
        <w:t>a la A</w:t>
      </w:r>
      <w:r w:rsidRPr="006126A9">
        <w:rPr>
          <w:rFonts w:ascii="Arial Narrow" w:eastAsia="Arial" w:hAnsi="Arial Narrow" w:cs="Arial"/>
          <w:lang w:val="es-ES"/>
        </w:rPr>
        <w:t>signación para la paz</w:t>
      </w:r>
      <w:r w:rsidR="006126A9">
        <w:rPr>
          <w:rFonts w:ascii="Arial Narrow" w:eastAsia="Arial" w:hAnsi="Arial Narrow" w:cs="Arial"/>
          <w:lang w:val="es-ES"/>
        </w:rPr>
        <w:t xml:space="preserve">, para ser definida la inversión en el OCAD Paz, </w:t>
      </w:r>
      <w:r w:rsidRPr="006126A9">
        <w:rPr>
          <w:rFonts w:ascii="Arial Narrow" w:eastAsia="Arial" w:hAnsi="Arial Narrow" w:cs="Arial"/>
          <w:lang w:val="es-ES"/>
        </w:rPr>
        <w:t>y la otra mitad</w:t>
      </w:r>
      <w:r w:rsidR="006126A9">
        <w:rPr>
          <w:rFonts w:ascii="Arial Narrow" w:eastAsia="Arial" w:hAnsi="Arial Narrow" w:cs="Arial"/>
          <w:lang w:val="es-ES"/>
        </w:rPr>
        <w:t>,</w:t>
      </w:r>
      <w:r w:rsidRPr="006126A9">
        <w:rPr>
          <w:rFonts w:ascii="Arial Narrow" w:eastAsia="Arial" w:hAnsi="Arial Narrow" w:cs="Arial"/>
          <w:lang w:val="es-ES"/>
        </w:rPr>
        <w:t xml:space="preserve"> se </w:t>
      </w:r>
      <w:r w:rsidR="006126A9">
        <w:rPr>
          <w:rFonts w:ascii="Arial Narrow" w:eastAsia="Arial" w:hAnsi="Arial Narrow" w:cs="Arial"/>
          <w:lang w:val="es-ES"/>
        </w:rPr>
        <w:t>trasladaría al Fondo de Desarrollo Regional.</w:t>
      </w:r>
    </w:p>
    <w:p w:rsidR="0095135C" w:rsidRDefault="0095135C" w:rsidP="0095135C">
      <w:pPr>
        <w:pStyle w:val="Normal1"/>
        <w:jc w:val="both"/>
        <w:rPr>
          <w:rFonts w:ascii="Arial Narrow" w:eastAsia="Arial" w:hAnsi="Arial Narrow" w:cs="Arial"/>
          <w:lang w:val="es-ES"/>
        </w:rPr>
      </w:pPr>
    </w:p>
    <w:p w:rsidR="006126A9" w:rsidRDefault="0095135C" w:rsidP="006126A9">
      <w:pPr>
        <w:pStyle w:val="Normal1"/>
        <w:ind w:left="360"/>
        <w:jc w:val="both"/>
        <w:rPr>
          <w:rFonts w:ascii="Arial Narrow" w:eastAsia="Arial" w:hAnsi="Arial Narrow" w:cs="Arial"/>
          <w:lang w:val="es-ES"/>
        </w:rPr>
      </w:pPr>
      <w:r>
        <w:rPr>
          <w:rFonts w:ascii="Arial Narrow" w:eastAsia="Arial" w:hAnsi="Arial Narrow" w:cs="Arial"/>
          <w:lang w:val="es-ES"/>
        </w:rPr>
        <w:t xml:space="preserve">Con esta medida, </w:t>
      </w:r>
      <w:r w:rsidR="006126A9">
        <w:rPr>
          <w:rFonts w:ascii="Arial Narrow" w:eastAsia="Arial" w:hAnsi="Arial Narrow" w:cs="Arial"/>
          <w:lang w:val="es-ES"/>
        </w:rPr>
        <w:t>se busca</w:t>
      </w:r>
      <w:r w:rsidR="00F56DA0">
        <w:rPr>
          <w:rFonts w:ascii="Arial Narrow" w:eastAsia="Arial" w:hAnsi="Arial Narrow" w:cs="Arial"/>
          <w:lang w:val="es-ES"/>
        </w:rPr>
        <w:t>,</w:t>
      </w:r>
      <w:r w:rsidR="006126A9">
        <w:rPr>
          <w:rFonts w:ascii="Arial Narrow" w:eastAsia="Arial" w:hAnsi="Arial Narrow" w:cs="Arial"/>
          <w:lang w:val="es-ES"/>
        </w:rPr>
        <w:t xml:space="preserve"> por una parte, responder a la autonomía de los departamentos en cabeza de los cuales se encuentran los saldos del FCTI sin aprobar, para determinar sus prioridades de inversión en Ciencia, Tecnología e Innovación y en infraestructura de transporte para la Paz, y según el estado de avance en la estructuración de los proyectos del FCTI.</w:t>
      </w:r>
      <w:r w:rsidR="00F56DA0">
        <w:rPr>
          <w:rFonts w:ascii="Arial Narrow" w:eastAsia="Arial" w:hAnsi="Arial Narrow" w:cs="Arial"/>
          <w:lang w:val="es-ES"/>
        </w:rPr>
        <w:t xml:space="preserve"> Es importante precisar que Bogotá D.C., aunque cuenta con saldos en el FCTI, no se incluye en esta disposición por la prioridad que le ha dado a la financiación de los proyectos en CTeI que tiene en una etapa adelantada de estructuraci</w:t>
      </w:r>
      <w:r w:rsidR="0008444C">
        <w:rPr>
          <w:rFonts w:ascii="Arial Narrow" w:eastAsia="Arial" w:hAnsi="Arial Narrow" w:cs="Arial"/>
          <w:lang w:val="es-ES"/>
        </w:rPr>
        <w:t>ón y por no ser un territorio priorizado para la infraestructura de transporte para la implementación del Acuerdo Final.</w:t>
      </w:r>
      <w:r w:rsidR="00F56DA0">
        <w:rPr>
          <w:rFonts w:ascii="Arial Narrow" w:eastAsia="Arial" w:hAnsi="Arial Narrow" w:cs="Arial"/>
          <w:lang w:val="es-ES"/>
        </w:rPr>
        <w:t xml:space="preserve"> </w:t>
      </w:r>
    </w:p>
    <w:p w:rsidR="006126A9" w:rsidRDefault="006126A9" w:rsidP="006126A9">
      <w:pPr>
        <w:pStyle w:val="Normal1"/>
        <w:ind w:left="360"/>
        <w:jc w:val="both"/>
        <w:rPr>
          <w:rFonts w:ascii="Arial Narrow" w:eastAsia="Arial" w:hAnsi="Arial Narrow" w:cs="Arial"/>
          <w:lang w:val="es-ES"/>
        </w:rPr>
      </w:pPr>
    </w:p>
    <w:p w:rsidR="0095135C" w:rsidRPr="00784E48" w:rsidRDefault="006126A9" w:rsidP="00C67CD8">
      <w:pPr>
        <w:pStyle w:val="Normal1"/>
        <w:ind w:left="360"/>
        <w:jc w:val="both"/>
        <w:rPr>
          <w:rFonts w:ascii="Arial Narrow" w:eastAsia="Arial" w:hAnsi="Arial Narrow" w:cs="Arial"/>
          <w:lang w:val="es-ES"/>
        </w:rPr>
      </w:pPr>
      <w:r>
        <w:rPr>
          <w:rFonts w:ascii="Arial Narrow" w:eastAsia="Arial" w:hAnsi="Arial Narrow" w:cs="Arial"/>
          <w:lang w:val="es-ES"/>
        </w:rPr>
        <w:t xml:space="preserve">Por otra parte, se considera necesaria esta modificación, por la urgencia de las inversiones que se prevén con este traslado.  Si bien se prevé que el Gobierno nacional expida la reglamentación necesaria para que el OCAD Paz inicie operación lo antes posible, es previsible que se requiera un tiempo mínimo para la elección de sus miembros, la definición de algunos aspectos específicos y competencias concretas para el funcionamiento de este OCAD y muchas de estas inversiones en vías terciarias no dan </w:t>
      </w:r>
      <w:r w:rsidR="00C67CD8">
        <w:rPr>
          <w:rFonts w:ascii="Arial Narrow" w:eastAsia="Arial" w:hAnsi="Arial Narrow" w:cs="Arial"/>
          <w:lang w:val="es-ES"/>
        </w:rPr>
        <w:t xml:space="preserve">espera, si se quiere generar el impulso al proceso de implementación y la generación de confianza de las comunidades más afectadas.  Con el traslado del 50% de los recursos al Fondo de Desarrollo Regional, manteniendo la misma destinación a infraestructura de transporte para la implementación del Acuerdo, </w:t>
      </w:r>
      <w:r w:rsidR="0095135C" w:rsidRPr="007B2BE8">
        <w:rPr>
          <w:rFonts w:ascii="Arial Narrow" w:eastAsia="Arial" w:hAnsi="Arial Narrow" w:cs="Arial"/>
          <w:lang w:val="es-ES"/>
        </w:rPr>
        <w:t xml:space="preserve">se </w:t>
      </w:r>
      <w:r w:rsidR="00C67CD8">
        <w:rPr>
          <w:rFonts w:ascii="Arial Narrow" w:eastAsia="Arial" w:hAnsi="Arial Narrow" w:cs="Arial"/>
          <w:lang w:val="es-ES"/>
        </w:rPr>
        <w:t xml:space="preserve">logra dar cumplimiento ágil y temprano </w:t>
      </w:r>
      <w:r w:rsidR="00C67CD8">
        <w:rPr>
          <w:rFonts w:ascii="Arial Narrow" w:eastAsia="Arial" w:hAnsi="Arial Narrow" w:cs="Arial"/>
          <w:lang w:val="es-ES"/>
        </w:rPr>
        <w:lastRenderedPageBreak/>
        <w:t xml:space="preserve">a las </w:t>
      </w:r>
      <w:r w:rsidR="0095135C">
        <w:rPr>
          <w:rFonts w:ascii="Arial Narrow" w:eastAsia="Arial" w:hAnsi="Arial Narrow" w:cs="Arial"/>
          <w:lang w:val="es-ES"/>
        </w:rPr>
        <w:t>inversiones y</w:t>
      </w:r>
      <w:r w:rsidR="00C67CD8">
        <w:rPr>
          <w:rFonts w:ascii="Arial Narrow" w:eastAsia="Arial" w:hAnsi="Arial Narrow" w:cs="Arial"/>
          <w:lang w:val="es-ES"/>
        </w:rPr>
        <w:t>a identificadas</w:t>
      </w:r>
      <w:r w:rsidR="0095135C">
        <w:rPr>
          <w:rFonts w:ascii="Arial Narrow" w:eastAsia="Arial" w:hAnsi="Arial Narrow" w:cs="Arial"/>
          <w:lang w:val="es-ES"/>
        </w:rPr>
        <w:t>.</w:t>
      </w:r>
      <w:r w:rsidR="00C67CD8">
        <w:rPr>
          <w:rFonts w:ascii="Arial Narrow" w:eastAsia="Arial" w:hAnsi="Arial Narrow" w:cs="Arial"/>
          <w:lang w:val="es-ES"/>
        </w:rPr>
        <w:t xml:space="preserve">  </w:t>
      </w:r>
      <w:r w:rsidR="0095135C">
        <w:rPr>
          <w:rFonts w:ascii="Arial Narrow" w:eastAsia="Arial" w:hAnsi="Arial Narrow" w:cs="Arial"/>
          <w:lang w:val="es-ES"/>
        </w:rPr>
        <w:t xml:space="preserve">Se asegura así, una ejecución ágil de los recursos transferidos y se disminuiría sustancialmente la carga </w:t>
      </w:r>
      <w:r w:rsidR="00C67CD8">
        <w:rPr>
          <w:rFonts w:ascii="Arial Narrow" w:eastAsia="Arial" w:hAnsi="Arial Narrow" w:cs="Arial"/>
          <w:lang w:val="es-ES"/>
        </w:rPr>
        <w:t xml:space="preserve">inicial </w:t>
      </w:r>
      <w:r w:rsidR="0095135C">
        <w:rPr>
          <w:rFonts w:ascii="Arial Narrow" w:eastAsia="Arial" w:hAnsi="Arial Narrow" w:cs="Arial"/>
          <w:lang w:val="es-ES"/>
        </w:rPr>
        <w:t>de p</w:t>
      </w:r>
      <w:r w:rsidR="00C67CD8">
        <w:rPr>
          <w:rFonts w:ascii="Arial Narrow" w:eastAsia="Arial" w:hAnsi="Arial Narrow" w:cs="Arial"/>
          <w:lang w:val="es-ES"/>
        </w:rPr>
        <w:t>royectos a aprobar por parte de un nuevo OCAD</w:t>
      </w:r>
      <w:r w:rsidR="0095135C">
        <w:rPr>
          <w:rFonts w:ascii="Arial Narrow" w:eastAsia="Arial" w:hAnsi="Arial Narrow" w:cs="Arial"/>
          <w:lang w:val="es-ES"/>
        </w:rPr>
        <w:t>.</w:t>
      </w:r>
    </w:p>
    <w:p w:rsidR="0095135C" w:rsidRDefault="0095135C" w:rsidP="0095135C">
      <w:pPr>
        <w:pStyle w:val="Normal1"/>
        <w:jc w:val="both"/>
        <w:rPr>
          <w:rFonts w:ascii="Arial Narrow" w:eastAsia="Arial" w:hAnsi="Arial Narrow" w:cs="Arial"/>
        </w:rPr>
      </w:pPr>
    </w:p>
    <w:p w:rsidR="000F19F0" w:rsidRDefault="000F19F0" w:rsidP="0095135C">
      <w:pPr>
        <w:pStyle w:val="Normal1"/>
        <w:jc w:val="both"/>
        <w:rPr>
          <w:rFonts w:ascii="Arial Narrow" w:eastAsia="Arial" w:hAnsi="Arial Narrow" w:cs="Arial"/>
          <w:b/>
          <w:lang w:val="es-ES"/>
        </w:rPr>
      </w:pPr>
      <w:r>
        <w:rPr>
          <w:rFonts w:ascii="Arial Narrow" w:eastAsia="Arial" w:hAnsi="Arial Narrow" w:cs="Arial"/>
          <w:b/>
          <w:lang w:val="es-ES"/>
        </w:rPr>
        <w:t xml:space="preserve">Nuevo parágrafo transitorio. </w:t>
      </w:r>
      <w:r w:rsidR="0095135C" w:rsidRPr="00784E48">
        <w:rPr>
          <w:rFonts w:ascii="Arial Narrow" w:eastAsia="Arial" w:hAnsi="Arial Narrow" w:cs="Arial"/>
          <w:b/>
          <w:lang w:val="es-ES"/>
        </w:rPr>
        <w:t xml:space="preserve">Parágrafo </w:t>
      </w:r>
      <w:r w:rsidR="0095135C">
        <w:rPr>
          <w:rFonts w:ascii="Arial Narrow" w:eastAsia="Arial" w:hAnsi="Arial Narrow" w:cs="Arial"/>
          <w:b/>
          <w:lang w:val="es-ES"/>
        </w:rPr>
        <w:t>10</w:t>
      </w:r>
      <w:r w:rsidR="0095135C" w:rsidRPr="00784E48">
        <w:rPr>
          <w:rFonts w:ascii="Arial Narrow" w:eastAsia="Arial" w:hAnsi="Arial Narrow" w:cs="Arial"/>
          <w:b/>
          <w:lang w:val="es-ES"/>
        </w:rPr>
        <w:t>° transitorio</w:t>
      </w:r>
      <w:r>
        <w:rPr>
          <w:rFonts w:ascii="Arial Narrow" w:eastAsia="Arial" w:hAnsi="Arial Narrow" w:cs="Arial"/>
          <w:b/>
          <w:lang w:val="es-ES"/>
        </w:rPr>
        <w:t>.</w:t>
      </w:r>
    </w:p>
    <w:p w:rsidR="002A4AD6" w:rsidRDefault="002A4AD6" w:rsidP="000F19F0">
      <w:pPr>
        <w:pStyle w:val="Normal1"/>
        <w:numPr>
          <w:ilvl w:val="0"/>
          <w:numId w:val="41"/>
        </w:numPr>
        <w:jc w:val="both"/>
        <w:rPr>
          <w:rFonts w:ascii="Arial Narrow" w:eastAsia="Arial" w:hAnsi="Arial Narrow" w:cs="Arial"/>
        </w:rPr>
      </w:pPr>
      <w:r>
        <w:rPr>
          <w:rFonts w:ascii="Arial Narrow" w:eastAsia="Arial" w:hAnsi="Arial Narrow" w:cs="Arial"/>
        </w:rPr>
        <w:t xml:space="preserve">Se incluye un nuevo parágrafo transitorio en el artículo 361 de la Constitución Política, mediante el cual se establece que </w:t>
      </w:r>
      <w:r w:rsidR="0065337E">
        <w:rPr>
          <w:rFonts w:ascii="Arial Narrow" w:eastAsia="Arial" w:hAnsi="Arial Narrow" w:cs="Arial"/>
        </w:rPr>
        <w:t xml:space="preserve">las entidades beneficiarias del SGR que al bienio cuenten con asignaciones menores a los 4.000 salarios mínimos legales vigentes, podrán aprobar directamente </w:t>
      </w:r>
      <w:r>
        <w:rPr>
          <w:rFonts w:ascii="Arial Narrow" w:eastAsia="Arial" w:hAnsi="Arial Narrow" w:cs="Arial"/>
        </w:rPr>
        <w:t>los proyectos de inversión que contribuyan a la implementación del Acuerdo Final,</w:t>
      </w:r>
      <w:r w:rsidR="0065337E">
        <w:rPr>
          <w:rFonts w:ascii="Arial Narrow" w:eastAsia="Arial" w:hAnsi="Arial Narrow" w:cs="Arial"/>
        </w:rPr>
        <w:t xml:space="preserve"> sin requerir la aprobación de un OCAD.</w:t>
      </w:r>
    </w:p>
    <w:p w:rsidR="0065337E" w:rsidRDefault="0065337E" w:rsidP="0065337E">
      <w:pPr>
        <w:pStyle w:val="Normal1"/>
        <w:ind w:left="360"/>
        <w:jc w:val="both"/>
        <w:rPr>
          <w:rFonts w:ascii="Arial Narrow" w:eastAsia="Arial" w:hAnsi="Arial Narrow" w:cs="Arial"/>
        </w:rPr>
      </w:pPr>
    </w:p>
    <w:p w:rsidR="002A4AD6" w:rsidRDefault="002A4AD6" w:rsidP="0065337E">
      <w:pPr>
        <w:pStyle w:val="Normal1"/>
        <w:ind w:left="360"/>
        <w:jc w:val="both"/>
        <w:rPr>
          <w:rFonts w:ascii="Arial Narrow" w:eastAsia="Arial" w:hAnsi="Arial Narrow" w:cs="Arial"/>
        </w:rPr>
      </w:pPr>
      <w:r>
        <w:rPr>
          <w:rFonts w:ascii="Arial Narrow" w:eastAsia="Arial" w:hAnsi="Arial Narrow" w:cs="Arial"/>
        </w:rPr>
        <w:t>Como se evidenció en la reunión de ponentes del pasado 22 de mayo, después del OCAD del FCTI, son los OCAD municipales los que cuentan con una concentración de saldos sin aprobación al cierre del 2016 significativa, ascendiendo a $1,4 billones de pesos.</w:t>
      </w:r>
    </w:p>
    <w:p w:rsidR="0065337E" w:rsidRDefault="0065337E" w:rsidP="0065337E">
      <w:pPr>
        <w:pStyle w:val="Normal1"/>
        <w:ind w:left="360"/>
        <w:jc w:val="both"/>
        <w:rPr>
          <w:rFonts w:ascii="Arial Narrow" w:eastAsia="Arial" w:hAnsi="Arial Narrow" w:cs="Arial"/>
        </w:rPr>
      </w:pPr>
    </w:p>
    <w:p w:rsidR="008D0F7E" w:rsidRDefault="0065337E" w:rsidP="008D0F7E">
      <w:pPr>
        <w:pStyle w:val="Normal1"/>
        <w:ind w:left="360"/>
        <w:jc w:val="both"/>
        <w:rPr>
          <w:rFonts w:ascii="Arial Narrow" w:eastAsia="Arial" w:hAnsi="Arial Narrow" w:cs="Arial"/>
        </w:rPr>
      </w:pPr>
      <w:r>
        <w:rPr>
          <w:rFonts w:ascii="Arial Narrow" w:eastAsia="Arial" w:hAnsi="Arial Narrow" w:cs="Arial"/>
        </w:rPr>
        <w:t>Como se muestra en el siguiente cuadro, l</w:t>
      </w:r>
      <w:r w:rsidRPr="0065337E">
        <w:rPr>
          <w:rFonts w:ascii="Arial Narrow" w:eastAsia="Arial" w:hAnsi="Arial Narrow" w:cs="Arial"/>
        </w:rPr>
        <w:t>a tasa de presupuesto sin aprobar</w:t>
      </w:r>
      <w:r w:rsidR="008D0F7E">
        <w:rPr>
          <w:rFonts w:ascii="Arial Narrow" w:eastAsia="Arial" w:hAnsi="Arial Narrow" w:cs="Arial"/>
        </w:rPr>
        <w:t xml:space="preserve"> de un municipio</w:t>
      </w:r>
      <w:r w:rsidRPr="0065337E">
        <w:rPr>
          <w:rFonts w:ascii="Arial Narrow" w:eastAsia="Arial" w:hAnsi="Arial Narrow" w:cs="Arial"/>
        </w:rPr>
        <w:t xml:space="preserve">, está </w:t>
      </w:r>
      <w:r>
        <w:rPr>
          <w:rFonts w:ascii="Arial Narrow" w:eastAsia="Arial" w:hAnsi="Arial Narrow" w:cs="Arial"/>
        </w:rPr>
        <w:t xml:space="preserve">fuertemente </w:t>
      </w:r>
      <w:r w:rsidR="008D0F7E">
        <w:rPr>
          <w:rFonts w:ascii="Arial Narrow" w:eastAsia="Arial" w:hAnsi="Arial Narrow" w:cs="Arial"/>
        </w:rPr>
        <w:t>asociada a su</w:t>
      </w:r>
      <w:r w:rsidRPr="0065337E">
        <w:rPr>
          <w:rFonts w:ascii="Arial Narrow" w:eastAsia="Arial" w:hAnsi="Arial Narrow" w:cs="Arial"/>
        </w:rPr>
        <w:t xml:space="preserve"> nivel de asignación bienal</w:t>
      </w:r>
      <w:r>
        <w:rPr>
          <w:rFonts w:ascii="Arial Narrow" w:eastAsia="Arial" w:hAnsi="Arial Narrow" w:cs="Arial"/>
        </w:rPr>
        <w:t xml:space="preserve">. </w:t>
      </w:r>
      <w:r w:rsidRPr="0065337E">
        <w:rPr>
          <w:rFonts w:ascii="Arial Narrow" w:eastAsia="Arial" w:hAnsi="Arial Narrow" w:cs="Arial"/>
        </w:rPr>
        <w:t>Lo</w:t>
      </w:r>
      <w:r w:rsidR="008D0F7E">
        <w:rPr>
          <w:rFonts w:ascii="Arial Narrow" w:eastAsia="Arial" w:hAnsi="Arial Narrow" w:cs="Arial"/>
        </w:rPr>
        <w:t xml:space="preserve"> paradójico siendo que </w:t>
      </w:r>
      <w:r w:rsidRPr="0065337E">
        <w:rPr>
          <w:rFonts w:ascii="Arial Narrow" w:eastAsia="Arial" w:hAnsi="Arial Narrow" w:cs="Arial"/>
        </w:rPr>
        <w:t>municipios que tienen asignaciones menores, pres</w:t>
      </w:r>
      <w:r w:rsidR="008D0F7E">
        <w:rPr>
          <w:rFonts w:ascii="Arial Narrow" w:eastAsia="Arial" w:hAnsi="Arial Narrow" w:cs="Arial"/>
        </w:rPr>
        <w:t>entan tasas más altas de saldos</w:t>
      </w:r>
      <w:r w:rsidRPr="0065337E">
        <w:rPr>
          <w:rFonts w:ascii="Arial Narrow" w:eastAsia="Arial" w:hAnsi="Arial Narrow" w:cs="Arial"/>
        </w:rPr>
        <w:t xml:space="preserve"> que municipios con asignaciones mayores</w:t>
      </w:r>
      <w:r w:rsidR="008D0F7E">
        <w:rPr>
          <w:rFonts w:ascii="Arial Narrow" w:eastAsia="Arial" w:hAnsi="Arial Narrow" w:cs="Arial"/>
        </w:rPr>
        <w:t>.</w:t>
      </w:r>
    </w:p>
    <w:p w:rsidR="0095135C" w:rsidRDefault="002A4AD6" w:rsidP="002A4AD6">
      <w:pPr>
        <w:pStyle w:val="Normal1"/>
        <w:ind w:left="360"/>
        <w:jc w:val="both"/>
        <w:rPr>
          <w:rFonts w:ascii="Arial Narrow" w:eastAsia="Arial" w:hAnsi="Arial Narrow" w:cs="Arial"/>
        </w:rPr>
      </w:pPr>
      <w:r>
        <w:rPr>
          <w:rFonts w:ascii="Arial Narrow" w:eastAsia="Arial" w:hAnsi="Arial Narrow" w:cs="Arial"/>
        </w:rPr>
        <w:t xml:space="preserve">  </w:t>
      </w:r>
    </w:p>
    <w:p w:rsidR="002A4AD6" w:rsidRPr="0065337E" w:rsidRDefault="0065337E" w:rsidP="0065337E">
      <w:pPr>
        <w:pStyle w:val="Normal1"/>
        <w:jc w:val="center"/>
        <w:rPr>
          <w:rFonts w:ascii="Arial Narrow" w:eastAsia="Arial" w:hAnsi="Arial Narrow" w:cs="Arial"/>
          <w:b/>
          <w:color w:val="44546A" w:themeColor="text2"/>
        </w:rPr>
      </w:pPr>
      <w:r w:rsidRPr="0065337E">
        <w:rPr>
          <w:rFonts w:ascii="Arial Narrow" w:eastAsia="Arial" w:hAnsi="Arial Narrow" w:cs="Arial"/>
          <w:b/>
          <w:color w:val="44546A" w:themeColor="text2"/>
        </w:rPr>
        <w:t>Distribución del saldo de los OCAD municipales por rangos de apropiación</w:t>
      </w:r>
    </w:p>
    <w:tbl>
      <w:tblPr>
        <w:tblW w:w="8075" w:type="dxa"/>
        <w:jc w:val="center"/>
        <w:tblCellMar>
          <w:left w:w="0" w:type="dxa"/>
          <w:right w:w="0" w:type="dxa"/>
        </w:tblCellMar>
        <w:tblLook w:val="0600" w:firstRow="0" w:lastRow="0" w:firstColumn="0" w:lastColumn="0" w:noHBand="1" w:noVBand="1"/>
      </w:tblPr>
      <w:tblGrid>
        <w:gridCol w:w="2547"/>
        <w:gridCol w:w="1559"/>
        <w:gridCol w:w="1843"/>
        <w:gridCol w:w="2126"/>
      </w:tblGrid>
      <w:tr w:rsidR="002A4AD6" w:rsidRPr="002A4AD6" w:rsidTr="0010796C">
        <w:trPr>
          <w:trHeight w:val="427"/>
          <w:jc w:val="center"/>
        </w:trPr>
        <w:tc>
          <w:tcPr>
            <w:tcW w:w="2547" w:type="dxa"/>
            <w:tcBorders>
              <w:top w:val="single" w:sz="4" w:space="0" w:color="A6A6A6"/>
              <w:left w:val="single" w:sz="4" w:space="0" w:color="A6A6A6"/>
              <w:bottom w:val="single" w:sz="4" w:space="0" w:color="A6A6A6"/>
              <w:right w:val="single" w:sz="4" w:space="0" w:color="A6A6A6"/>
            </w:tcBorders>
            <w:shd w:val="clear" w:color="auto" w:fill="17375E"/>
            <w:tcMar>
              <w:top w:w="15" w:type="dxa"/>
              <w:left w:w="15" w:type="dxa"/>
              <w:bottom w:w="0" w:type="dxa"/>
              <w:right w:w="15" w:type="dxa"/>
            </w:tcMar>
            <w:vAlign w:val="center"/>
            <w:hideMark/>
          </w:tcPr>
          <w:p w:rsidR="002A4AD6" w:rsidRPr="002A4AD6" w:rsidRDefault="002A4AD6" w:rsidP="002A4AD6">
            <w:pPr>
              <w:spacing w:line="240" w:lineRule="auto"/>
              <w:jc w:val="center"/>
              <w:textAlignment w:val="center"/>
              <w:rPr>
                <w:rFonts w:cs="Arial"/>
                <w:color w:val="auto"/>
                <w:lang w:eastAsia="es-CO"/>
              </w:rPr>
            </w:pPr>
            <w:r w:rsidRPr="002A4AD6">
              <w:rPr>
                <w:rFonts w:ascii="Arial Narrow" w:hAnsi="Arial Narrow" w:cs="Arial"/>
                <w:b/>
                <w:bCs/>
                <w:color w:val="FFFFFF"/>
                <w:kern w:val="24"/>
                <w:lang w:eastAsia="es-CO"/>
              </w:rPr>
              <w:t xml:space="preserve">Recursos SGR en </w:t>
            </w:r>
          </w:p>
          <w:p w:rsidR="002A4AD6" w:rsidRPr="002A4AD6" w:rsidRDefault="002A4AD6" w:rsidP="002A4AD6">
            <w:pPr>
              <w:spacing w:line="240" w:lineRule="auto"/>
              <w:jc w:val="center"/>
              <w:textAlignment w:val="center"/>
              <w:rPr>
                <w:rFonts w:cs="Arial"/>
                <w:color w:val="auto"/>
                <w:lang w:eastAsia="es-CO"/>
              </w:rPr>
            </w:pPr>
            <w:r w:rsidRPr="002A4AD6">
              <w:rPr>
                <w:rFonts w:ascii="Arial Narrow" w:hAnsi="Arial Narrow" w:cs="Arial"/>
                <w:b/>
                <w:bCs/>
                <w:color w:val="FFFFFF"/>
                <w:kern w:val="24"/>
                <w:lang w:eastAsia="es-CO"/>
              </w:rPr>
              <w:t>promedio bienal</w:t>
            </w:r>
          </w:p>
        </w:tc>
        <w:tc>
          <w:tcPr>
            <w:tcW w:w="1559" w:type="dxa"/>
            <w:tcBorders>
              <w:top w:val="single" w:sz="4" w:space="0" w:color="A6A6A6"/>
              <w:left w:val="single" w:sz="4" w:space="0" w:color="A6A6A6"/>
              <w:bottom w:val="single" w:sz="4" w:space="0" w:color="A6A6A6"/>
              <w:right w:val="single" w:sz="4" w:space="0" w:color="A6A6A6"/>
            </w:tcBorders>
            <w:shd w:val="clear" w:color="auto" w:fill="17375E"/>
            <w:tcMar>
              <w:top w:w="15" w:type="dxa"/>
              <w:left w:w="15" w:type="dxa"/>
              <w:bottom w:w="0" w:type="dxa"/>
              <w:right w:w="15" w:type="dxa"/>
            </w:tcMar>
            <w:vAlign w:val="center"/>
            <w:hideMark/>
          </w:tcPr>
          <w:p w:rsidR="002A4AD6" w:rsidRPr="002A4AD6" w:rsidRDefault="002A4AD6" w:rsidP="002A4AD6">
            <w:pPr>
              <w:spacing w:line="240" w:lineRule="auto"/>
              <w:jc w:val="center"/>
              <w:textAlignment w:val="center"/>
              <w:rPr>
                <w:rFonts w:cs="Arial"/>
                <w:color w:val="auto"/>
                <w:lang w:eastAsia="es-CO"/>
              </w:rPr>
            </w:pPr>
            <w:r w:rsidRPr="002A4AD6">
              <w:rPr>
                <w:rFonts w:ascii="Arial Narrow" w:hAnsi="Arial Narrow" w:cs="Arial"/>
                <w:b/>
                <w:bCs/>
                <w:color w:val="FFFFFF"/>
                <w:kern w:val="24"/>
                <w:lang w:eastAsia="es-CO"/>
              </w:rPr>
              <w:t>No. Municipios</w:t>
            </w:r>
          </w:p>
        </w:tc>
        <w:tc>
          <w:tcPr>
            <w:tcW w:w="1843" w:type="dxa"/>
            <w:tcBorders>
              <w:top w:val="single" w:sz="4" w:space="0" w:color="A6A6A6"/>
              <w:left w:val="single" w:sz="4" w:space="0" w:color="A6A6A6"/>
              <w:bottom w:val="single" w:sz="4" w:space="0" w:color="A6A6A6"/>
              <w:right w:val="single" w:sz="4" w:space="0" w:color="A6A6A6"/>
            </w:tcBorders>
            <w:shd w:val="clear" w:color="auto" w:fill="17375E"/>
            <w:tcMar>
              <w:top w:w="15" w:type="dxa"/>
              <w:left w:w="15" w:type="dxa"/>
              <w:bottom w:w="0" w:type="dxa"/>
              <w:right w:w="15" w:type="dxa"/>
            </w:tcMar>
            <w:vAlign w:val="center"/>
            <w:hideMark/>
          </w:tcPr>
          <w:p w:rsidR="002A4AD6" w:rsidRPr="002A4AD6" w:rsidRDefault="002A4AD6" w:rsidP="002A4AD6">
            <w:pPr>
              <w:spacing w:line="240" w:lineRule="auto"/>
              <w:jc w:val="center"/>
              <w:textAlignment w:val="center"/>
              <w:rPr>
                <w:rFonts w:cs="Arial"/>
                <w:color w:val="auto"/>
                <w:lang w:eastAsia="es-CO"/>
              </w:rPr>
            </w:pPr>
            <w:r w:rsidRPr="002A4AD6">
              <w:rPr>
                <w:rFonts w:ascii="Arial Narrow" w:hAnsi="Arial Narrow" w:cs="Arial"/>
                <w:b/>
                <w:bCs/>
                <w:color w:val="FFFFFF"/>
                <w:kern w:val="24"/>
                <w:lang w:val="es-ES" w:eastAsia="es-CO"/>
              </w:rPr>
              <w:t>Saldos a 31 de diciembre 2016</w:t>
            </w:r>
            <w:r w:rsidRPr="002A4AD6">
              <w:rPr>
                <w:rFonts w:ascii="Arial Narrow" w:hAnsi="Arial Narrow" w:cs="Arial"/>
                <w:b/>
                <w:bCs/>
                <w:color w:val="FFFFFF"/>
                <w:kern w:val="24"/>
                <w:lang w:val="es-ES" w:eastAsia="es-CO"/>
              </w:rPr>
              <w:br/>
              <w:t>(miles de millones)</w:t>
            </w:r>
          </w:p>
        </w:tc>
        <w:tc>
          <w:tcPr>
            <w:tcW w:w="2126" w:type="dxa"/>
            <w:tcBorders>
              <w:top w:val="single" w:sz="4" w:space="0" w:color="A6A6A6"/>
              <w:left w:val="single" w:sz="4" w:space="0" w:color="A6A6A6"/>
              <w:bottom w:val="single" w:sz="4" w:space="0" w:color="A6A6A6"/>
              <w:right w:val="single" w:sz="4" w:space="0" w:color="A6A6A6"/>
            </w:tcBorders>
            <w:shd w:val="clear" w:color="auto" w:fill="17375E"/>
            <w:tcMar>
              <w:top w:w="15" w:type="dxa"/>
              <w:left w:w="15" w:type="dxa"/>
              <w:bottom w:w="0" w:type="dxa"/>
              <w:right w:w="15" w:type="dxa"/>
            </w:tcMar>
            <w:vAlign w:val="center"/>
            <w:hideMark/>
          </w:tcPr>
          <w:p w:rsidR="002A4AD6" w:rsidRPr="002A4AD6" w:rsidRDefault="002A4AD6" w:rsidP="002A4AD6">
            <w:pPr>
              <w:spacing w:line="240" w:lineRule="auto"/>
              <w:jc w:val="center"/>
              <w:textAlignment w:val="center"/>
              <w:rPr>
                <w:rFonts w:cs="Arial"/>
                <w:color w:val="auto"/>
                <w:lang w:eastAsia="es-CO"/>
              </w:rPr>
            </w:pPr>
            <w:r w:rsidRPr="002A4AD6">
              <w:rPr>
                <w:rFonts w:ascii="Arial Narrow" w:hAnsi="Arial Narrow" w:cs="Arial"/>
                <w:b/>
                <w:bCs/>
                <w:color w:val="FFFFFF"/>
                <w:kern w:val="24"/>
                <w:lang w:val="es-ES" w:eastAsia="es-CO"/>
              </w:rPr>
              <w:t>%promedio del presupuesto sin aprobar</w:t>
            </w:r>
          </w:p>
        </w:tc>
      </w:tr>
      <w:tr w:rsidR="002A4AD6" w:rsidRPr="002A4AD6" w:rsidTr="0010796C">
        <w:trPr>
          <w:trHeight w:val="181"/>
          <w:jc w:val="center"/>
        </w:trPr>
        <w:tc>
          <w:tcPr>
            <w:tcW w:w="2547"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rsidR="002A4AD6" w:rsidRPr="002A4AD6" w:rsidRDefault="002A4AD6" w:rsidP="002A4AD6">
            <w:pPr>
              <w:spacing w:line="240" w:lineRule="auto"/>
              <w:jc w:val="left"/>
              <w:textAlignment w:val="bottom"/>
              <w:rPr>
                <w:rFonts w:cs="Arial"/>
                <w:color w:val="auto"/>
                <w:sz w:val="24"/>
                <w:lang w:eastAsia="es-CO"/>
              </w:rPr>
            </w:pPr>
            <w:r w:rsidRPr="002A4AD6">
              <w:rPr>
                <w:rFonts w:ascii="Arial Narrow" w:hAnsi="Arial Narrow" w:cs="Arial"/>
                <w:kern w:val="24"/>
                <w:sz w:val="24"/>
                <w:lang w:eastAsia="es-CO"/>
              </w:rPr>
              <w:t>&lt; 2.000 smmlv</w:t>
            </w:r>
          </w:p>
        </w:tc>
        <w:tc>
          <w:tcPr>
            <w:tcW w:w="1559"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rsidR="002A4AD6" w:rsidRPr="002A4AD6" w:rsidRDefault="002A4AD6" w:rsidP="002A4AD6">
            <w:pPr>
              <w:spacing w:line="240" w:lineRule="auto"/>
              <w:jc w:val="center"/>
              <w:textAlignment w:val="bottom"/>
              <w:rPr>
                <w:rFonts w:cs="Arial"/>
                <w:color w:val="auto"/>
                <w:sz w:val="24"/>
                <w:lang w:eastAsia="es-CO"/>
              </w:rPr>
            </w:pPr>
            <w:r w:rsidRPr="002A4AD6">
              <w:rPr>
                <w:rFonts w:ascii="Arial Narrow" w:hAnsi="Arial Narrow" w:cs="Arial"/>
                <w:kern w:val="24"/>
                <w:sz w:val="24"/>
                <w:lang w:eastAsia="es-CO"/>
              </w:rPr>
              <w:t>657</w:t>
            </w:r>
          </w:p>
        </w:tc>
        <w:tc>
          <w:tcPr>
            <w:tcW w:w="1843"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rsidR="002A4AD6" w:rsidRPr="002A4AD6" w:rsidRDefault="002A4AD6" w:rsidP="002A4AD6">
            <w:pPr>
              <w:spacing w:line="240" w:lineRule="auto"/>
              <w:jc w:val="center"/>
              <w:textAlignment w:val="bottom"/>
              <w:rPr>
                <w:rFonts w:cs="Arial"/>
                <w:color w:val="auto"/>
                <w:sz w:val="24"/>
                <w:lang w:eastAsia="es-CO"/>
              </w:rPr>
            </w:pPr>
            <w:r w:rsidRPr="002A4AD6">
              <w:rPr>
                <w:rFonts w:ascii="Arial Narrow" w:hAnsi="Arial Narrow" w:cs="Arial"/>
                <w:kern w:val="24"/>
                <w:sz w:val="24"/>
                <w:lang w:eastAsia="es-CO"/>
              </w:rPr>
              <w:t>265</w:t>
            </w:r>
          </w:p>
        </w:tc>
        <w:tc>
          <w:tcPr>
            <w:tcW w:w="2126"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rsidR="002A4AD6" w:rsidRPr="002A4AD6" w:rsidRDefault="002A4AD6" w:rsidP="002A4AD6">
            <w:pPr>
              <w:spacing w:line="240" w:lineRule="auto"/>
              <w:jc w:val="center"/>
              <w:textAlignment w:val="bottom"/>
              <w:rPr>
                <w:rFonts w:cs="Arial"/>
                <w:color w:val="auto"/>
                <w:sz w:val="24"/>
                <w:lang w:eastAsia="es-CO"/>
              </w:rPr>
            </w:pPr>
            <w:r w:rsidRPr="002A4AD6">
              <w:rPr>
                <w:rFonts w:ascii="Arial Narrow" w:hAnsi="Arial Narrow" w:cs="Arial"/>
                <w:kern w:val="24"/>
                <w:sz w:val="24"/>
                <w:lang w:eastAsia="es-CO"/>
              </w:rPr>
              <w:t>31%</w:t>
            </w:r>
          </w:p>
        </w:tc>
      </w:tr>
      <w:tr w:rsidR="002A4AD6" w:rsidRPr="002A4AD6" w:rsidTr="0010796C">
        <w:trPr>
          <w:trHeight w:val="259"/>
          <w:jc w:val="center"/>
        </w:trPr>
        <w:tc>
          <w:tcPr>
            <w:tcW w:w="2547"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rsidR="002A4AD6" w:rsidRPr="002A4AD6" w:rsidRDefault="002A4AD6" w:rsidP="002A4AD6">
            <w:pPr>
              <w:spacing w:line="240" w:lineRule="auto"/>
              <w:jc w:val="left"/>
              <w:textAlignment w:val="bottom"/>
              <w:rPr>
                <w:rFonts w:cs="Arial"/>
                <w:color w:val="auto"/>
                <w:sz w:val="24"/>
                <w:lang w:eastAsia="es-CO"/>
              </w:rPr>
            </w:pPr>
            <w:r w:rsidRPr="002A4AD6">
              <w:rPr>
                <w:rFonts w:ascii="Arial Narrow" w:hAnsi="Arial Narrow" w:cs="Arial"/>
                <w:kern w:val="24"/>
                <w:sz w:val="24"/>
                <w:lang w:eastAsia="es-CO"/>
              </w:rPr>
              <w:t>Entre 2.000 y 4.000 smmlv</w:t>
            </w:r>
          </w:p>
        </w:tc>
        <w:tc>
          <w:tcPr>
            <w:tcW w:w="1559"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rsidR="002A4AD6" w:rsidRPr="002A4AD6" w:rsidRDefault="002A4AD6" w:rsidP="002A4AD6">
            <w:pPr>
              <w:spacing w:line="240" w:lineRule="auto"/>
              <w:jc w:val="center"/>
              <w:textAlignment w:val="bottom"/>
              <w:rPr>
                <w:rFonts w:cs="Arial"/>
                <w:color w:val="auto"/>
                <w:sz w:val="24"/>
                <w:lang w:eastAsia="es-CO"/>
              </w:rPr>
            </w:pPr>
            <w:r w:rsidRPr="002A4AD6">
              <w:rPr>
                <w:rFonts w:ascii="Arial Narrow" w:hAnsi="Arial Narrow" w:cs="Arial"/>
                <w:kern w:val="24"/>
                <w:sz w:val="24"/>
                <w:lang w:eastAsia="es-CO"/>
              </w:rPr>
              <w:t>231</w:t>
            </w:r>
          </w:p>
        </w:tc>
        <w:tc>
          <w:tcPr>
            <w:tcW w:w="1843"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rsidR="002A4AD6" w:rsidRPr="002A4AD6" w:rsidRDefault="002A4AD6" w:rsidP="002A4AD6">
            <w:pPr>
              <w:spacing w:line="240" w:lineRule="auto"/>
              <w:jc w:val="center"/>
              <w:textAlignment w:val="bottom"/>
              <w:rPr>
                <w:rFonts w:cs="Arial"/>
                <w:color w:val="auto"/>
                <w:sz w:val="24"/>
                <w:lang w:eastAsia="es-CO"/>
              </w:rPr>
            </w:pPr>
            <w:r w:rsidRPr="002A4AD6">
              <w:rPr>
                <w:rFonts w:ascii="Arial Narrow" w:hAnsi="Arial Narrow" w:cs="Arial"/>
                <w:kern w:val="24"/>
                <w:sz w:val="24"/>
                <w:lang w:eastAsia="es-CO"/>
              </w:rPr>
              <w:t>248</w:t>
            </w:r>
          </w:p>
        </w:tc>
        <w:tc>
          <w:tcPr>
            <w:tcW w:w="2126"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rsidR="002A4AD6" w:rsidRPr="002A4AD6" w:rsidRDefault="002A4AD6" w:rsidP="002A4AD6">
            <w:pPr>
              <w:spacing w:line="240" w:lineRule="auto"/>
              <w:jc w:val="center"/>
              <w:textAlignment w:val="bottom"/>
              <w:rPr>
                <w:rFonts w:cs="Arial"/>
                <w:color w:val="auto"/>
                <w:sz w:val="24"/>
                <w:lang w:eastAsia="es-CO"/>
              </w:rPr>
            </w:pPr>
            <w:r w:rsidRPr="002A4AD6">
              <w:rPr>
                <w:rFonts w:ascii="Arial Narrow" w:hAnsi="Arial Narrow" w:cs="Arial"/>
                <w:kern w:val="24"/>
                <w:sz w:val="24"/>
                <w:lang w:eastAsia="es-CO"/>
              </w:rPr>
              <w:t>26%</w:t>
            </w:r>
          </w:p>
        </w:tc>
      </w:tr>
      <w:tr w:rsidR="002A4AD6" w:rsidRPr="002A4AD6" w:rsidTr="0010796C">
        <w:trPr>
          <w:trHeight w:val="219"/>
          <w:jc w:val="center"/>
        </w:trPr>
        <w:tc>
          <w:tcPr>
            <w:tcW w:w="2547"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rsidR="002A4AD6" w:rsidRPr="002A4AD6" w:rsidRDefault="002A4AD6" w:rsidP="002A4AD6">
            <w:pPr>
              <w:spacing w:line="240" w:lineRule="auto"/>
              <w:jc w:val="left"/>
              <w:textAlignment w:val="bottom"/>
              <w:rPr>
                <w:rFonts w:cs="Arial"/>
                <w:color w:val="auto"/>
                <w:sz w:val="24"/>
                <w:lang w:eastAsia="es-CO"/>
              </w:rPr>
            </w:pPr>
            <w:r w:rsidRPr="002A4AD6">
              <w:rPr>
                <w:rFonts w:ascii="Arial Narrow" w:hAnsi="Arial Narrow" w:cs="Arial"/>
                <w:kern w:val="24"/>
                <w:sz w:val="24"/>
                <w:lang w:val="es-ES" w:eastAsia="es-CO"/>
              </w:rPr>
              <w:t>Entre 4.000 y 7.000 smmlv</w:t>
            </w:r>
          </w:p>
        </w:tc>
        <w:tc>
          <w:tcPr>
            <w:tcW w:w="1559"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rsidR="002A4AD6" w:rsidRPr="002A4AD6" w:rsidRDefault="002A4AD6" w:rsidP="002A4AD6">
            <w:pPr>
              <w:spacing w:line="240" w:lineRule="auto"/>
              <w:jc w:val="center"/>
              <w:textAlignment w:val="bottom"/>
              <w:rPr>
                <w:rFonts w:cs="Arial"/>
                <w:color w:val="auto"/>
                <w:sz w:val="24"/>
                <w:lang w:eastAsia="es-CO"/>
              </w:rPr>
            </w:pPr>
            <w:r w:rsidRPr="002A4AD6">
              <w:rPr>
                <w:rFonts w:ascii="Arial Narrow" w:hAnsi="Arial Narrow" w:cs="Arial"/>
                <w:kern w:val="24"/>
                <w:sz w:val="24"/>
                <w:lang w:eastAsia="es-CO"/>
              </w:rPr>
              <w:t>77</w:t>
            </w:r>
          </w:p>
        </w:tc>
        <w:tc>
          <w:tcPr>
            <w:tcW w:w="1843"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rsidR="002A4AD6" w:rsidRPr="002A4AD6" w:rsidRDefault="002A4AD6" w:rsidP="002A4AD6">
            <w:pPr>
              <w:spacing w:line="240" w:lineRule="auto"/>
              <w:jc w:val="center"/>
              <w:textAlignment w:val="bottom"/>
              <w:rPr>
                <w:rFonts w:cs="Arial"/>
                <w:color w:val="auto"/>
                <w:sz w:val="24"/>
                <w:lang w:eastAsia="es-CO"/>
              </w:rPr>
            </w:pPr>
            <w:r w:rsidRPr="002A4AD6">
              <w:rPr>
                <w:rFonts w:ascii="Arial Narrow" w:hAnsi="Arial Narrow" w:cs="Arial"/>
                <w:kern w:val="24"/>
                <w:sz w:val="24"/>
                <w:lang w:eastAsia="es-CO"/>
              </w:rPr>
              <w:t>140</w:t>
            </w:r>
          </w:p>
        </w:tc>
        <w:tc>
          <w:tcPr>
            <w:tcW w:w="2126"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rsidR="002A4AD6" w:rsidRPr="002A4AD6" w:rsidRDefault="002A4AD6" w:rsidP="002A4AD6">
            <w:pPr>
              <w:spacing w:line="240" w:lineRule="auto"/>
              <w:jc w:val="center"/>
              <w:textAlignment w:val="bottom"/>
              <w:rPr>
                <w:rFonts w:cs="Arial"/>
                <w:color w:val="auto"/>
                <w:sz w:val="24"/>
                <w:lang w:eastAsia="es-CO"/>
              </w:rPr>
            </w:pPr>
            <w:r w:rsidRPr="002A4AD6">
              <w:rPr>
                <w:rFonts w:ascii="Arial Narrow" w:hAnsi="Arial Narrow" w:cs="Arial"/>
                <w:kern w:val="24"/>
                <w:sz w:val="24"/>
                <w:lang w:eastAsia="es-CO"/>
              </w:rPr>
              <w:t>24%</w:t>
            </w:r>
          </w:p>
        </w:tc>
      </w:tr>
      <w:tr w:rsidR="002A4AD6" w:rsidRPr="002A4AD6" w:rsidTr="0010796C">
        <w:trPr>
          <w:trHeight w:val="67"/>
          <w:jc w:val="center"/>
        </w:trPr>
        <w:tc>
          <w:tcPr>
            <w:tcW w:w="2547"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rsidR="002A4AD6" w:rsidRPr="002A4AD6" w:rsidRDefault="002A4AD6" w:rsidP="002A4AD6">
            <w:pPr>
              <w:spacing w:line="240" w:lineRule="auto"/>
              <w:jc w:val="left"/>
              <w:textAlignment w:val="bottom"/>
              <w:rPr>
                <w:rFonts w:cs="Arial"/>
                <w:color w:val="auto"/>
                <w:sz w:val="24"/>
                <w:lang w:eastAsia="es-CO"/>
              </w:rPr>
            </w:pPr>
            <w:r w:rsidRPr="002A4AD6">
              <w:rPr>
                <w:rFonts w:ascii="Arial Narrow" w:hAnsi="Arial Narrow" w:cs="Arial"/>
                <w:kern w:val="24"/>
                <w:sz w:val="24"/>
                <w:lang w:eastAsia="es-CO"/>
              </w:rPr>
              <w:lastRenderedPageBreak/>
              <w:t>&gt; 7.000 smmlv</w:t>
            </w:r>
          </w:p>
        </w:tc>
        <w:tc>
          <w:tcPr>
            <w:tcW w:w="1559"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rsidR="002A4AD6" w:rsidRPr="002A4AD6" w:rsidRDefault="002A4AD6" w:rsidP="002A4AD6">
            <w:pPr>
              <w:spacing w:line="240" w:lineRule="auto"/>
              <w:jc w:val="center"/>
              <w:textAlignment w:val="bottom"/>
              <w:rPr>
                <w:rFonts w:cs="Arial"/>
                <w:color w:val="auto"/>
                <w:sz w:val="24"/>
                <w:lang w:eastAsia="es-CO"/>
              </w:rPr>
            </w:pPr>
            <w:r w:rsidRPr="002A4AD6">
              <w:rPr>
                <w:rFonts w:ascii="Arial Narrow" w:hAnsi="Arial Narrow" w:cs="Arial"/>
                <w:kern w:val="24"/>
                <w:sz w:val="24"/>
                <w:lang w:eastAsia="es-CO"/>
              </w:rPr>
              <w:t xml:space="preserve">130 </w:t>
            </w:r>
          </w:p>
        </w:tc>
        <w:tc>
          <w:tcPr>
            <w:tcW w:w="1843"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rsidR="002A4AD6" w:rsidRPr="002A4AD6" w:rsidRDefault="002A4AD6" w:rsidP="002A4AD6">
            <w:pPr>
              <w:spacing w:line="240" w:lineRule="auto"/>
              <w:jc w:val="center"/>
              <w:textAlignment w:val="bottom"/>
              <w:rPr>
                <w:rFonts w:cs="Arial"/>
                <w:color w:val="auto"/>
                <w:sz w:val="24"/>
                <w:lang w:eastAsia="es-CO"/>
              </w:rPr>
            </w:pPr>
            <w:r w:rsidRPr="002A4AD6">
              <w:rPr>
                <w:rFonts w:ascii="Arial Narrow" w:hAnsi="Arial Narrow" w:cs="Arial"/>
                <w:kern w:val="24"/>
                <w:sz w:val="24"/>
                <w:lang w:eastAsia="es-CO"/>
              </w:rPr>
              <w:t>715</w:t>
            </w:r>
          </w:p>
        </w:tc>
        <w:tc>
          <w:tcPr>
            <w:tcW w:w="2126"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bottom w:w="0" w:type="dxa"/>
              <w:right w:w="15" w:type="dxa"/>
            </w:tcMar>
            <w:vAlign w:val="center"/>
            <w:hideMark/>
          </w:tcPr>
          <w:p w:rsidR="002A4AD6" w:rsidRPr="002A4AD6" w:rsidRDefault="002A4AD6" w:rsidP="002A4AD6">
            <w:pPr>
              <w:spacing w:line="240" w:lineRule="auto"/>
              <w:jc w:val="center"/>
              <w:textAlignment w:val="bottom"/>
              <w:rPr>
                <w:rFonts w:cs="Arial"/>
                <w:color w:val="auto"/>
                <w:sz w:val="24"/>
                <w:lang w:eastAsia="es-CO"/>
              </w:rPr>
            </w:pPr>
            <w:r w:rsidRPr="002A4AD6">
              <w:rPr>
                <w:rFonts w:ascii="Arial Narrow" w:hAnsi="Arial Narrow" w:cs="Arial"/>
                <w:kern w:val="24"/>
                <w:sz w:val="24"/>
                <w:lang w:eastAsia="es-CO"/>
              </w:rPr>
              <w:t>18%</w:t>
            </w:r>
          </w:p>
        </w:tc>
      </w:tr>
      <w:tr w:rsidR="002A4AD6" w:rsidRPr="002A4AD6" w:rsidTr="0010796C">
        <w:trPr>
          <w:trHeight w:val="119"/>
          <w:jc w:val="center"/>
        </w:trPr>
        <w:tc>
          <w:tcPr>
            <w:tcW w:w="2547" w:type="dxa"/>
            <w:tcBorders>
              <w:top w:val="single" w:sz="4" w:space="0" w:color="A6A6A6"/>
              <w:left w:val="single" w:sz="4" w:space="0" w:color="A6A6A6"/>
              <w:bottom w:val="single" w:sz="4" w:space="0" w:color="A6A6A6"/>
              <w:right w:val="single" w:sz="4" w:space="0" w:color="A6A6A6"/>
            </w:tcBorders>
            <w:shd w:val="clear" w:color="auto" w:fill="17375E"/>
            <w:tcMar>
              <w:top w:w="15" w:type="dxa"/>
              <w:left w:w="15" w:type="dxa"/>
              <w:bottom w:w="0" w:type="dxa"/>
              <w:right w:w="15" w:type="dxa"/>
            </w:tcMar>
            <w:vAlign w:val="center"/>
            <w:hideMark/>
          </w:tcPr>
          <w:p w:rsidR="002A4AD6" w:rsidRPr="002A4AD6" w:rsidRDefault="002A4AD6" w:rsidP="002A4AD6">
            <w:pPr>
              <w:spacing w:line="240" w:lineRule="auto"/>
              <w:jc w:val="left"/>
              <w:rPr>
                <w:rFonts w:cs="Arial"/>
                <w:color w:val="auto"/>
                <w:sz w:val="24"/>
                <w:lang w:eastAsia="es-CO"/>
              </w:rPr>
            </w:pPr>
          </w:p>
        </w:tc>
        <w:tc>
          <w:tcPr>
            <w:tcW w:w="1559" w:type="dxa"/>
            <w:tcBorders>
              <w:top w:val="single" w:sz="4" w:space="0" w:color="A6A6A6"/>
              <w:left w:val="single" w:sz="4" w:space="0" w:color="A6A6A6"/>
              <w:bottom w:val="single" w:sz="4" w:space="0" w:color="A6A6A6"/>
              <w:right w:val="single" w:sz="4" w:space="0" w:color="A6A6A6"/>
            </w:tcBorders>
            <w:shd w:val="clear" w:color="auto" w:fill="17375E"/>
            <w:tcMar>
              <w:top w:w="15" w:type="dxa"/>
              <w:left w:w="15" w:type="dxa"/>
              <w:bottom w:w="0" w:type="dxa"/>
              <w:right w:w="15" w:type="dxa"/>
            </w:tcMar>
            <w:vAlign w:val="center"/>
            <w:hideMark/>
          </w:tcPr>
          <w:p w:rsidR="002A4AD6" w:rsidRPr="002A4AD6" w:rsidRDefault="002A4AD6" w:rsidP="002A4AD6">
            <w:pPr>
              <w:spacing w:line="360" w:lineRule="auto"/>
              <w:jc w:val="center"/>
              <w:textAlignment w:val="center"/>
              <w:rPr>
                <w:rFonts w:cs="Arial"/>
                <w:color w:val="auto"/>
                <w:sz w:val="24"/>
                <w:lang w:eastAsia="es-CO"/>
              </w:rPr>
            </w:pPr>
            <w:r w:rsidRPr="002A4AD6">
              <w:rPr>
                <w:rFonts w:ascii="Arial Narrow" w:hAnsi="Arial Narrow" w:cs="Arial"/>
                <w:b/>
                <w:bCs/>
                <w:color w:val="FFFFFF"/>
                <w:kern w:val="24"/>
                <w:sz w:val="24"/>
                <w:lang w:eastAsia="es-CO"/>
              </w:rPr>
              <w:t xml:space="preserve">1.095 </w:t>
            </w:r>
          </w:p>
        </w:tc>
        <w:tc>
          <w:tcPr>
            <w:tcW w:w="1843" w:type="dxa"/>
            <w:tcBorders>
              <w:top w:val="single" w:sz="4" w:space="0" w:color="A6A6A6"/>
              <w:left w:val="single" w:sz="4" w:space="0" w:color="A6A6A6"/>
              <w:bottom w:val="single" w:sz="4" w:space="0" w:color="A6A6A6"/>
              <w:right w:val="single" w:sz="4" w:space="0" w:color="A6A6A6"/>
            </w:tcBorders>
            <w:shd w:val="clear" w:color="auto" w:fill="17375E"/>
            <w:tcMar>
              <w:top w:w="15" w:type="dxa"/>
              <w:left w:w="15" w:type="dxa"/>
              <w:bottom w:w="0" w:type="dxa"/>
              <w:right w:w="15" w:type="dxa"/>
            </w:tcMar>
            <w:vAlign w:val="center"/>
            <w:hideMark/>
          </w:tcPr>
          <w:p w:rsidR="002A4AD6" w:rsidRPr="002A4AD6" w:rsidRDefault="002A4AD6" w:rsidP="002A4AD6">
            <w:pPr>
              <w:spacing w:line="360" w:lineRule="auto"/>
              <w:jc w:val="center"/>
              <w:textAlignment w:val="center"/>
              <w:rPr>
                <w:rFonts w:cs="Arial"/>
                <w:color w:val="auto"/>
                <w:sz w:val="24"/>
                <w:lang w:eastAsia="es-CO"/>
              </w:rPr>
            </w:pPr>
            <w:r w:rsidRPr="002A4AD6">
              <w:rPr>
                <w:rFonts w:ascii="Arial Narrow" w:hAnsi="Arial Narrow" w:cs="Arial"/>
                <w:b/>
                <w:bCs/>
                <w:color w:val="FFFFFF"/>
                <w:kern w:val="24"/>
                <w:sz w:val="24"/>
                <w:lang w:eastAsia="es-CO"/>
              </w:rPr>
              <w:t>1.367</w:t>
            </w:r>
          </w:p>
        </w:tc>
        <w:tc>
          <w:tcPr>
            <w:tcW w:w="2126" w:type="dxa"/>
            <w:tcBorders>
              <w:top w:val="single" w:sz="4" w:space="0" w:color="A6A6A6"/>
              <w:left w:val="single" w:sz="4" w:space="0" w:color="A6A6A6"/>
              <w:bottom w:val="single" w:sz="4" w:space="0" w:color="A6A6A6"/>
              <w:right w:val="single" w:sz="4" w:space="0" w:color="A6A6A6"/>
            </w:tcBorders>
            <w:shd w:val="clear" w:color="auto" w:fill="17375E"/>
            <w:tcMar>
              <w:top w:w="15" w:type="dxa"/>
              <w:left w:w="15" w:type="dxa"/>
              <w:bottom w:w="0" w:type="dxa"/>
              <w:right w:w="15" w:type="dxa"/>
            </w:tcMar>
            <w:vAlign w:val="center"/>
            <w:hideMark/>
          </w:tcPr>
          <w:p w:rsidR="002A4AD6" w:rsidRPr="002A4AD6" w:rsidRDefault="002A4AD6" w:rsidP="002A4AD6">
            <w:pPr>
              <w:spacing w:line="360" w:lineRule="auto"/>
              <w:jc w:val="center"/>
              <w:textAlignment w:val="center"/>
              <w:rPr>
                <w:rFonts w:cs="Arial"/>
                <w:color w:val="auto"/>
                <w:sz w:val="24"/>
                <w:lang w:eastAsia="es-CO"/>
              </w:rPr>
            </w:pPr>
            <w:r w:rsidRPr="002A4AD6">
              <w:rPr>
                <w:rFonts w:ascii="Arial Narrow" w:hAnsi="Arial Narrow" w:cs="Arial"/>
                <w:b/>
                <w:bCs/>
                <w:color w:val="FFFFFF"/>
                <w:kern w:val="24"/>
                <w:sz w:val="24"/>
                <w:lang w:eastAsia="es-CO"/>
              </w:rPr>
              <w:t>28% </w:t>
            </w:r>
          </w:p>
        </w:tc>
      </w:tr>
    </w:tbl>
    <w:p w:rsidR="002A4AD6" w:rsidRPr="008D0F7E" w:rsidRDefault="008D0F7E" w:rsidP="008D0F7E">
      <w:pPr>
        <w:pStyle w:val="Normal1"/>
        <w:ind w:firstLine="720"/>
        <w:jc w:val="both"/>
        <w:rPr>
          <w:rFonts w:ascii="Arial Narrow" w:eastAsia="Arial" w:hAnsi="Arial Narrow" w:cs="Arial"/>
          <w:sz w:val="20"/>
        </w:rPr>
      </w:pPr>
      <w:r w:rsidRPr="008D0F7E">
        <w:rPr>
          <w:rFonts w:ascii="Arial Narrow" w:eastAsia="Arial" w:hAnsi="Arial Narrow" w:cs="Arial"/>
          <w:sz w:val="20"/>
        </w:rPr>
        <w:t>Fuente: base de aprobación de proyectos DNP-corte 15 de abril de 2017</w:t>
      </w:r>
    </w:p>
    <w:p w:rsidR="0095135C" w:rsidRDefault="0095135C" w:rsidP="0095135C">
      <w:pPr>
        <w:pStyle w:val="Normal1"/>
        <w:jc w:val="both"/>
        <w:rPr>
          <w:rFonts w:ascii="Arial Narrow" w:eastAsia="Arial" w:hAnsi="Arial Narrow" w:cs="Arial"/>
        </w:rPr>
      </w:pPr>
    </w:p>
    <w:p w:rsidR="0010796C" w:rsidRDefault="0010796C" w:rsidP="0010796C">
      <w:pPr>
        <w:pStyle w:val="Normal1"/>
        <w:ind w:left="360"/>
        <w:jc w:val="both"/>
        <w:rPr>
          <w:rFonts w:ascii="Arial Narrow" w:eastAsia="Arial" w:hAnsi="Arial Narrow" w:cs="Arial"/>
        </w:rPr>
      </w:pPr>
      <w:r>
        <w:rPr>
          <w:rFonts w:ascii="Arial Narrow" w:eastAsia="Arial" w:hAnsi="Arial Narrow" w:cs="Arial"/>
        </w:rPr>
        <w:t>Igualmente, es importante señalar que el 60% de los proyectos de inversión aprobados en los OCAD municipales, son de menos de 500 millones de pesos.  Lo anterior lleva a concluir que, para municipios con asignaciones bajas al bienio, el costo asociado a mantener un OCAD y adelantar el trámite de formulación, viabilización, priorización y aprobación de un proyecto de inversi</w:t>
      </w:r>
      <w:r w:rsidR="00555B98">
        <w:rPr>
          <w:rFonts w:ascii="Arial Narrow" w:eastAsia="Arial" w:hAnsi="Arial Narrow" w:cs="Arial"/>
        </w:rPr>
        <w:t>ón es un desincentivo para hacer uso efectivo de los recursos asignados.</w:t>
      </w:r>
    </w:p>
    <w:p w:rsidR="0010796C" w:rsidRDefault="0010796C" w:rsidP="0010796C">
      <w:pPr>
        <w:pStyle w:val="Normal1"/>
        <w:ind w:left="360"/>
        <w:jc w:val="both"/>
        <w:rPr>
          <w:rFonts w:ascii="Arial Narrow" w:eastAsia="Arial" w:hAnsi="Arial Narrow" w:cs="Arial"/>
        </w:rPr>
      </w:pPr>
    </w:p>
    <w:p w:rsidR="0010796C" w:rsidRDefault="0010796C" w:rsidP="0010796C">
      <w:pPr>
        <w:pStyle w:val="Normal1"/>
        <w:ind w:left="360"/>
        <w:jc w:val="center"/>
        <w:rPr>
          <w:rFonts w:ascii="Arial Narrow" w:eastAsia="Arial" w:hAnsi="Arial Narrow" w:cs="Arial"/>
        </w:rPr>
      </w:pPr>
      <w:r w:rsidRPr="0010796C">
        <w:rPr>
          <w:rFonts w:eastAsia="Arial"/>
          <w:noProof/>
          <w:lang w:val="en-US" w:eastAsia="en-US"/>
        </w:rPr>
        <w:drawing>
          <wp:inline distT="0" distB="0" distL="0" distR="0" wp14:anchorId="7BA56731" wp14:editId="525FCA85">
            <wp:extent cx="3218614" cy="26029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62364" cy="2638336"/>
                    </a:xfrm>
                    <a:prstGeom prst="rect">
                      <a:avLst/>
                    </a:prstGeom>
                    <a:noFill/>
                    <a:ln>
                      <a:noFill/>
                    </a:ln>
                  </pic:spPr>
                </pic:pic>
              </a:graphicData>
            </a:graphic>
          </wp:inline>
        </w:drawing>
      </w:r>
    </w:p>
    <w:p w:rsidR="0010796C" w:rsidRPr="008D0F7E" w:rsidRDefault="0010796C" w:rsidP="0010796C">
      <w:pPr>
        <w:pStyle w:val="Normal1"/>
        <w:ind w:firstLine="720"/>
        <w:jc w:val="center"/>
        <w:rPr>
          <w:rFonts w:ascii="Arial Narrow" w:eastAsia="Arial" w:hAnsi="Arial Narrow" w:cs="Arial"/>
          <w:sz w:val="20"/>
        </w:rPr>
      </w:pPr>
      <w:r w:rsidRPr="008D0F7E">
        <w:rPr>
          <w:rFonts w:ascii="Arial Narrow" w:eastAsia="Arial" w:hAnsi="Arial Narrow" w:cs="Arial"/>
          <w:sz w:val="20"/>
        </w:rPr>
        <w:t>Fuente: base de aprobación de proyectos DNP-corte 15 de abril de 2017</w:t>
      </w:r>
    </w:p>
    <w:p w:rsidR="0010796C" w:rsidRDefault="0010796C" w:rsidP="0010796C">
      <w:pPr>
        <w:pStyle w:val="Normal1"/>
        <w:ind w:left="360"/>
        <w:jc w:val="both"/>
        <w:rPr>
          <w:rFonts w:ascii="Arial Narrow" w:eastAsia="Arial" w:hAnsi="Arial Narrow" w:cs="Arial"/>
        </w:rPr>
      </w:pPr>
    </w:p>
    <w:p w:rsidR="002B0234" w:rsidRPr="002B0234" w:rsidRDefault="002B0234" w:rsidP="002B0234">
      <w:pPr>
        <w:pStyle w:val="Normal1"/>
        <w:ind w:left="360"/>
        <w:jc w:val="both"/>
        <w:rPr>
          <w:rFonts w:ascii="Arial Narrow" w:eastAsia="Arial" w:hAnsi="Arial Narrow" w:cs="Arial"/>
        </w:rPr>
      </w:pPr>
      <w:r>
        <w:rPr>
          <w:rFonts w:ascii="Arial Narrow" w:eastAsia="Arial" w:hAnsi="Arial Narrow" w:cs="Arial"/>
        </w:rPr>
        <w:t xml:space="preserve">Es preciso entonces reiterar que el </w:t>
      </w:r>
      <w:r w:rsidRPr="002B0234">
        <w:rPr>
          <w:rFonts w:ascii="Arial Narrow" w:eastAsia="Arial" w:hAnsi="Arial Narrow" w:cs="Arial"/>
        </w:rPr>
        <w:t xml:space="preserve">punto 6.1.2. del Acuerdo, precisa que: </w:t>
      </w:r>
      <w:r w:rsidRPr="002B0234">
        <w:rPr>
          <w:rFonts w:ascii="Arial Narrow" w:eastAsia="Arial" w:hAnsi="Arial Narrow" w:cs="Arial"/>
          <w:i/>
        </w:rPr>
        <w:t>“(…) Los recursos de regalías serán una fuente más de las diferentes fuentes para la implementación del Acuerdo en los territorios, para que estos proyectos fortalezcan el desarrollo de sus municipios y departamentos.</w:t>
      </w:r>
      <w:r w:rsidRPr="002B0234">
        <w:rPr>
          <w:rFonts w:ascii="Arial Narrow" w:eastAsia="Arial" w:hAnsi="Arial Narrow" w:cs="Arial"/>
        </w:rPr>
        <w:t>”</w:t>
      </w:r>
      <w:r>
        <w:rPr>
          <w:rFonts w:ascii="Arial Narrow" w:eastAsia="Arial" w:hAnsi="Arial Narrow" w:cs="Arial"/>
        </w:rPr>
        <w:t xml:space="preserve"> y, que para la</w:t>
      </w:r>
      <w:r w:rsidRPr="002B0234">
        <w:rPr>
          <w:rFonts w:ascii="Arial Narrow" w:eastAsia="Arial" w:hAnsi="Arial Narrow" w:cs="Arial"/>
        </w:rPr>
        <w:t xml:space="preserve"> implementación</w:t>
      </w:r>
      <w:r>
        <w:rPr>
          <w:rFonts w:ascii="Arial Narrow" w:eastAsia="Arial" w:hAnsi="Arial Narrow" w:cs="Arial"/>
        </w:rPr>
        <w:t xml:space="preserve"> del Acuerdo Final establece en el Punto 6., como principio fundamental el de </w:t>
      </w:r>
      <w:r w:rsidRPr="002B0234">
        <w:rPr>
          <w:rFonts w:ascii="Arial Narrow" w:eastAsia="Arial" w:hAnsi="Arial Narrow" w:cs="Arial"/>
        </w:rPr>
        <w:t>eficacia, eficiencia e idoneidad</w:t>
      </w:r>
      <w:r>
        <w:rPr>
          <w:rFonts w:ascii="Arial Narrow" w:eastAsia="Arial" w:hAnsi="Arial Narrow" w:cs="Arial"/>
        </w:rPr>
        <w:t xml:space="preserve">, entendido como: </w:t>
      </w:r>
      <w:r w:rsidRPr="002B0234">
        <w:rPr>
          <w:rFonts w:ascii="Arial Narrow" w:eastAsia="Arial" w:hAnsi="Arial Narrow" w:cs="Arial"/>
        </w:rPr>
        <w:t>“</w:t>
      </w:r>
      <w:r w:rsidRPr="002B0234">
        <w:rPr>
          <w:rFonts w:ascii="Arial Narrow" w:eastAsia="Arial" w:hAnsi="Arial Narrow" w:cs="Arial"/>
          <w:i/>
        </w:rPr>
        <w:t xml:space="preserve">para lo cual se </w:t>
      </w:r>
      <w:r w:rsidRPr="002B0234">
        <w:rPr>
          <w:rFonts w:ascii="Arial Narrow" w:eastAsia="Arial" w:hAnsi="Arial Narrow" w:cs="Arial"/>
          <w:i/>
        </w:rPr>
        <w:lastRenderedPageBreak/>
        <w:t>optimizarán tiempos y recursos asociados a la implementación mediante mecanismos especiales y de gestión pública eficiente, reducción de trámites, y la simplificación de instancias, procesos e instrumentos.</w:t>
      </w:r>
      <w:r>
        <w:rPr>
          <w:rFonts w:ascii="Arial Narrow" w:eastAsia="Arial" w:hAnsi="Arial Narrow" w:cs="Arial"/>
          <w:i/>
        </w:rPr>
        <w:t>(…)</w:t>
      </w:r>
      <w:r w:rsidRPr="002B0234">
        <w:rPr>
          <w:rFonts w:ascii="Arial Narrow" w:eastAsia="Arial" w:hAnsi="Arial Narrow" w:cs="Arial"/>
        </w:rPr>
        <w:t xml:space="preserve">”           </w:t>
      </w:r>
    </w:p>
    <w:p w:rsidR="002B0234" w:rsidRPr="002B0234" w:rsidRDefault="002B0234" w:rsidP="002B0234">
      <w:pPr>
        <w:pStyle w:val="Normal1"/>
        <w:ind w:left="360"/>
        <w:jc w:val="both"/>
        <w:rPr>
          <w:rFonts w:ascii="Arial Narrow" w:eastAsia="Arial" w:hAnsi="Arial Narrow" w:cs="Arial"/>
        </w:rPr>
      </w:pPr>
    </w:p>
    <w:p w:rsidR="0010796C" w:rsidRDefault="00B6402D" w:rsidP="002B0234">
      <w:pPr>
        <w:pStyle w:val="Normal1"/>
        <w:ind w:left="360"/>
        <w:jc w:val="both"/>
        <w:rPr>
          <w:rFonts w:ascii="Arial Narrow" w:eastAsia="Arial" w:hAnsi="Arial Narrow" w:cs="Arial"/>
        </w:rPr>
      </w:pPr>
      <w:r>
        <w:rPr>
          <w:rFonts w:ascii="Arial Narrow" w:eastAsia="Arial" w:hAnsi="Arial Narrow" w:cs="Arial"/>
        </w:rPr>
        <w:t xml:space="preserve">Por lo anterior, creemos firmemente que para que el SGR sea un instrumento eficaz para la implementación del </w:t>
      </w:r>
      <w:r w:rsidR="002B0234" w:rsidRPr="002B0234">
        <w:rPr>
          <w:rFonts w:ascii="Arial Narrow" w:eastAsia="Arial" w:hAnsi="Arial Narrow" w:cs="Arial"/>
        </w:rPr>
        <w:t>Acuerdo Final</w:t>
      </w:r>
      <w:r>
        <w:rPr>
          <w:rFonts w:ascii="Arial Narrow" w:eastAsia="Arial" w:hAnsi="Arial Narrow" w:cs="Arial"/>
        </w:rPr>
        <w:t xml:space="preserve">, este Acto legislativo debe no sólo asignar más recursos a las entidades territoriales, </w:t>
      </w:r>
      <w:r w:rsidR="002B0234" w:rsidRPr="002B0234">
        <w:rPr>
          <w:rFonts w:ascii="Arial Narrow" w:eastAsia="Arial" w:hAnsi="Arial Narrow" w:cs="Arial"/>
        </w:rPr>
        <w:t xml:space="preserve">sino </w:t>
      </w:r>
      <w:r>
        <w:rPr>
          <w:rFonts w:ascii="Arial Narrow" w:eastAsia="Arial" w:hAnsi="Arial Narrow" w:cs="Arial"/>
        </w:rPr>
        <w:t>proponer reformas que permitan un trámite más expedito de la inversión de recursos para la implementación del Acuerdo Final</w:t>
      </w:r>
      <w:r w:rsidR="002B0234" w:rsidRPr="002B0234">
        <w:rPr>
          <w:rFonts w:ascii="Arial Narrow" w:eastAsia="Arial" w:hAnsi="Arial Narrow" w:cs="Arial"/>
        </w:rPr>
        <w:t>.</w:t>
      </w:r>
    </w:p>
    <w:p w:rsidR="0010796C" w:rsidRDefault="0010796C" w:rsidP="0095135C">
      <w:pPr>
        <w:pStyle w:val="Normal1"/>
        <w:jc w:val="both"/>
        <w:rPr>
          <w:rFonts w:ascii="Arial Narrow" w:eastAsia="Arial" w:hAnsi="Arial Narrow" w:cs="Arial"/>
        </w:rPr>
      </w:pPr>
    </w:p>
    <w:p w:rsidR="0095135C" w:rsidRPr="00784E48" w:rsidRDefault="00F030BE" w:rsidP="00F030BE">
      <w:pPr>
        <w:pStyle w:val="Normal1"/>
        <w:rPr>
          <w:rFonts w:ascii="Arial Narrow" w:hAnsi="Arial Narrow" w:cs="Arial"/>
          <w:b/>
          <w:u w:val="single"/>
          <w:lang w:val="es-ES"/>
        </w:rPr>
      </w:pPr>
      <w:r>
        <w:rPr>
          <w:rFonts w:ascii="Arial Narrow" w:hAnsi="Arial Narrow" w:cs="Arial"/>
          <w:b/>
          <w:lang w:val="es-ES"/>
        </w:rPr>
        <w:t>4.3. Modificaciones al artículo 3 del proyecto de Acto L</w:t>
      </w:r>
      <w:r w:rsidRPr="00784E48">
        <w:rPr>
          <w:rFonts w:ascii="Arial Narrow" w:hAnsi="Arial Narrow" w:cs="Arial"/>
          <w:b/>
          <w:lang w:val="es-ES"/>
        </w:rPr>
        <w:t>egislativo</w:t>
      </w:r>
    </w:p>
    <w:p w:rsidR="0095135C" w:rsidRPr="00784E48" w:rsidRDefault="0095135C" w:rsidP="0095135C">
      <w:pPr>
        <w:pStyle w:val="Normal1"/>
        <w:jc w:val="both"/>
        <w:rPr>
          <w:rFonts w:ascii="Arial Narrow" w:eastAsia="Arial" w:hAnsi="Arial Narrow" w:cs="Arial"/>
          <w:lang w:val="es-ES"/>
        </w:rPr>
      </w:pPr>
    </w:p>
    <w:p w:rsidR="00F030BE" w:rsidRDefault="0095135C" w:rsidP="0095135C">
      <w:pPr>
        <w:pStyle w:val="Normal1"/>
        <w:jc w:val="both"/>
        <w:rPr>
          <w:rFonts w:ascii="Arial Narrow" w:eastAsia="Arial" w:hAnsi="Arial Narrow" w:cs="Arial"/>
          <w:b/>
          <w:lang w:val="es-ES"/>
        </w:rPr>
      </w:pPr>
      <w:r w:rsidRPr="00784E48">
        <w:rPr>
          <w:rFonts w:ascii="Arial Narrow" w:eastAsia="Arial" w:hAnsi="Arial Narrow" w:cs="Arial"/>
          <w:b/>
          <w:lang w:val="es-ES"/>
        </w:rPr>
        <w:t xml:space="preserve">Parágrafo </w:t>
      </w:r>
      <w:r>
        <w:rPr>
          <w:rFonts w:ascii="Arial Narrow" w:eastAsia="Arial" w:hAnsi="Arial Narrow" w:cs="Arial"/>
          <w:b/>
          <w:lang w:val="es-ES"/>
        </w:rPr>
        <w:t>5</w:t>
      </w:r>
      <w:r w:rsidRPr="00784E48">
        <w:rPr>
          <w:rFonts w:ascii="Arial Narrow" w:eastAsia="Arial" w:hAnsi="Arial Narrow" w:cs="Arial"/>
          <w:b/>
          <w:lang w:val="es-ES"/>
        </w:rPr>
        <w:t>° transitorio</w:t>
      </w:r>
      <w:r>
        <w:rPr>
          <w:rFonts w:ascii="Arial Narrow" w:eastAsia="Arial" w:hAnsi="Arial Narrow" w:cs="Arial"/>
          <w:b/>
          <w:lang w:val="es-ES"/>
        </w:rPr>
        <w:t xml:space="preserve">: </w:t>
      </w:r>
    </w:p>
    <w:p w:rsidR="0095135C" w:rsidRDefault="0095135C" w:rsidP="00F030BE">
      <w:pPr>
        <w:pStyle w:val="Normal1"/>
        <w:numPr>
          <w:ilvl w:val="0"/>
          <w:numId w:val="41"/>
        </w:numPr>
        <w:jc w:val="both"/>
        <w:rPr>
          <w:rFonts w:ascii="Arial Narrow" w:eastAsia="Arial" w:hAnsi="Arial Narrow" w:cs="Arial"/>
          <w:lang w:val="es-ES"/>
        </w:rPr>
      </w:pPr>
      <w:r>
        <w:rPr>
          <w:rFonts w:ascii="Arial Narrow" w:eastAsia="Arial" w:hAnsi="Arial Narrow" w:cs="Arial"/>
          <w:lang w:val="es-ES"/>
        </w:rPr>
        <w:t xml:space="preserve">Se corrige </w:t>
      </w:r>
      <w:r w:rsidR="00F030BE">
        <w:rPr>
          <w:rFonts w:ascii="Arial Narrow" w:eastAsia="Arial" w:hAnsi="Arial Narrow" w:cs="Arial"/>
          <w:lang w:val="es-ES"/>
        </w:rPr>
        <w:t xml:space="preserve">un error formal de digitación </w:t>
      </w:r>
      <w:r>
        <w:rPr>
          <w:rFonts w:ascii="Arial Narrow" w:eastAsia="Arial" w:hAnsi="Arial Narrow" w:cs="Arial"/>
          <w:lang w:val="es-ES"/>
        </w:rPr>
        <w:t>en el inciso primero</w:t>
      </w:r>
      <w:r w:rsidR="00F030BE">
        <w:rPr>
          <w:rFonts w:ascii="Arial Narrow" w:eastAsia="Arial" w:hAnsi="Arial Narrow" w:cs="Arial"/>
          <w:lang w:val="es-ES"/>
        </w:rPr>
        <w:t xml:space="preserve"> del texto aprobado en primer debate</w:t>
      </w:r>
      <w:r>
        <w:rPr>
          <w:rFonts w:ascii="Arial Narrow" w:eastAsia="Arial" w:hAnsi="Arial Narrow" w:cs="Arial"/>
          <w:lang w:val="es-ES"/>
        </w:rPr>
        <w:t>, debido a que en el texto radicado se dejó la palabra</w:t>
      </w:r>
      <w:r w:rsidR="00F030BE">
        <w:rPr>
          <w:rFonts w:ascii="Arial Narrow" w:eastAsia="Arial" w:hAnsi="Arial Narrow" w:cs="Arial"/>
          <w:lang w:val="es-ES"/>
        </w:rPr>
        <w:t xml:space="preserve"> “ahorro” cuando en realidad debía ser la palabra</w:t>
      </w:r>
      <w:r>
        <w:rPr>
          <w:rFonts w:ascii="Arial Narrow" w:eastAsia="Arial" w:hAnsi="Arial Narrow" w:cs="Arial"/>
          <w:lang w:val="es-ES"/>
        </w:rPr>
        <w:t xml:space="preserve"> </w:t>
      </w:r>
      <w:r w:rsidRPr="00B564BC">
        <w:rPr>
          <w:rFonts w:ascii="Arial Narrow" w:eastAsia="Arial" w:hAnsi="Arial Narrow" w:cs="Arial"/>
          <w:b/>
          <w:lang w:val="es-ES"/>
        </w:rPr>
        <w:t>“o”</w:t>
      </w:r>
      <w:r>
        <w:rPr>
          <w:rFonts w:ascii="Arial Narrow" w:eastAsia="Arial" w:hAnsi="Arial Narrow" w:cs="Arial"/>
          <w:lang w:val="es-ES"/>
        </w:rPr>
        <w:t xml:space="preserve">. </w:t>
      </w:r>
    </w:p>
    <w:p w:rsidR="0095135C" w:rsidRDefault="0095135C" w:rsidP="0095135C">
      <w:pPr>
        <w:pStyle w:val="Normal1"/>
        <w:jc w:val="both"/>
        <w:rPr>
          <w:rFonts w:ascii="Arial Narrow" w:eastAsia="Arial" w:hAnsi="Arial Narrow" w:cs="Arial"/>
          <w:lang w:val="es-ES"/>
        </w:rPr>
      </w:pPr>
    </w:p>
    <w:p w:rsidR="0095135C" w:rsidRDefault="0095135C" w:rsidP="00F030BE">
      <w:pPr>
        <w:pStyle w:val="Normal1"/>
        <w:ind w:left="360"/>
        <w:jc w:val="both"/>
        <w:rPr>
          <w:rFonts w:ascii="Arial Narrow" w:eastAsia="Arial" w:hAnsi="Arial Narrow" w:cs="Arial"/>
          <w:lang w:val="es-ES"/>
        </w:rPr>
      </w:pPr>
      <w:r>
        <w:rPr>
          <w:rFonts w:ascii="Arial Narrow" w:eastAsia="Arial" w:hAnsi="Arial Narrow" w:cs="Arial"/>
          <w:lang w:val="es-ES"/>
        </w:rPr>
        <w:t>De igual manera, al finalizar este parágrafo</w:t>
      </w:r>
      <w:r w:rsidR="00F030BE">
        <w:rPr>
          <w:rFonts w:ascii="Arial Narrow" w:eastAsia="Arial" w:hAnsi="Arial Narrow" w:cs="Arial"/>
          <w:lang w:val="es-ES"/>
        </w:rPr>
        <w:t xml:space="preserve">, se ajusta la redacción para </w:t>
      </w:r>
      <w:r>
        <w:rPr>
          <w:rFonts w:ascii="Arial Narrow" w:eastAsia="Arial" w:hAnsi="Arial Narrow" w:cs="Arial"/>
          <w:lang w:val="es-ES"/>
        </w:rPr>
        <w:t>establece</w:t>
      </w:r>
      <w:r w:rsidR="00F030BE">
        <w:rPr>
          <w:rFonts w:ascii="Arial Narrow" w:eastAsia="Arial" w:hAnsi="Arial Narrow" w:cs="Arial"/>
          <w:lang w:val="es-ES"/>
        </w:rPr>
        <w:t>r</w:t>
      </w:r>
      <w:r>
        <w:rPr>
          <w:rFonts w:ascii="Arial Narrow" w:eastAsia="Arial" w:hAnsi="Arial Narrow" w:cs="Arial"/>
          <w:lang w:val="es-ES"/>
        </w:rPr>
        <w:t xml:space="preserve"> con claridad que la reglame</w:t>
      </w:r>
      <w:r w:rsidR="00F030BE">
        <w:rPr>
          <w:rFonts w:ascii="Arial Narrow" w:eastAsia="Arial" w:hAnsi="Arial Narrow" w:cs="Arial"/>
          <w:lang w:val="es-ES"/>
        </w:rPr>
        <w:t>ntación de la operación del</w:t>
      </w:r>
      <w:r>
        <w:rPr>
          <w:rFonts w:ascii="Arial Narrow" w:eastAsia="Arial" w:hAnsi="Arial Narrow" w:cs="Arial"/>
          <w:lang w:val="es-ES"/>
        </w:rPr>
        <w:t xml:space="preserve"> artículo</w:t>
      </w:r>
      <w:r w:rsidR="00F030BE">
        <w:rPr>
          <w:rFonts w:ascii="Arial Narrow" w:eastAsia="Arial" w:hAnsi="Arial Narrow" w:cs="Arial"/>
          <w:lang w:val="es-ES"/>
        </w:rPr>
        <w:t xml:space="preserve"> propuesto,</w:t>
      </w:r>
      <w:r>
        <w:rPr>
          <w:rFonts w:ascii="Arial Narrow" w:eastAsia="Arial" w:hAnsi="Arial Narrow" w:cs="Arial"/>
          <w:lang w:val="es-ES"/>
        </w:rPr>
        <w:t xml:space="preserve"> se debe realizar mediante una ley. </w:t>
      </w:r>
    </w:p>
    <w:p w:rsidR="0095135C" w:rsidRDefault="0095135C" w:rsidP="0095135C">
      <w:pPr>
        <w:pStyle w:val="Normal1"/>
        <w:jc w:val="both"/>
        <w:rPr>
          <w:rFonts w:ascii="Arial Narrow" w:hAnsi="Arial Narrow" w:cs="Arial"/>
          <w:lang w:val="es-ES"/>
        </w:rPr>
      </w:pPr>
    </w:p>
    <w:p w:rsidR="0095135C" w:rsidRDefault="0095135C" w:rsidP="0095135C">
      <w:pPr>
        <w:pStyle w:val="Normal1"/>
        <w:jc w:val="center"/>
        <w:rPr>
          <w:rFonts w:ascii="Arial Narrow" w:hAnsi="Arial Narrow" w:cs="Arial"/>
          <w:b/>
          <w:lang w:val="es-ES"/>
        </w:rPr>
      </w:pPr>
    </w:p>
    <w:p w:rsidR="0095135C" w:rsidRDefault="0095135C" w:rsidP="0095135C">
      <w:pPr>
        <w:pStyle w:val="Normal1"/>
        <w:jc w:val="both"/>
        <w:rPr>
          <w:rFonts w:ascii="Arial Narrow" w:eastAsia="Arial" w:hAnsi="Arial Narrow" w:cs="Arial"/>
          <w:bCs/>
        </w:rPr>
      </w:pPr>
    </w:p>
    <w:p w:rsidR="00002E98" w:rsidRDefault="00002E98">
      <w:pPr>
        <w:spacing w:after="160" w:line="259" w:lineRule="auto"/>
        <w:jc w:val="left"/>
        <w:rPr>
          <w:rFonts w:ascii="Arial Narrow" w:hAnsi="Arial Narrow" w:cs="Arial"/>
          <w:b/>
          <w:sz w:val="24"/>
          <w:lang w:val="es-ES"/>
        </w:rPr>
      </w:pPr>
      <w:r>
        <w:rPr>
          <w:rFonts w:ascii="Arial Narrow" w:hAnsi="Arial Narrow" w:cs="Arial"/>
          <w:b/>
          <w:lang w:val="es-ES"/>
        </w:rPr>
        <w:br w:type="page"/>
      </w:r>
    </w:p>
    <w:p w:rsidR="0095135C" w:rsidRPr="00FA11F7" w:rsidRDefault="0095135C" w:rsidP="0095135C">
      <w:pPr>
        <w:pStyle w:val="Normal1"/>
        <w:numPr>
          <w:ilvl w:val="0"/>
          <w:numId w:val="18"/>
        </w:numPr>
        <w:rPr>
          <w:rFonts w:ascii="Arial Narrow" w:hAnsi="Arial Narrow" w:cs="Arial"/>
          <w:b/>
          <w:u w:val="single"/>
          <w:lang w:val="es-ES"/>
        </w:rPr>
      </w:pPr>
      <w:r w:rsidRPr="003950D5">
        <w:rPr>
          <w:rFonts w:ascii="Arial Narrow" w:eastAsia="Arial" w:hAnsi="Arial Narrow" w:cs="Arial"/>
          <w:b/>
          <w:lang w:val="es-ES"/>
        </w:rPr>
        <w:lastRenderedPageBreak/>
        <w:t>MODIFICACIONES EN EL PROYECTO DE ACTO LEGISLATIVO APROBADO EN</w:t>
      </w:r>
      <w:r w:rsidRPr="00784E48">
        <w:rPr>
          <w:rFonts w:ascii="Arial Narrow" w:hAnsi="Arial Narrow" w:cs="Arial"/>
          <w:b/>
          <w:lang w:val="es-ES"/>
        </w:rPr>
        <w:t xml:space="preserve"> PRIMER DEBATE</w:t>
      </w:r>
    </w:p>
    <w:p w:rsidR="0095135C" w:rsidRPr="00784E48" w:rsidRDefault="0095135C" w:rsidP="005A0A8C">
      <w:pPr>
        <w:pStyle w:val="Normal1"/>
        <w:jc w:val="center"/>
        <w:rPr>
          <w:rFonts w:ascii="Arial Narrow" w:eastAsia="Arial" w:hAnsi="Arial Narrow" w:cs="Arial"/>
          <w:b/>
          <w:lang w:val="es-ES"/>
        </w:rPr>
      </w:pPr>
      <w:r w:rsidRPr="00784E48">
        <w:rPr>
          <w:rFonts w:ascii="Arial Narrow" w:eastAsia="Arial" w:hAnsi="Arial Narrow" w:cs="Arial"/>
          <w:b/>
          <w:lang w:val="es-ES"/>
        </w:rPr>
        <w:t>PLIEGO DE MODIFICACIONES</w:t>
      </w:r>
    </w:p>
    <w:p w:rsidR="0095135C" w:rsidRPr="00784E48" w:rsidRDefault="0095135C" w:rsidP="0095135C">
      <w:pPr>
        <w:spacing w:line="240" w:lineRule="auto"/>
        <w:rPr>
          <w:rFonts w:ascii="Arial Narrow" w:hAnsi="Arial Narrow" w:cs="Arial"/>
          <w:sz w:val="24"/>
          <w:lang w:val="es-ES"/>
        </w:rPr>
      </w:pPr>
    </w:p>
    <w:p w:rsidR="0095135C" w:rsidRPr="00784E48" w:rsidRDefault="0095135C" w:rsidP="0095135C">
      <w:pPr>
        <w:spacing w:line="240" w:lineRule="auto"/>
        <w:rPr>
          <w:rFonts w:ascii="Arial Narrow" w:hAnsi="Arial Narrow" w:cs="Arial"/>
          <w:sz w:val="24"/>
          <w:lang w:val="es-ES"/>
        </w:rPr>
      </w:pPr>
      <w:r w:rsidRPr="00784E48">
        <w:rPr>
          <w:rFonts w:ascii="Arial Narrow" w:hAnsi="Arial Narrow" w:cs="Arial"/>
          <w:sz w:val="24"/>
          <w:lang w:val="es-ES"/>
        </w:rPr>
        <w:t>Con base en lo expuesto anteriormente se realizaron las siguientes modificaciones a la propuesta del articulado</w:t>
      </w:r>
      <w:r>
        <w:rPr>
          <w:rFonts w:ascii="Arial Narrow" w:hAnsi="Arial Narrow" w:cs="Arial"/>
          <w:sz w:val="24"/>
          <w:lang w:val="es-ES"/>
        </w:rPr>
        <w:t xml:space="preserve"> aprobado en primer debate</w:t>
      </w:r>
      <w:r w:rsidRPr="00784E48">
        <w:rPr>
          <w:rFonts w:ascii="Arial Narrow" w:hAnsi="Arial Narrow" w:cs="Arial"/>
          <w:sz w:val="24"/>
          <w:lang w:val="es-ES"/>
        </w:rPr>
        <w:t>.</w:t>
      </w:r>
    </w:p>
    <w:p w:rsidR="0095135C" w:rsidRDefault="0095135C" w:rsidP="0095135C">
      <w:pPr>
        <w:spacing w:line="240" w:lineRule="auto"/>
        <w:rPr>
          <w:rFonts w:ascii="Arial Narrow" w:hAnsi="Arial Narrow" w:cs="Arial"/>
          <w:sz w:val="24"/>
          <w:lang w:val="es-ES"/>
        </w:rPr>
      </w:pPr>
    </w:p>
    <w:p w:rsidR="0095135C" w:rsidRPr="000A39AB" w:rsidRDefault="0095135C" w:rsidP="0095135C">
      <w:pPr>
        <w:spacing w:line="240" w:lineRule="auto"/>
        <w:rPr>
          <w:rFonts w:ascii="Arial Narrow" w:hAnsi="Arial Narrow" w:cs="Arial"/>
          <w:b/>
          <w:sz w:val="24"/>
          <w:lang w:val="es-ES"/>
        </w:rPr>
      </w:pPr>
      <w:r w:rsidRPr="000A39AB">
        <w:rPr>
          <w:rFonts w:ascii="Arial Narrow" w:hAnsi="Arial Narrow" w:cs="Arial"/>
          <w:b/>
          <w:sz w:val="24"/>
          <w:lang w:val="es-ES"/>
        </w:rPr>
        <w:t>Artículo 1°. Adiciónese el siguiente parágrafo al artículo 361 de la Constitución Política:</w:t>
      </w:r>
    </w:p>
    <w:p w:rsidR="0095135C" w:rsidRDefault="0095135C" w:rsidP="0095135C">
      <w:pPr>
        <w:spacing w:line="240" w:lineRule="auto"/>
        <w:rPr>
          <w:rFonts w:ascii="Arial Narrow" w:hAnsi="Arial Narrow" w:cs="Arial"/>
          <w:sz w:val="24"/>
          <w:lang w:val="es-ES"/>
        </w:rPr>
      </w:pPr>
    </w:p>
    <w:p w:rsidR="0095135C" w:rsidRPr="000A39AB" w:rsidRDefault="0095135C" w:rsidP="0095135C">
      <w:pPr>
        <w:spacing w:line="240" w:lineRule="auto"/>
        <w:ind w:left="720"/>
        <w:rPr>
          <w:rFonts w:ascii="Arial Narrow" w:hAnsi="Arial Narrow" w:cs="Arial"/>
          <w:i/>
          <w:sz w:val="24"/>
        </w:rPr>
      </w:pPr>
      <w:r>
        <w:rPr>
          <w:rFonts w:ascii="Arial Narrow" w:hAnsi="Arial Narrow" w:cs="Arial"/>
          <w:b/>
          <w:bCs/>
          <w:i/>
          <w:sz w:val="24"/>
          <w:lang w:val="es-ES"/>
        </w:rPr>
        <w:t>“</w:t>
      </w:r>
      <w:r w:rsidRPr="000A39AB">
        <w:rPr>
          <w:rFonts w:ascii="Arial Narrow" w:hAnsi="Arial Narrow" w:cs="Arial"/>
          <w:b/>
          <w:bCs/>
          <w:i/>
          <w:sz w:val="24"/>
          <w:lang w:val="es-ES"/>
        </w:rPr>
        <w:t>Parágrafo 4°.</w:t>
      </w:r>
      <w:r w:rsidRPr="000A39AB">
        <w:rPr>
          <w:rFonts w:ascii="Arial Narrow" w:hAnsi="Arial Narrow" w:cs="Arial"/>
          <w:i/>
          <w:sz w:val="24"/>
          <w:lang w:val="es-ES"/>
        </w:rPr>
        <w:t xml:space="preserve"> Cuando una </w:t>
      </w:r>
      <w:r w:rsidRPr="000A39AB">
        <w:rPr>
          <w:rFonts w:ascii="Arial Narrow" w:hAnsi="Arial Narrow" w:cs="Arial"/>
          <w:i/>
          <w:sz w:val="24"/>
        </w:rPr>
        <w:t xml:space="preserve">entidad territorial que recibe recursos del Sistema General de Regalías para el ahorro pensional territorial cubra sus pasivos pensionales, destinará los recursos provenientes de esta fuente a la financiación de proyectos de inversión. Durante los veinte (20) años siguientes a la entrada en vigencia del presente Acto Legislativo, estos proyectos deberán tener como objeto la implementación del Acuerdo Final para la Terminación del Conflicto </w:t>
      </w:r>
      <w:r w:rsidRPr="00E51058">
        <w:rPr>
          <w:rFonts w:ascii="Arial Narrow" w:hAnsi="Arial Narrow" w:cs="Arial"/>
          <w:i/>
          <w:strike/>
          <w:sz w:val="24"/>
        </w:rPr>
        <w:t>Armado</w:t>
      </w:r>
      <w:r w:rsidRPr="000A39AB">
        <w:rPr>
          <w:rFonts w:ascii="Arial Narrow" w:hAnsi="Arial Narrow" w:cs="Arial"/>
          <w:i/>
          <w:sz w:val="24"/>
        </w:rPr>
        <w:t xml:space="preserve"> y la Construcción de una Paz Estable y Duradera, </w:t>
      </w:r>
      <w:r w:rsidRPr="000A39AB">
        <w:rPr>
          <w:rFonts w:ascii="Arial Narrow" w:hAnsi="Arial Narrow" w:cs="Arial"/>
          <w:i/>
          <w:iCs/>
          <w:sz w:val="24"/>
          <w:u w:val="single"/>
        </w:rPr>
        <w:t>incluyendo la financiación de proyectos destinados a la reparación integral a las víctimas</w:t>
      </w:r>
      <w:r w:rsidRPr="000A39AB">
        <w:rPr>
          <w:rFonts w:ascii="Arial Narrow" w:hAnsi="Arial Narrow" w:cs="Arial"/>
          <w:i/>
          <w:sz w:val="24"/>
        </w:rPr>
        <w:t>.</w:t>
      </w:r>
    </w:p>
    <w:p w:rsidR="0095135C" w:rsidRPr="000A39AB" w:rsidRDefault="0095135C" w:rsidP="0095135C">
      <w:pPr>
        <w:spacing w:line="240" w:lineRule="auto"/>
        <w:ind w:left="720"/>
        <w:rPr>
          <w:rFonts w:ascii="Arial Narrow" w:hAnsi="Arial Narrow" w:cs="Arial"/>
          <w:i/>
          <w:sz w:val="24"/>
        </w:rPr>
      </w:pPr>
      <w:r w:rsidRPr="000A39AB">
        <w:rPr>
          <w:rFonts w:ascii="Arial Narrow" w:hAnsi="Arial Narrow" w:cs="Arial"/>
          <w:i/>
          <w:sz w:val="24"/>
        </w:rPr>
        <w:t> </w:t>
      </w:r>
    </w:p>
    <w:p w:rsidR="0095135C" w:rsidRPr="000A39AB" w:rsidRDefault="0095135C" w:rsidP="0095135C">
      <w:pPr>
        <w:spacing w:line="240" w:lineRule="auto"/>
        <w:ind w:left="720"/>
        <w:rPr>
          <w:rFonts w:ascii="Arial Narrow" w:hAnsi="Arial Narrow" w:cs="Arial"/>
          <w:sz w:val="24"/>
        </w:rPr>
      </w:pPr>
      <w:r w:rsidRPr="000A39AB">
        <w:rPr>
          <w:rFonts w:ascii="Arial Narrow" w:hAnsi="Arial Narrow" w:cs="Arial"/>
          <w:i/>
          <w:sz w:val="24"/>
        </w:rPr>
        <w:t>Las entidades territoriales que a la fecha de entrada en vigencia del presente Acto Legislativo cuenten con recursos de ahorro pensional provenientes del Sistema General de Regalías, que sobrepasen el cubrimiento requerido de sus pasivos pensionales, los destinarán igualmente a la financiación de proyectos de inversión en los términos señalados en el inciso anterior”.</w:t>
      </w:r>
    </w:p>
    <w:p w:rsidR="0095135C" w:rsidRPr="000A39AB" w:rsidRDefault="0095135C" w:rsidP="0095135C">
      <w:pPr>
        <w:spacing w:line="240" w:lineRule="auto"/>
        <w:rPr>
          <w:rFonts w:ascii="Arial Narrow" w:hAnsi="Arial Narrow" w:cs="Arial"/>
          <w:sz w:val="24"/>
        </w:rPr>
      </w:pPr>
    </w:p>
    <w:p w:rsidR="0095135C" w:rsidRPr="00FA11F7" w:rsidRDefault="0095135C" w:rsidP="0095135C">
      <w:pPr>
        <w:spacing w:line="240" w:lineRule="auto"/>
        <w:rPr>
          <w:rFonts w:ascii="Arial Narrow" w:hAnsi="Arial Narrow" w:cs="Arial"/>
          <w:b/>
          <w:sz w:val="24"/>
        </w:rPr>
      </w:pPr>
      <w:r w:rsidRPr="005A0A8C">
        <w:rPr>
          <w:rFonts w:ascii="Arial Narrow" w:hAnsi="Arial Narrow" w:cs="Arial"/>
          <w:b/>
          <w:bCs/>
          <w:sz w:val="24"/>
          <w:lang w:val="es-ES_tradnl" w:eastAsia="es-CO"/>
        </w:rPr>
        <w:lastRenderedPageBreak/>
        <w:t xml:space="preserve">Artículo 2°. </w:t>
      </w:r>
      <w:r w:rsidRPr="005A0A8C">
        <w:rPr>
          <w:rFonts w:ascii="Arial Narrow" w:hAnsi="Arial Narrow" w:cs="Arial"/>
          <w:b/>
          <w:sz w:val="24"/>
          <w:lang w:eastAsia="es-CO"/>
        </w:rPr>
        <w:t>Adiciónense los siguientes parágrafos transitorios al artículo 361 de la Constitución Política:</w:t>
      </w:r>
    </w:p>
    <w:p w:rsidR="0095135C" w:rsidRPr="005A0A8C" w:rsidRDefault="0095135C" w:rsidP="0095135C">
      <w:pPr>
        <w:spacing w:line="240" w:lineRule="auto"/>
        <w:ind w:firstLine="720"/>
        <w:rPr>
          <w:rFonts w:ascii="Arial Narrow" w:hAnsi="Arial Narrow" w:cs="Arial"/>
          <w:b/>
          <w:sz w:val="24"/>
          <w:lang w:val="es-ES"/>
        </w:rPr>
      </w:pPr>
      <w:r w:rsidRPr="005A0A8C">
        <w:rPr>
          <w:rFonts w:ascii="Arial Narrow" w:hAnsi="Arial Narrow" w:cs="Arial"/>
          <w:b/>
          <w:sz w:val="24"/>
          <w:lang w:val="es-ES"/>
        </w:rPr>
        <w:t xml:space="preserve">“Parágrafo 7° Transitorio. </w:t>
      </w:r>
    </w:p>
    <w:p w:rsidR="0095135C" w:rsidRDefault="0095135C" w:rsidP="0095135C">
      <w:pPr>
        <w:spacing w:line="240" w:lineRule="auto"/>
        <w:ind w:left="720"/>
        <w:rPr>
          <w:rFonts w:ascii="Arial Narrow" w:hAnsi="Arial Narrow" w:cs="Arial"/>
          <w:i/>
          <w:sz w:val="24"/>
          <w:lang w:val="es-ES"/>
        </w:rPr>
      </w:pPr>
      <w:r w:rsidRPr="00F52C6D">
        <w:rPr>
          <w:rFonts w:ascii="Arial Narrow" w:hAnsi="Arial Narrow" w:cs="Arial"/>
          <w:i/>
          <w:sz w:val="24"/>
          <w:lang w:val="es-ES"/>
        </w:rPr>
        <w:t>(…)</w:t>
      </w:r>
    </w:p>
    <w:p w:rsidR="0095135C" w:rsidRDefault="0095135C" w:rsidP="0095135C">
      <w:pPr>
        <w:spacing w:line="240" w:lineRule="auto"/>
        <w:ind w:left="720"/>
        <w:rPr>
          <w:rFonts w:ascii="Arial Narrow" w:hAnsi="Arial Narrow" w:cs="Arial"/>
          <w:i/>
          <w:sz w:val="24"/>
        </w:rPr>
      </w:pPr>
      <w:r w:rsidRPr="00C610E5">
        <w:rPr>
          <w:rFonts w:ascii="Arial Narrow" w:hAnsi="Arial Narrow" w:cs="Arial"/>
          <w:i/>
          <w:sz w:val="24"/>
        </w:rPr>
        <w:t>“</w:t>
      </w:r>
      <w:r w:rsidRPr="00F52C6D">
        <w:rPr>
          <w:rFonts w:ascii="Arial Narrow" w:hAnsi="Arial Narrow" w:cs="Arial"/>
          <w:i/>
          <w:sz w:val="24"/>
        </w:rPr>
        <w:t xml:space="preserve">Los recursos a los que se refieren los incisos 1° y 2° de este parágrafo, se distribuirán </w:t>
      </w:r>
      <w:r w:rsidRPr="00C610E5">
        <w:rPr>
          <w:rFonts w:ascii="Arial Narrow" w:hAnsi="Arial Narrow" w:cs="Arial"/>
          <w:i/>
          <w:iCs/>
          <w:sz w:val="24"/>
          <w:u w:val="single"/>
        </w:rPr>
        <w:t>priorizando</w:t>
      </w:r>
      <w:r w:rsidRPr="00F52C6D">
        <w:rPr>
          <w:rFonts w:ascii="Arial Narrow" w:hAnsi="Arial Narrow" w:cs="Arial"/>
          <w:i/>
          <w:sz w:val="24"/>
        </w:rPr>
        <w:t xml:space="preserve"> </w:t>
      </w:r>
      <w:r w:rsidRPr="00B564BC">
        <w:rPr>
          <w:rFonts w:ascii="Arial Narrow" w:hAnsi="Arial Narrow" w:cs="Arial"/>
          <w:i/>
          <w:strike/>
          <w:sz w:val="24"/>
        </w:rPr>
        <w:t>entre</w:t>
      </w:r>
      <w:r w:rsidRPr="00F52C6D">
        <w:rPr>
          <w:rFonts w:ascii="Arial Narrow" w:hAnsi="Arial Narrow" w:cs="Arial"/>
          <w:i/>
          <w:sz w:val="24"/>
        </w:rPr>
        <w:t xml:space="preserve"> </w:t>
      </w:r>
      <w:r>
        <w:rPr>
          <w:rFonts w:ascii="Arial Narrow" w:hAnsi="Arial Narrow" w:cs="Arial"/>
          <w:i/>
          <w:sz w:val="24"/>
        </w:rPr>
        <w:t xml:space="preserve">las </w:t>
      </w:r>
      <w:r w:rsidRPr="00F52C6D">
        <w:rPr>
          <w:rFonts w:ascii="Arial Narrow" w:hAnsi="Arial Narrow" w:cs="Arial"/>
          <w:i/>
          <w:sz w:val="24"/>
        </w:rPr>
        <w:t xml:space="preserve">entidades territoriales </w:t>
      </w:r>
      <w:r w:rsidRPr="00C610E5">
        <w:rPr>
          <w:rFonts w:ascii="Arial Narrow" w:hAnsi="Arial Narrow" w:cs="Arial"/>
          <w:i/>
          <w:iCs/>
          <w:sz w:val="24"/>
          <w:u w:val="single"/>
        </w:rPr>
        <w:t xml:space="preserve">más afectadas por la </w:t>
      </w:r>
      <w:r w:rsidRPr="00B564BC">
        <w:rPr>
          <w:rFonts w:ascii="Arial Narrow" w:hAnsi="Arial Narrow" w:cs="Arial"/>
          <w:i/>
          <w:strike/>
          <w:sz w:val="24"/>
        </w:rPr>
        <w:t>con base en criterios de nivel de</w:t>
      </w:r>
      <w:r w:rsidRPr="00F52C6D">
        <w:rPr>
          <w:rFonts w:ascii="Arial Narrow" w:hAnsi="Arial Narrow" w:cs="Arial"/>
          <w:i/>
          <w:sz w:val="24"/>
        </w:rPr>
        <w:t xml:space="preserve"> pobreza rural, </w:t>
      </w:r>
      <w:r w:rsidRPr="005A0A8C">
        <w:rPr>
          <w:rFonts w:ascii="Arial Narrow" w:hAnsi="Arial Narrow" w:cs="Arial"/>
          <w:i/>
          <w:sz w:val="24"/>
          <w:u w:val="single"/>
        </w:rPr>
        <w:t xml:space="preserve">las economías ilegales, </w:t>
      </w:r>
      <w:r w:rsidRPr="00C610E5">
        <w:rPr>
          <w:rFonts w:ascii="Arial Narrow" w:hAnsi="Arial Narrow" w:cs="Arial"/>
          <w:i/>
          <w:iCs/>
          <w:sz w:val="24"/>
          <w:u w:val="single"/>
        </w:rPr>
        <w:t>la debilidad institucional y el conflicto armado y se orientarán a cerrar las brechas sociales, económicas e institucionales en dichas entidades territoriales</w:t>
      </w:r>
      <w:r w:rsidR="005A0A8C">
        <w:rPr>
          <w:rFonts w:ascii="Arial Narrow" w:hAnsi="Arial Narrow" w:cs="Arial"/>
          <w:i/>
          <w:iCs/>
          <w:sz w:val="24"/>
          <w:u w:val="single"/>
        </w:rPr>
        <w:t>.</w:t>
      </w:r>
      <w:r w:rsidRPr="00C610E5">
        <w:rPr>
          <w:rFonts w:ascii="Arial Narrow" w:hAnsi="Arial Narrow" w:cs="Arial"/>
          <w:i/>
          <w:sz w:val="24"/>
        </w:rPr>
        <w:t>”</w:t>
      </w:r>
      <w:r>
        <w:rPr>
          <w:rFonts w:ascii="Arial Narrow" w:hAnsi="Arial Narrow" w:cs="Arial"/>
          <w:i/>
          <w:sz w:val="24"/>
        </w:rPr>
        <w:t xml:space="preserve"> </w:t>
      </w:r>
      <w:r w:rsidRPr="00B564BC">
        <w:rPr>
          <w:rFonts w:ascii="Arial Narrow" w:hAnsi="Arial Narrow" w:cs="Arial"/>
          <w:i/>
          <w:strike/>
          <w:sz w:val="24"/>
        </w:rPr>
        <w:t>grado de afectación derivado del conflicto armado, debilidad institucional, y existencia de economías ilegales</w:t>
      </w:r>
      <w:r>
        <w:rPr>
          <w:rFonts w:ascii="Arial Narrow" w:hAnsi="Arial Narrow" w:cs="Arial"/>
          <w:i/>
          <w:sz w:val="24"/>
        </w:rPr>
        <w:t>.</w:t>
      </w:r>
    </w:p>
    <w:p w:rsidR="0095135C" w:rsidRDefault="0095135C" w:rsidP="0095135C">
      <w:pPr>
        <w:spacing w:line="240" w:lineRule="auto"/>
        <w:ind w:left="720"/>
        <w:rPr>
          <w:rFonts w:ascii="Arial Narrow" w:hAnsi="Arial Narrow" w:cs="Arial"/>
          <w:i/>
          <w:sz w:val="24"/>
        </w:rPr>
      </w:pPr>
    </w:p>
    <w:p w:rsidR="0095135C" w:rsidRPr="00F52C6D" w:rsidRDefault="0095135C" w:rsidP="0095135C">
      <w:pPr>
        <w:spacing w:line="240" w:lineRule="auto"/>
        <w:ind w:left="720"/>
        <w:rPr>
          <w:rFonts w:ascii="Arial Narrow" w:hAnsi="Arial Narrow" w:cs="Arial"/>
          <w:sz w:val="24"/>
        </w:rPr>
      </w:pPr>
      <w:r>
        <w:rPr>
          <w:rFonts w:ascii="Arial Narrow" w:hAnsi="Arial Narrow" w:cs="Arial"/>
          <w:i/>
          <w:sz w:val="24"/>
        </w:rPr>
        <w:t>(…)</w:t>
      </w:r>
    </w:p>
    <w:p w:rsidR="0095135C" w:rsidRPr="008D4E68" w:rsidRDefault="0095135C" w:rsidP="0095135C">
      <w:pPr>
        <w:spacing w:line="240" w:lineRule="auto"/>
        <w:ind w:left="708"/>
        <w:rPr>
          <w:rFonts w:ascii="Arial Narrow" w:hAnsi="Arial Narrow"/>
          <w:i/>
          <w:color w:val="auto"/>
          <w:sz w:val="24"/>
          <w:u w:val="single"/>
          <w:lang w:eastAsia="es-CO"/>
        </w:rPr>
      </w:pPr>
      <w:r>
        <w:rPr>
          <w:rFonts w:ascii="Arial Narrow" w:hAnsi="Arial Narrow" w:cs="Arial"/>
          <w:b/>
          <w:i/>
          <w:sz w:val="24"/>
          <w:lang w:val="es-ES"/>
        </w:rPr>
        <w:t>“</w:t>
      </w:r>
      <w:r w:rsidRPr="008D4E68">
        <w:rPr>
          <w:rFonts w:ascii="Arial Narrow" w:hAnsi="Arial Narrow" w:cs="Arial"/>
          <w:b/>
          <w:i/>
          <w:sz w:val="24"/>
        </w:rPr>
        <w:t>Parágrafo 8º Transitorio.</w:t>
      </w:r>
      <w:r w:rsidRPr="008D4E68">
        <w:rPr>
          <w:rFonts w:ascii="Arial Narrow" w:hAnsi="Arial Narrow"/>
          <w:i/>
          <w:color w:val="auto"/>
          <w:sz w:val="24"/>
          <w:lang w:eastAsia="es-CO"/>
        </w:rPr>
        <w:t xml:space="preserve"> </w:t>
      </w:r>
      <w:r w:rsidRPr="008D4E68">
        <w:rPr>
          <w:rFonts w:ascii="Arial Narrow" w:hAnsi="Arial Narrow"/>
          <w:i/>
          <w:color w:val="auto"/>
          <w:sz w:val="24"/>
          <w:u w:val="single"/>
          <w:lang w:eastAsia="es-CO"/>
        </w:rPr>
        <w:t>Con el propósito de financiar la infraestructura de transporte requerida para la implementación del Acuerdo Final para la Terminación del Conflicto y la Construcción de una Paz E</w:t>
      </w:r>
      <w:r w:rsidR="005A0A8C">
        <w:rPr>
          <w:rFonts w:ascii="Arial Narrow" w:hAnsi="Arial Narrow"/>
          <w:i/>
          <w:color w:val="auto"/>
          <w:sz w:val="24"/>
          <w:u w:val="single"/>
          <w:lang w:eastAsia="es-CO"/>
        </w:rPr>
        <w:t>stable y Duradera, el Gobierno n</w:t>
      </w:r>
      <w:r w:rsidRPr="008D4E68">
        <w:rPr>
          <w:rFonts w:ascii="Arial Narrow" w:hAnsi="Arial Narrow"/>
          <w:i/>
          <w:color w:val="auto"/>
          <w:sz w:val="24"/>
          <w:u w:val="single"/>
          <w:lang w:eastAsia="es-CO"/>
        </w:rPr>
        <w:t xml:space="preserve">acional trasladará el 60% de los saldos no aprobados en el Fondo de Ciencia, Tecnología e Innovación a 31 de diciembre de 2016. El 50% de los recursos objeto del traslado será destinado a la Asignación para la Paz, para ser definidos por el Órgano Colegiado de Administración y Decisión de que trata el parágrafo 7º transitorio del presente artículo y el 50% restante al Fondo de Desarrollo Regional. </w:t>
      </w:r>
    </w:p>
    <w:p w:rsidR="0095135C" w:rsidRPr="008D4E68" w:rsidRDefault="0095135C" w:rsidP="0095135C">
      <w:pPr>
        <w:spacing w:line="240" w:lineRule="auto"/>
        <w:ind w:left="708"/>
        <w:rPr>
          <w:rFonts w:ascii="Arial Narrow" w:hAnsi="Arial Narrow"/>
          <w:i/>
          <w:color w:val="auto"/>
          <w:sz w:val="24"/>
          <w:u w:val="single"/>
          <w:lang w:eastAsia="es-CO"/>
        </w:rPr>
      </w:pPr>
    </w:p>
    <w:p w:rsidR="0095135C" w:rsidRPr="008D4E68" w:rsidRDefault="0095135C" w:rsidP="0095135C">
      <w:pPr>
        <w:spacing w:line="240" w:lineRule="auto"/>
        <w:ind w:left="708"/>
        <w:rPr>
          <w:rFonts w:ascii="Arial Narrow" w:hAnsi="Arial Narrow"/>
          <w:i/>
          <w:color w:val="auto"/>
          <w:sz w:val="24"/>
          <w:u w:val="single"/>
          <w:lang w:eastAsia="es-CO"/>
        </w:rPr>
      </w:pPr>
      <w:r w:rsidRPr="008D4E68">
        <w:rPr>
          <w:rFonts w:ascii="Arial Narrow" w:hAnsi="Arial Narrow"/>
          <w:i/>
          <w:color w:val="auto"/>
          <w:sz w:val="24"/>
          <w:u w:val="single"/>
          <w:lang w:eastAsia="es-CO"/>
        </w:rPr>
        <w:lastRenderedPageBreak/>
        <w:t>El gobierno departamental podrá establecer que el porcentaje de recursos a trasladar sea superior al 60%, en cuyo ca</w:t>
      </w:r>
      <w:r w:rsidR="005A0A8C">
        <w:rPr>
          <w:rFonts w:ascii="Arial Narrow" w:hAnsi="Arial Narrow"/>
          <w:i/>
          <w:color w:val="auto"/>
          <w:sz w:val="24"/>
          <w:u w:val="single"/>
          <w:lang w:eastAsia="es-CO"/>
        </w:rPr>
        <w:t>so deberá informar al Gobierno n</w:t>
      </w:r>
      <w:r w:rsidRPr="008D4E68">
        <w:rPr>
          <w:rFonts w:ascii="Arial Narrow" w:hAnsi="Arial Narrow"/>
          <w:i/>
          <w:color w:val="auto"/>
          <w:sz w:val="24"/>
          <w:u w:val="single"/>
          <w:lang w:eastAsia="es-CO"/>
        </w:rPr>
        <w:t xml:space="preserve">acional dentro de los cinco días siguientes a la entrada en vigencia del presente Acto Legislativo. </w:t>
      </w:r>
    </w:p>
    <w:p w:rsidR="0095135C" w:rsidRPr="008D4E68" w:rsidRDefault="0095135C" w:rsidP="0095135C">
      <w:pPr>
        <w:spacing w:line="240" w:lineRule="auto"/>
        <w:ind w:left="708"/>
        <w:rPr>
          <w:rFonts w:ascii="Arial Narrow" w:hAnsi="Arial Narrow"/>
          <w:i/>
          <w:color w:val="auto"/>
          <w:sz w:val="24"/>
          <w:u w:val="single"/>
          <w:lang w:eastAsia="es-CO"/>
        </w:rPr>
      </w:pPr>
    </w:p>
    <w:p w:rsidR="0095135C" w:rsidRPr="008D4E68" w:rsidRDefault="005A0A8C" w:rsidP="0095135C">
      <w:pPr>
        <w:spacing w:line="240" w:lineRule="auto"/>
        <w:ind w:left="708"/>
        <w:rPr>
          <w:rFonts w:ascii="Arial Narrow" w:hAnsi="Arial Narrow" w:cs="Arial"/>
          <w:i/>
          <w:strike/>
          <w:color w:val="FF0000"/>
          <w:sz w:val="24"/>
        </w:rPr>
      </w:pPr>
      <w:r>
        <w:rPr>
          <w:rFonts w:ascii="Arial Narrow" w:hAnsi="Arial Narrow"/>
          <w:i/>
          <w:color w:val="auto"/>
          <w:sz w:val="24"/>
          <w:u w:val="single"/>
          <w:lang w:eastAsia="es-CO"/>
        </w:rPr>
        <w:t>El Gobierno n</w:t>
      </w:r>
      <w:r w:rsidR="0095135C" w:rsidRPr="008D4E68">
        <w:rPr>
          <w:rFonts w:ascii="Arial Narrow" w:hAnsi="Arial Narrow"/>
          <w:i/>
          <w:color w:val="auto"/>
          <w:sz w:val="24"/>
          <w:u w:val="single"/>
          <w:lang w:eastAsia="es-CO"/>
        </w:rPr>
        <w:t>acional realizará los ajustes presupuestales a los que haya lugar mediante un decreto con fuerza de ley. Los recursos trasladados serán apropiados al mismo departamento beneficiario de los saldos y se distribuirán en partes iguales a la Asignación para la Paz y al Fondo de Desarrollo Regional.</w:t>
      </w:r>
      <w:r w:rsidR="0095135C">
        <w:rPr>
          <w:rFonts w:ascii="Arial Narrow" w:hAnsi="Arial Narrow"/>
          <w:i/>
          <w:color w:val="auto"/>
          <w:sz w:val="24"/>
          <w:lang w:eastAsia="es-CO"/>
        </w:rPr>
        <w:t xml:space="preserve"> </w:t>
      </w:r>
      <w:r w:rsidR="0095135C" w:rsidRPr="008D4E68">
        <w:rPr>
          <w:rFonts w:ascii="Arial Narrow" w:hAnsi="Arial Narrow" w:cs="Arial"/>
          <w:b/>
          <w:i/>
          <w:strike/>
          <w:sz w:val="24"/>
        </w:rPr>
        <w:t xml:space="preserve"> </w:t>
      </w:r>
      <w:r w:rsidR="0095135C" w:rsidRPr="008D4E68">
        <w:rPr>
          <w:rFonts w:ascii="Arial Narrow" w:hAnsi="Arial Narrow" w:cs="Arial"/>
          <w:i/>
          <w:strike/>
          <w:sz w:val="24"/>
        </w:rPr>
        <w:t>El Gobierno nacional, mediante decreto con fuerza de ley, por una sola vez, trasladará a la Asignación para la Paz el 60% de los recursos de cada departamento en el Fondo de Ciencia, Tecnología e Innovación que al 31 de diciembre de 2016 no hayan sido destinados a la financiación de proyectos de inversión por el Órgano Colegiado de Administración y Decisión del Fondo.</w:t>
      </w:r>
    </w:p>
    <w:p w:rsidR="0095135C" w:rsidRPr="008D4E68" w:rsidRDefault="0095135C" w:rsidP="0095135C">
      <w:pPr>
        <w:pStyle w:val="NormalWeb"/>
        <w:ind w:left="708"/>
        <w:jc w:val="both"/>
        <w:rPr>
          <w:rFonts w:ascii="Arial Narrow" w:hAnsi="Arial Narrow" w:cs="Arial"/>
          <w:i/>
          <w:strike/>
          <w:color w:val="FF0000"/>
        </w:rPr>
      </w:pPr>
    </w:p>
    <w:p w:rsidR="0095135C" w:rsidRPr="008D4E68" w:rsidRDefault="0095135C" w:rsidP="0095135C">
      <w:pPr>
        <w:pStyle w:val="NormalWeb"/>
        <w:ind w:left="708"/>
        <w:jc w:val="both"/>
        <w:rPr>
          <w:rFonts w:ascii="Arial Narrow" w:hAnsi="Arial Narrow" w:cs="Arial"/>
          <w:i/>
          <w:strike/>
        </w:rPr>
      </w:pPr>
      <w:r w:rsidRPr="008D4E68">
        <w:rPr>
          <w:rFonts w:ascii="Arial Narrow" w:hAnsi="Arial Narrow" w:cs="Arial"/>
          <w:i/>
          <w:strike/>
        </w:rPr>
        <w:t>Los recursos objeto del traslado mantendrán la misma distribución entre departamentos y el Distrito Capital que tenían en el Fondo de Ciencia, Tecnología e Innovación y se destinarán a la financiación de proyectos de inversión en la infraestructura de transporte requerida para la implementación del Acuerdo Final para la Terminación del Conflicto y la Construcción de una Paz Estable y Duradera, definidos por el Órgano Colegiado de Administración y Decisión de que trata el Parágrafo 7º transitorio del presente artículo.</w:t>
      </w:r>
    </w:p>
    <w:p w:rsidR="0095135C" w:rsidRPr="008D4E68" w:rsidRDefault="0095135C" w:rsidP="0095135C">
      <w:pPr>
        <w:spacing w:line="240" w:lineRule="auto"/>
        <w:rPr>
          <w:rFonts w:ascii="Arial Narrow" w:hAnsi="Arial Narrow" w:cs="Arial"/>
          <w:i/>
          <w:strike/>
          <w:sz w:val="24"/>
        </w:rPr>
      </w:pPr>
    </w:p>
    <w:p w:rsidR="0095135C" w:rsidRPr="008D4E68" w:rsidRDefault="0095135C" w:rsidP="0095135C">
      <w:pPr>
        <w:spacing w:line="240" w:lineRule="auto"/>
        <w:ind w:left="708"/>
        <w:rPr>
          <w:rFonts w:ascii="Arial Narrow" w:hAnsi="Arial Narrow" w:cs="Arial"/>
          <w:i/>
          <w:strike/>
          <w:sz w:val="24"/>
        </w:rPr>
      </w:pPr>
      <w:r w:rsidRPr="008D4E68">
        <w:rPr>
          <w:rFonts w:ascii="Arial Narrow" w:hAnsi="Arial Narrow" w:cs="Arial"/>
          <w:i/>
          <w:strike/>
          <w:sz w:val="24"/>
        </w:rPr>
        <w:t xml:space="preserve">Los departamentos podrán autorizar el traslado de hasta el 40% restante de los recursos de que trata el primer inciso del presente parágrafo, al Fondo de </w:t>
      </w:r>
      <w:r w:rsidRPr="008D4E68">
        <w:rPr>
          <w:rFonts w:ascii="Arial Narrow" w:hAnsi="Arial Narrow" w:cs="Arial"/>
          <w:i/>
          <w:strike/>
          <w:sz w:val="24"/>
        </w:rPr>
        <w:lastRenderedPageBreak/>
        <w:t>Desarrollo Regional, únicamente para ser destinados a proyectos de inversión en infraestructura de transporte requerida para la implementación del Acuerdo final para la Terminación del Conflicto y la Construcción de una Paz Estable y Duradera. En estos casos, los departamentos deberán informar al Gobierno nacional el monto a ser trasladado, dentro del mes siguiente a la entrada en vigencia del presente Acto legislativo, para que éste realice los ajustes presupuestales a los que haya lugar.”</w:t>
      </w:r>
    </w:p>
    <w:p w:rsidR="0095135C" w:rsidRDefault="0095135C" w:rsidP="0095135C">
      <w:pPr>
        <w:spacing w:line="240" w:lineRule="auto"/>
        <w:rPr>
          <w:rFonts w:ascii="Arial Narrow" w:hAnsi="Arial Narrow" w:cs="Arial"/>
          <w:b/>
          <w:sz w:val="24"/>
          <w:lang w:val="es-ES"/>
        </w:rPr>
      </w:pPr>
    </w:p>
    <w:p w:rsidR="008941D5" w:rsidRPr="007B526B" w:rsidRDefault="007B526B" w:rsidP="0095135C">
      <w:pPr>
        <w:pStyle w:val="Sangradetextonormal"/>
        <w:rPr>
          <w:u w:val="single"/>
        </w:rPr>
      </w:pPr>
      <w:r>
        <w:rPr>
          <w:b/>
        </w:rPr>
        <w:tab/>
      </w:r>
      <w:r w:rsidRPr="007B526B">
        <w:rPr>
          <w:u w:val="single"/>
        </w:rPr>
        <w:t>(…)</w:t>
      </w:r>
    </w:p>
    <w:p w:rsidR="0095135C" w:rsidRPr="002F3D89" w:rsidRDefault="0095135C" w:rsidP="002F3D89">
      <w:pPr>
        <w:pStyle w:val="Sangradetextonormal"/>
        <w:spacing w:line="240" w:lineRule="auto"/>
        <w:ind w:left="708"/>
        <w:rPr>
          <w:rFonts w:ascii="Arial Narrow" w:hAnsi="Arial Narrow" w:cs="Arial"/>
          <w:i/>
          <w:sz w:val="24"/>
        </w:rPr>
      </w:pPr>
      <w:r w:rsidRPr="002F3D89">
        <w:rPr>
          <w:rFonts w:ascii="Arial Narrow" w:hAnsi="Arial Narrow" w:cs="Arial"/>
          <w:i/>
          <w:sz w:val="24"/>
        </w:rPr>
        <w:t>“</w:t>
      </w:r>
      <w:r w:rsidRPr="002F3D89">
        <w:rPr>
          <w:rFonts w:ascii="Arial Narrow" w:hAnsi="Arial Narrow" w:cs="Arial"/>
          <w:b/>
          <w:i/>
          <w:sz w:val="24"/>
          <w:u w:val="single"/>
        </w:rPr>
        <w:t>Parágrafo transitorio 10º.</w:t>
      </w:r>
      <w:r w:rsidRPr="002F3D89">
        <w:rPr>
          <w:rFonts w:ascii="Arial Narrow" w:hAnsi="Arial Narrow" w:cs="Arial"/>
          <w:i/>
          <w:sz w:val="24"/>
          <w:u w:val="single"/>
        </w:rPr>
        <w:t xml:space="preserve"> Durante los veinte años siguientes a la entrada en vigencia del presente Acto legislativo, las entidades beneficiarias cuya apropiación bienal de inversión sea menor a 4.000 salarios mínimos mensuales legales vigentes, aprobarán directamente los proyectos de inversión cuando éstos contribuyan a la implementación del Acuerdo Final para la Terminación del Conflicto y la Construcción de una Paz Estable y Duradera. Estos proyectos deberán cumplir con los criterios que establezca el Gobierno nacional y no requerirán la aprobación de un Órgano Colegiado de Administración y Decisión. Los demás proyectos serán definidos por el Órgano Colegiado de Administración y Decisión respectivo</w:t>
      </w:r>
      <w:r w:rsidRPr="002F3D89">
        <w:rPr>
          <w:rFonts w:ascii="Arial Narrow" w:hAnsi="Arial Narrow" w:cs="Arial"/>
          <w:i/>
          <w:sz w:val="24"/>
        </w:rPr>
        <w:t>”</w:t>
      </w:r>
    </w:p>
    <w:p w:rsidR="0095135C" w:rsidRDefault="0095135C" w:rsidP="0095135C">
      <w:pPr>
        <w:pStyle w:val="NormalWeb"/>
        <w:jc w:val="both"/>
        <w:rPr>
          <w:rFonts w:ascii="Arial Narrow" w:hAnsi="Arial Narrow" w:cs="Arial"/>
          <w:iCs/>
        </w:rPr>
      </w:pPr>
    </w:p>
    <w:p w:rsidR="0095135C" w:rsidRPr="00FA11F7" w:rsidRDefault="0095135C" w:rsidP="0095135C">
      <w:pPr>
        <w:spacing w:line="240" w:lineRule="auto"/>
        <w:rPr>
          <w:rFonts w:ascii="Arial Narrow" w:hAnsi="Arial Narrow" w:cs="Arial"/>
          <w:b/>
          <w:sz w:val="24"/>
        </w:rPr>
      </w:pPr>
      <w:r w:rsidRPr="00241EF7">
        <w:rPr>
          <w:rFonts w:ascii="Arial Narrow" w:hAnsi="Arial Narrow" w:cs="Arial"/>
          <w:b/>
          <w:sz w:val="24"/>
        </w:rPr>
        <w:t xml:space="preserve">Artículo 3°. Adiciónese </w:t>
      </w:r>
      <w:r w:rsidRPr="00D12B48">
        <w:rPr>
          <w:rFonts w:ascii="Arial Narrow" w:hAnsi="Arial Narrow" w:cs="Arial"/>
          <w:b/>
          <w:sz w:val="24"/>
        </w:rPr>
        <w:t>el</w:t>
      </w:r>
      <w:r w:rsidRPr="00241EF7">
        <w:rPr>
          <w:rFonts w:ascii="Arial Narrow" w:hAnsi="Arial Narrow" w:cs="Arial"/>
          <w:b/>
          <w:sz w:val="24"/>
        </w:rPr>
        <w:t xml:space="preserve"> siguiente parágrafo al artículo 361 de la Constitución Política:</w:t>
      </w:r>
    </w:p>
    <w:p w:rsidR="0095135C" w:rsidRPr="008D4E68" w:rsidRDefault="0095135C" w:rsidP="0095135C">
      <w:pPr>
        <w:spacing w:line="240" w:lineRule="auto"/>
        <w:ind w:left="708"/>
        <w:rPr>
          <w:rFonts w:ascii="Arial Narrow" w:hAnsi="Arial Narrow" w:cs="Arial"/>
          <w:i/>
          <w:strike/>
          <w:sz w:val="24"/>
        </w:rPr>
      </w:pPr>
      <w:r w:rsidRPr="008D4E68">
        <w:rPr>
          <w:rFonts w:ascii="Arial Narrow" w:hAnsi="Arial Narrow" w:cs="Arial"/>
          <w:bCs/>
          <w:i/>
          <w:iCs/>
          <w:sz w:val="24"/>
        </w:rPr>
        <w:t>“Parágrafo 5°.</w:t>
      </w:r>
      <w:r w:rsidRPr="008D4E68">
        <w:rPr>
          <w:rFonts w:ascii="Arial Narrow" w:hAnsi="Arial Narrow" w:cs="Arial"/>
          <w:i/>
          <w:iCs/>
          <w:sz w:val="24"/>
        </w:rPr>
        <w:t xml:space="preserve"> Los programas </w:t>
      </w:r>
      <w:r w:rsidRPr="008D4E68">
        <w:rPr>
          <w:rFonts w:ascii="Arial Narrow" w:hAnsi="Arial Narrow" w:cs="Arial"/>
          <w:i/>
          <w:iCs/>
          <w:strike/>
          <w:sz w:val="24"/>
        </w:rPr>
        <w:t>ahorro</w:t>
      </w:r>
      <w:r w:rsidRPr="008D4E68">
        <w:rPr>
          <w:rFonts w:ascii="Arial Narrow" w:hAnsi="Arial Narrow" w:cs="Arial"/>
          <w:i/>
          <w:iCs/>
          <w:sz w:val="24"/>
        </w:rPr>
        <w:t xml:space="preserve">o proyectos de inversión que se financiarán con los recursos del Fondo de Ciencia, Tecnología e innovación, serán definidos por el respectivo Órgano Colegiado de Administración y Decisión, </w:t>
      </w:r>
      <w:r w:rsidRPr="008D4E68">
        <w:rPr>
          <w:rFonts w:ascii="Arial Narrow" w:hAnsi="Arial Narrow" w:cs="Arial"/>
          <w:i/>
          <w:iCs/>
          <w:sz w:val="24"/>
        </w:rPr>
        <w:lastRenderedPageBreak/>
        <w:t xml:space="preserve">a través de convocatorias públicas abiertas y competitivas, articuladas con los correspondientes planes de desarrollo. </w:t>
      </w:r>
    </w:p>
    <w:p w:rsidR="0095135C" w:rsidRPr="008D4E68" w:rsidRDefault="0095135C" w:rsidP="0095135C">
      <w:pPr>
        <w:spacing w:line="240" w:lineRule="auto"/>
        <w:ind w:left="708"/>
        <w:rPr>
          <w:rFonts w:ascii="Arial Narrow" w:hAnsi="Arial Narrow" w:cs="Arial"/>
          <w:i/>
          <w:sz w:val="24"/>
        </w:rPr>
      </w:pPr>
    </w:p>
    <w:p w:rsidR="0095135C" w:rsidRDefault="0095135C" w:rsidP="0095135C">
      <w:pPr>
        <w:spacing w:line="240" w:lineRule="auto"/>
        <w:ind w:left="708"/>
        <w:rPr>
          <w:rFonts w:ascii="Arial Narrow" w:hAnsi="Arial Narrow" w:cs="Arial"/>
          <w:i/>
          <w:sz w:val="24"/>
        </w:rPr>
      </w:pPr>
      <w:r w:rsidRPr="008D4E68">
        <w:rPr>
          <w:rFonts w:ascii="Arial Narrow" w:hAnsi="Arial Narrow" w:cs="Arial"/>
          <w:i/>
          <w:sz w:val="24"/>
        </w:rPr>
        <w:t xml:space="preserve">Lo establecido en el presente parágrafo regirá desde la </w:t>
      </w:r>
      <w:r w:rsidRPr="00B564BC">
        <w:rPr>
          <w:rFonts w:ascii="Arial Narrow" w:hAnsi="Arial Narrow" w:cs="Arial"/>
          <w:i/>
          <w:strike/>
          <w:sz w:val="24"/>
        </w:rPr>
        <w:t>expedición de</w:t>
      </w:r>
      <w:r w:rsidRPr="008D4E68">
        <w:rPr>
          <w:rFonts w:ascii="Arial Narrow" w:hAnsi="Arial Narrow" w:cs="Arial"/>
          <w:i/>
          <w:sz w:val="24"/>
        </w:rPr>
        <w:t xml:space="preserve"> </w:t>
      </w:r>
      <w:r>
        <w:rPr>
          <w:rFonts w:ascii="Arial Narrow" w:hAnsi="Arial Narrow" w:cs="Arial"/>
          <w:i/>
          <w:sz w:val="24"/>
          <w:u w:val="single"/>
        </w:rPr>
        <w:t xml:space="preserve">entrada en vigencia de la </w:t>
      </w:r>
      <w:r w:rsidRPr="008D4E68">
        <w:rPr>
          <w:rFonts w:ascii="Arial Narrow" w:hAnsi="Arial Narrow" w:cs="Arial"/>
          <w:i/>
          <w:sz w:val="24"/>
          <w:u w:val="single"/>
        </w:rPr>
        <w:t>ley que lo reglamente</w:t>
      </w:r>
      <w:r>
        <w:rPr>
          <w:rFonts w:ascii="Arial Narrow" w:hAnsi="Arial Narrow" w:cs="Arial"/>
          <w:i/>
          <w:sz w:val="24"/>
          <w:u w:val="single"/>
        </w:rPr>
        <w:t>”</w:t>
      </w:r>
      <w:r w:rsidRPr="008D4E68">
        <w:rPr>
          <w:rFonts w:ascii="Arial Narrow" w:hAnsi="Arial Narrow" w:cs="Arial"/>
          <w:i/>
          <w:sz w:val="24"/>
        </w:rPr>
        <w:t xml:space="preserve"> </w:t>
      </w:r>
      <w:r w:rsidRPr="008D4E68">
        <w:rPr>
          <w:rFonts w:ascii="Arial Narrow" w:hAnsi="Arial Narrow" w:cs="Arial"/>
          <w:i/>
          <w:strike/>
          <w:sz w:val="24"/>
        </w:rPr>
        <w:t>respectiva reglamentación</w:t>
      </w:r>
      <w:r w:rsidRPr="008D4E68">
        <w:rPr>
          <w:rFonts w:ascii="Arial Narrow" w:hAnsi="Arial Narrow" w:cs="Arial"/>
          <w:i/>
          <w:sz w:val="24"/>
        </w:rPr>
        <w:t>.</w:t>
      </w:r>
    </w:p>
    <w:p w:rsidR="0095135C" w:rsidRDefault="0095135C" w:rsidP="0095135C">
      <w:pPr>
        <w:spacing w:line="240" w:lineRule="auto"/>
        <w:ind w:left="708"/>
        <w:rPr>
          <w:rFonts w:ascii="Arial Narrow" w:hAnsi="Arial Narrow" w:cs="Arial"/>
          <w:i/>
          <w:sz w:val="24"/>
        </w:rPr>
      </w:pPr>
    </w:p>
    <w:p w:rsidR="0095135C" w:rsidRPr="00B564BC" w:rsidRDefault="0095135C" w:rsidP="007B526B">
      <w:pPr>
        <w:spacing w:line="240" w:lineRule="auto"/>
        <w:jc w:val="center"/>
        <w:rPr>
          <w:rFonts w:ascii="Arial Narrow" w:hAnsi="Arial Narrow" w:cs="Arial"/>
          <w:b/>
          <w:iCs/>
          <w:sz w:val="24"/>
        </w:rPr>
      </w:pPr>
      <w:r w:rsidRPr="00B564BC">
        <w:rPr>
          <w:rFonts w:ascii="Arial Narrow" w:hAnsi="Arial Narrow" w:cs="Arial"/>
          <w:b/>
          <w:iCs/>
          <w:sz w:val="24"/>
        </w:rPr>
        <w:t>PROPOSICIÓN</w:t>
      </w:r>
    </w:p>
    <w:p w:rsidR="0095135C" w:rsidRPr="00784E48" w:rsidRDefault="0095135C" w:rsidP="0095135C">
      <w:pPr>
        <w:pStyle w:val="Normal1"/>
        <w:jc w:val="both"/>
        <w:rPr>
          <w:rFonts w:ascii="Arial Narrow" w:hAnsi="Arial Narrow"/>
          <w:lang w:val="es-ES"/>
        </w:rPr>
      </w:pPr>
    </w:p>
    <w:p w:rsidR="0095135C" w:rsidRPr="00784E48" w:rsidRDefault="0095135C" w:rsidP="0095135C">
      <w:pPr>
        <w:pStyle w:val="Normal1"/>
        <w:jc w:val="both"/>
        <w:rPr>
          <w:rFonts w:ascii="Arial Narrow" w:hAnsi="Arial Narrow"/>
          <w:lang w:val="es-ES"/>
        </w:rPr>
      </w:pPr>
      <w:r w:rsidRPr="00784E48">
        <w:rPr>
          <w:rFonts w:ascii="Arial Narrow" w:eastAsia="Arial" w:hAnsi="Arial Narrow" w:cs="Arial"/>
          <w:lang w:val="es-ES"/>
        </w:rPr>
        <w:t>Por lo anteriormente expuesto y p</w:t>
      </w:r>
      <w:r>
        <w:rPr>
          <w:rFonts w:ascii="Arial Narrow" w:eastAsia="Arial" w:hAnsi="Arial Narrow" w:cs="Arial"/>
          <w:lang w:val="es-ES"/>
        </w:rPr>
        <w:t xml:space="preserve">ara </w:t>
      </w:r>
      <w:r w:rsidRPr="00784E48">
        <w:rPr>
          <w:rFonts w:ascii="Arial Narrow" w:eastAsia="Arial" w:hAnsi="Arial Narrow" w:cs="Arial"/>
          <w:lang w:val="es-ES"/>
        </w:rPr>
        <w:t xml:space="preserve">cumplir </w:t>
      </w:r>
      <w:r>
        <w:rPr>
          <w:rFonts w:ascii="Arial Narrow" w:eastAsia="Arial" w:hAnsi="Arial Narrow" w:cs="Arial"/>
          <w:lang w:val="es-ES"/>
        </w:rPr>
        <w:t xml:space="preserve">con </w:t>
      </w:r>
      <w:r w:rsidRPr="00784E48">
        <w:rPr>
          <w:rFonts w:ascii="Arial Narrow" w:eastAsia="Arial" w:hAnsi="Arial Narrow" w:cs="Arial"/>
          <w:lang w:val="es-ES"/>
        </w:rPr>
        <w:t>los requisitos constitucionales</w:t>
      </w:r>
      <w:r>
        <w:rPr>
          <w:rFonts w:ascii="Arial Narrow" w:eastAsia="Arial" w:hAnsi="Arial Narrow" w:cs="Arial"/>
          <w:lang w:val="es-ES"/>
        </w:rPr>
        <w:t xml:space="preserve"> para el trámite d</w:t>
      </w:r>
      <w:r w:rsidRPr="00784E48">
        <w:rPr>
          <w:rFonts w:ascii="Arial Narrow" w:eastAsia="Arial" w:hAnsi="Arial Narrow" w:cs="Arial"/>
          <w:lang w:val="es-ES"/>
        </w:rPr>
        <w:t xml:space="preserve">el proyecto de </w:t>
      </w:r>
      <w:r>
        <w:rPr>
          <w:rFonts w:ascii="Arial Narrow" w:eastAsia="Arial" w:hAnsi="Arial Narrow" w:cs="Arial"/>
          <w:lang w:val="es-ES"/>
        </w:rPr>
        <w:t>Acto Legislativo</w:t>
      </w:r>
      <w:r w:rsidRPr="00784E48">
        <w:rPr>
          <w:rFonts w:ascii="Arial Narrow" w:eastAsia="Arial" w:hAnsi="Arial Narrow" w:cs="Arial"/>
          <w:lang w:val="es-ES"/>
        </w:rPr>
        <w:t>, nos permitimos proponer:</w:t>
      </w:r>
    </w:p>
    <w:p w:rsidR="0095135C" w:rsidRPr="00784E48" w:rsidRDefault="0095135C" w:rsidP="0095135C">
      <w:pPr>
        <w:pStyle w:val="Normal1"/>
        <w:jc w:val="both"/>
        <w:rPr>
          <w:rFonts w:ascii="Arial Narrow" w:hAnsi="Arial Narrow"/>
          <w:lang w:val="es-ES"/>
        </w:rPr>
      </w:pPr>
    </w:p>
    <w:p w:rsidR="0095135C" w:rsidRPr="007B526B" w:rsidRDefault="0095135C" w:rsidP="0095135C">
      <w:pPr>
        <w:pStyle w:val="Normal1"/>
        <w:jc w:val="both"/>
        <w:rPr>
          <w:rFonts w:ascii="Arial Narrow" w:hAnsi="Arial Narrow"/>
          <w:color w:val="FF0000"/>
          <w:lang w:val="es-ES"/>
        </w:rPr>
      </w:pPr>
      <w:r>
        <w:rPr>
          <w:rFonts w:ascii="Arial Narrow" w:eastAsia="Arial" w:hAnsi="Arial Narrow" w:cs="Arial"/>
          <w:lang w:val="es-ES"/>
        </w:rPr>
        <w:t>De</w:t>
      </w:r>
      <w:r w:rsidRPr="00784E48">
        <w:rPr>
          <w:rFonts w:ascii="Arial Narrow" w:eastAsia="Arial" w:hAnsi="Arial Narrow" w:cs="Arial"/>
          <w:lang w:val="es-ES"/>
        </w:rPr>
        <w:t>se segundo debate al proyecto de Acto Legislativo 10/</w:t>
      </w:r>
      <w:r w:rsidRPr="00784E48">
        <w:rPr>
          <w:rFonts w:ascii="Arial Narrow" w:eastAsia="Arial" w:hAnsi="Arial Narrow" w:cs="Arial"/>
          <w:i/>
          <w:lang w:val="es-ES"/>
        </w:rPr>
        <w:t>2017 (Cámara) “Por el cual se adiciona el artículo 361 de la Constitución Política de Colombia”,</w:t>
      </w:r>
    </w:p>
    <w:p w:rsidR="0095135C" w:rsidRPr="00784E48" w:rsidRDefault="0095135C" w:rsidP="0095135C">
      <w:pPr>
        <w:pStyle w:val="Normal1"/>
        <w:jc w:val="both"/>
        <w:rPr>
          <w:rFonts w:ascii="Arial Narrow" w:hAnsi="Arial Narrow"/>
          <w:lang w:val="es-ES"/>
        </w:rPr>
      </w:pPr>
    </w:p>
    <w:p w:rsidR="0095135C" w:rsidRPr="00784E48" w:rsidRDefault="0095135C" w:rsidP="0095135C">
      <w:pPr>
        <w:pStyle w:val="Normal1"/>
        <w:rPr>
          <w:rFonts w:ascii="Arial Narrow" w:hAnsi="Arial Narrow"/>
          <w:lang w:val="es-ES"/>
        </w:rPr>
      </w:pPr>
      <w:r w:rsidRPr="00784E48">
        <w:rPr>
          <w:rFonts w:ascii="Arial Narrow" w:eastAsia="Arial" w:hAnsi="Arial Narrow" w:cs="Arial"/>
          <w:lang w:val="es-ES"/>
        </w:rPr>
        <w:t xml:space="preserve">De los Honorables Representantes, </w:t>
      </w:r>
    </w:p>
    <w:p w:rsidR="0095135C" w:rsidRPr="00784E48" w:rsidRDefault="0095135C" w:rsidP="0095135C">
      <w:pPr>
        <w:pStyle w:val="Normal1"/>
        <w:rPr>
          <w:rFonts w:ascii="Arial Narrow" w:hAnsi="Arial Narrow"/>
          <w:lang w:val="es-ES"/>
        </w:rPr>
      </w:pPr>
    </w:p>
    <w:p w:rsidR="0095135C" w:rsidRPr="00784E48" w:rsidRDefault="0095135C" w:rsidP="0095135C">
      <w:pPr>
        <w:pStyle w:val="Normal1"/>
        <w:jc w:val="center"/>
        <w:rPr>
          <w:rFonts w:ascii="Arial Narrow" w:hAnsi="Arial Narrow"/>
          <w:lang w:val="es-ES"/>
        </w:rPr>
      </w:pPr>
      <w:r w:rsidRPr="00784E48">
        <w:rPr>
          <w:rFonts w:ascii="Arial Narrow" w:eastAsia="Arial" w:hAnsi="Arial Narrow" w:cs="Arial"/>
          <w:b/>
          <w:u w:val="single"/>
          <w:lang w:val="es-ES"/>
        </w:rPr>
        <w:t>Comisión I Cámara</w:t>
      </w:r>
    </w:p>
    <w:p w:rsidR="0095135C" w:rsidRPr="00784E48" w:rsidRDefault="0095135C" w:rsidP="0095135C">
      <w:pPr>
        <w:pStyle w:val="Normal1"/>
        <w:jc w:val="center"/>
        <w:rPr>
          <w:rFonts w:ascii="Arial Narrow" w:hAnsi="Arial Narrow"/>
          <w:lang w:val="es-ES"/>
        </w:rPr>
      </w:pPr>
      <w:r w:rsidRPr="00784E48">
        <w:rPr>
          <w:rFonts w:ascii="Arial Narrow" w:eastAsia="Arial" w:hAnsi="Arial Narrow" w:cs="Arial"/>
          <w:b/>
          <w:lang w:val="es-ES"/>
        </w:rPr>
        <w:t>Coordinadores</w:t>
      </w:r>
    </w:p>
    <w:p w:rsidR="0095135C" w:rsidRDefault="0095135C" w:rsidP="0095135C">
      <w:pPr>
        <w:pStyle w:val="Normal1"/>
        <w:jc w:val="both"/>
        <w:rPr>
          <w:rFonts w:ascii="Arial Narrow" w:hAnsi="Arial Narrow"/>
          <w:lang w:val="es-ES"/>
        </w:rPr>
      </w:pPr>
    </w:p>
    <w:p w:rsidR="007B526B" w:rsidRPr="00784E48" w:rsidRDefault="007B526B" w:rsidP="0095135C">
      <w:pPr>
        <w:pStyle w:val="Normal1"/>
        <w:jc w:val="both"/>
        <w:rPr>
          <w:rFonts w:ascii="Arial Narrow" w:hAnsi="Arial Narrow"/>
          <w:lang w:val="es-ES"/>
        </w:rPr>
      </w:pPr>
    </w:p>
    <w:p w:rsidR="0095135C" w:rsidRPr="00784E48" w:rsidRDefault="0095135C" w:rsidP="0095135C">
      <w:pPr>
        <w:pStyle w:val="Normal1"/>
        <w:jc w:val="both"/>
        <w:rPr>
          <w:rFonts w:ascii="Arial Narrow" w:hAnsi="Arial Narrow"/>
          <w:lang w:val="es-ES"/>
        </w:rPr>
      </w:pPr>
    </w:p>
    <w:p w:rsidR="0095135C" w:rsidRPr="00784E48" w:rsidRDefault="0095135C" w:rsidP="0095135C">
      <w:pPr>
        <w:pStyle w:val="Normal1"/>
        <w:jc w:val="both"/>
        <w:rPr>
          <w:rFonts w:ascii="Arial Narrow" w:hAnsi="Arial Narrow"/>
          <w:lang w:val="es-ES"/>
        </w:rPr>
      </w:pPr>
      <w:r w:rsidRPr="00784E48">
        <w:rPr>
          <w:rFonts w:ascii="Arial Narrow" w:hAnsi="Arial Narrow" w:cs="Arial"/>
          <w:b/>
          <w:bCs/>
        </w:rPr>
        <w:t>JUAN CARLOS GARCÍA GÓMEZ</w:t>
      </w:r>
      <w:r w:rsidRPr="00784E48">
        <w:rPr>
          <w:rFonts w:ascii="Arial Narrow" w:eastAsia="Arial" w:hAnsi="Arial Narrow" w:cs="Arial"/>
          <w:b/>
          <w:lang w:val="es-ES"/>
        </w:rPr>
        <w:tab/>
      </w:r>
      <w:r w:rsidRPr="00784E48">
        <w:rPr>
          <w:rFonts w:ascii="Arial Narrow" w:eastAsia="Arial" w:hAnsi="Arial Narrow" w:cs="Arial"/>
          <w:b/>
          <w:lang w:val="es-ES"/>
        </w:rPr>
        <w:tab/>
      </w:r>
      <w:r w:rsidRPr="00784E48">
        <w:rPr>
          <w:rFonts w:ascii="Arial Narrow" w:eastAsia="Arial" w:hAnsi="Arial Narrow" w:cs="Arial"/>
          <w:b/>
          <w:lang w:val="es-ES"/>
        </w:rPr>
        <w:tab/>
      </w:r>
      <w:r w:rsidRPr="00784E48">
        <w:rPr>
          <w:rFonts w:ascii="Arial Narrow" w:hAnsi="Arial Narrow" w:cs="Arial"/>
          <w:b/>
          <w:bCs/>
        </w:rPr>
        <w:t>CARLOS ABRAHAM JIMÉNEZ LÓPEZ</w:t>
      </w:r>
    </w:p>
    <w:p w:rsidR="0095135C" w:rsidRPr="00784E48" w:rsidRDefault="0095135C" w:rsidP="0095135C">
      <w:pPr>
        <w:pStyle w:val="Normal1"/>
        <w:jc w:val="both"/>
        <w:rPr>
          <w:rFonts w:ascii="Arial Narrow" w:eastAsia="Arial" w:hAnsi="Arial Narrow" w:cs="Arial"/>
          <w:lang w:val="es-ES"/>
        </w:rPr>
      </w:pPr>
      <w:r w:rsidRPr="00784E48">
        <w:rPr>
          <w:rFonts w:ascii="Arial Narrow" w:eastAsia="Arial" w:hAnsi="Arial Narrow" w:cs="Arial"/>
          <w:lang w:val="es-ES"/>
        </w:rPr>
        <w:t>Representante a la Cámara</w:t>
      </w:r>
      <w:r w:rsidRPr="00784E48">
        <w:rPr>
          <w:rFonts w:ascii="Arial Narrow" w:eastAsia="Arial" w:hAnsi="Arial Narrow" w:cs="Arial"/>
          <w:lang w:val="es-ES"/>
        </w:rPr>
        <w:tab/>
      </w:r>
      <w:r w:rsidRPr="00784E48">
        <w:rPr>
          <w:rFonts w:ascii="Arial Narrow" w:eastAsia="Arial" w:hAnsi="Arial Narrow" w:cs="Arial"/>
          <w:lang w:val="es-ES"/>
        </w:rPr>
        <w:tab/>
      </w:r>
      <w:r w:rsidRPr="00784E48">
        <w:rPr>
          <w:rFonts w:ascii="Arial Narrow" w:eastAsia="Arial" w:hAnsi="Arial Narrow" w:cs="Arial"/>
          <w:lang w:val="es-ES"/>
        </w:rPr>
        <w:tab/>
      </w:r>
      <w:r w:rsidRPr="00784E48">
        <w:rPr>
          <w:rFonts w:ascii="Arial Narrow" w:eastAsia="Arial" w:hAnsi="Arial Narrow" w:cs="Arial"/>
          <w:lang w:val="es-ES"/>
        </w:rPr>
        <w:tab/>
        <w:t>Representante a la Cámara</w:t>
      </w:r>
    </w:p>
    <w:p w:rsidR="0095135C" w:rsidRPr="00784E48" w:rsidRDefault="0095135C" w:rsidP="0095135C">
      <w:pPr>
        <w:pStyle w:val="Normal1"/>
        <w:jc w:val="both"/>
        <w:rPr>
          <w:rFonts w:ascii="Arial Narrow" w:hAnsi="Arial Narrow"/>
          <w:lang w:val="es-ES"/>
        </w:rPr>
      </w:pPr>
    </w:p>
    <w:p w:rsidR="0095135C" w:rsidRPr="00784E48" w:rsidRDefault="0095135C" w:rsidP="0095135C">
      <w:pPr>
        <w:pStyle w:val="Normal1"/>
        <w:jc w:val="both"/>
        <w:rPr>
          <w:rFonts w:ascii="Arial Narrow" w:hAnsi="Arial Narrow"/>
          <w:lang w:val="es-ES"/>
        </w:rPr>
      </w:pPr>
    </w:p>
    <w:p w:rsidR="0095135C" w:rsidRPr="00784E48" w:rsidRDefault="0095135C" w:rsidP="0095135C">
      <w:pPr>
        <w:pStyle w:val="Normal1"/>
        <w:jc w:val="both"/>
        <w:rPr>
          <w:rFonts w:ascii="Arial Narrow" w:hAnsi="Arial Narrow"/>
          <w:lang w:val="es-ES"/>
        </w:rPr>
      </w:pPr>
    </w:p>
    <w:p w:rsidR="0095135C" w:rsidRPr="00784E48" w:rsidRDefault="0095135C" w:rsidP="0095135C">
      <w:pPr>
        <w:spacing w:line="240" w:lineRule="auto"/>
        <w:rPr>
          <w:rFonts w:ascii="Arial Narrow" w:hAnsi="Arial Narrow"/>
          <w:color w:val="auto"/>
          <w:sz w:val="24"/>
          <w:lang w:eastAsia="en-US"/>
        </w:rPr>
      </w:pPr>
      <w:r w:rsidRPr="00784E48">
        <w:rPr>
          <w:rFonts w:ascii="Arial Narrow" w:hAnsi="Arial Narrow" w:cs="Arial"/>
          <w:b/>
          <w:bCs/>
          <w:sz w:val="24"/>
        </w:rPr>
        <w:t>ELBERT DÍAZ LOZANO</w:t>
      </w:r>
      <w:r w:rsidRPr="00784E48">
        <w:rPr>
          <w:rFonts w:ascii="Arial Narrow" w:eastAsia="Arial" w:hAnsi="Arial Narrow" w:cs="Arial"/>
          <w:b/>
          <w:sz w:val="24"/>
          <w:lang w:val="es-ES"/>
        </w:rPr>
        <w:tab/>
      </w:r>
      <w:r w:rsidRPr="00784E48">
        <w:rPr>
          <w:rFonts w:ascii="Arial Narrow" w:eastAsia="Arial" w:hAnsi="Arial Narrow" w:cs="Arial"/>
          <w:b/>
          <w:sz w:val="24"/>
          <w:lang w:val="es-ES"/>
        </w:rPr>
        <w:tab/>
      </w:r>
      <w:r w:rsidRPr="00784E48">
        <w:rPr>
          <w:rFonts w:ascii="Arial Narrow" w:eastAsia="Arial" w:hAnsi="Arial Narrow" w:cs="Arial"/>
          <w:b/>
          <w:sz w:val="24"/>
          <w:lang w:val="es-ES"/>
        </w:rPr>
        <w:tab/>
      </w:r>
      <w:r w:rsidRPr="00784E48">
        <w:rPr>
          <w:rFonts w:ascii="Arial Narrow" w:eastAsia="Arial" w:hAnsi="Arial Narrow" w:cs="Arial"/>
          <w:b/>
          <w:sz w:val="24"/>
          <w:lang w:val="es-ES"/>
        </w:rPr>
        <w:tab/>
      </w:r>
      <w:r w:rsidRPr="00784E48">
        <w:rPr>
          <w:rFonts w:ascii="Arial Narrow" w:hAnsi="Arial Narrow" w:cs="Arial"/>
          <w:b/>
          <w:bCs/>
          <w:sz w:val="24"/>
        </w:rPr>
        <w:t>MIGUEL ÁNGEL PINTO HERNÁNDEZ</w:t>
      </w:r>
    </w:p>
    <w:p w:rsidR="0095135C" w:rsidRPr="00784E48" w:rsidRDefault="0095135C" w:rsidP="0095135C">
      <w:pPr>
        <w:pStyle w:val="Normal1"/>
        <w:jc w:val="both"/>
        <w:rPr>
          <w:rFonts w:ascii="Arial Narrow" w:eastAsia="Arial" w:hAnsi="Arial Narrow" w:cs="Arial"/>
          <w:lang w:val="es-ES"/>
        </w:rPr>
      </w:pPr>
      <w:r w:rsidRPr="00784E48">
        <w:rPr>
          <w:rFonts w:ascii="Arial Narrow" w:eastAsia="Arial" w:hAnsi="Arial Narrow" w:cs="Arial"/>
          <w:lang w:val="es-ES"/>
        </w:rPr>
        <w:t>Representante a la Cámara</w:t>
      </w:r>
      <w:r w:rsidRPr="00784E48">
        <w:rPr>
          <w:rFonts w:ascii="Arial Narrow" w:eastAsia="Arial" w:hAnsi="Arial Narrow" w:cs="Arial"/>
          <w:lang w:val="es-ES"/>
        </w:rPr>
        <w:tab/>
      </w:r>
      <w:r w:rsidRPr="00784E48">
        <w:rPr>
          <w:rFonts w:ascii="Arial Narrow" w:eastAsia="Arial" w:hAnsi="Arial Narrow" w:cs="Arial"/>
          <w:lang w:val="es-ES"/>
        </w:rPr>
        <w:tab/>
      </w:r>
      <w:r w:rsidRPr="00784E48">
        <w:rPr>
          <w:rFonts w:ascii="Arial Narrow" w:eastAsia="Arial" w:hAnsi="Arial Narrow" w:cs="Arial"/>
          <w:lang w:val="es-ES"/>
        </w:rPr>
        <w:tab/>
      </w:r>
      <w:r w:rsidRPr="00784E48">
        <w:rPr>
          <w:rFonts w:ascii="Arial Narrow" w:eastAsia="Arial" w:hAnsi="Arial Narrow" w:cs="Arial"/>
          <w:lang w:val="es-ES"/>
        </w:rPr>
        <w:tab/>
        <w:t>Representante a la Cámara</w:t>
      </w:r>
    </w:p>
    <w:p w:rsidR="0095135C" w:rsidRPr="00784E48" w:rsidRDefault="0095135C" w:rsidP="0095135C">
      <w:pPr>
        <w:pStyle w:val="Normal1"/>
        <w:jc w:val="both"/>
        <w:rPr>
          <w:rFonts w:ascii="Arial Narrow" w:hAnsi="Arial Narrow"/>
          <w:lang w:val="es-ES"/>
        </w:rPr>
      </w:pPr>
    </w:p>
    <w:p w:rsidR="0095135C" w:rsidRPr="00784E48" w:rsidRDefault="0095135C" w:rsidP="0095135C">
      <w:pPr>
        <w:pStyle w:val="Normal1"/>
        <w:jc w:val="center"/>
        <w:rPr>
          <w:rFonts w:ascii="Arial Narrow" w:hAnsi="Arial Narrow"/>
          <w:lang w:val="es-ES"/>
        </w:rPr>
      </w:pPr>
      <w:r w:rsidRPr="00784E48">
        <w:rPr>
          <w:rFonts w:ascii="Arial Narrow" w:eastAsia="Arial" w:hAnsi="Arial Narrow" w:cs="Arial"/>
          <w:b/>
          <w:lang w:val="es-ES"/>
        </w:rPr>
        <w:t>Ponentes</w:t>
      </w:r>
    </w:p>
    <w:p w:rsidR="0095135C" w:rsidRPr="00784E48" w:rsidRDefault="0095135C" w:rsidP="0095135C">
      <w:pPr>
        <w:pStyle w:val="Normal1"/>
        <w:jc w:val="both"/>
        <w:rPr>
          <w:rFonts w:ascii="Arial Narrow" w:hAnsi="Arial Narrow"/>
          <w:lang w:val="es-ES"/>
        </w:rPr>
      </w:pPr>
    </w:p>
    <w:p w:rsidR="0095135C" w:rsidRPr="00784E48" w:rsidRDefault="0095135C" w:rsidP="0095135C">
      <w:pPr>
        <w:pStyle w:val="Normal1"/>
        <w:jc w:val="both"/>
        <w:rPr>
          <w:rFonts w:ascii="Arial Narrow" w:hAnsi="Arial Narrow"/>
          <w:lang w:val="es-ES"/>
        </w:rPr>
      </w:pPr>
    </w:p>
    <w:p w:rsidR="0095135C" w:rsidRPr="00784E48" w:rsidRDefault="0095135C" w:rsidP="0095135C">
      <w:pPr>
        <w:pStyle w:val="Normal1"/>
        <w:jc w:val="both"/>
        <w:rPr>
          <w:rFonts w:ascii="Arial Narrow" w:hAnsi="Arial Narrow"/>
          <w:lang w:val="es-ES"/>
        </w:rPr>
      </w:pPr>
      <w:r w:rsidRPr="00784E48">
        <w:rPr>
          <w:rFonts w:ascii="Arial Narrow" w:hAnsi="Arial Narrow" w:cs="Arial"/>
          <w:b/>
          <w:bCs/>
        </w:rPr>
        <w:t>OSCAR FERNANDO</w:t>
      </w:r>
      <w:r w:rsidRPr="00784E48">
        <w:rPr>
          <w:rFonts w:ascii="Arial Narrow" w:eastAsia="Arial" w:hAnsi="Arial Narrow" w:cs="Arial"/>
          <w:b/>
          <w:lang w:val="es-ES"/>
        </w:rPr>
        <w:t xml:space="preserve"> </w:t>
      </w:r>
      <w:r w:rsidRPr="00784E48">
        <w:rPr>
          <w:rFonts w:ascii="Arial Narrow" w:hAnsi="Arial Narrow" w:cs="Arial"/>
          <w:b/>
          <w:bCs/>
        </w:rPr>
        <w:t>BRAVO REALPE</w:t>
      </w:r>
      <w:r w:rsidRPr="00784E48">
        <w:rPr>
          <w:rFonts w:ascii="Arial Narrow" w:eastAsia="Arial" w:hAnsi="Arial Narrow" w:cs="Arial"/>
          <w:b/>
          <w:lang w:val="es-ES"/>
        </w:rPr>
        <w:tab/>
      </w:r>
      <w:r w:rsidRPr="00784E48">
        <w:rPr>
          <w:rFonts w:ascii="Arial Narrow" w:eastAsia="Arial" w:hAnsi="Arial Narrow" w:cs="Arial"/>
          <w:b/>
          <w:lang w:val="es-ES"/>
        </w:rPr>
        <w:tab/>
      </w:r>
      <w:r w:rsidRPr="00784E48">
        <w:rPr>
          <w:rFonts w:ascii="Arial Narrow" w:eastAsia="Arial" w:hAnsi="Arial Narrow" w:cs="Arial"/>
          <w:b/>
          <w:lang w:val="es-ES"/>
        </w:rPr>
        <w:tab/>
      </w:r>
      <w:r w:rsidRPr="00784E48">
        <w:rPr>
          <w:rFonts w:ascii="Arial Narrow" w:hAnsi="Arial Narrow" w:cs="Arial"/>
          <w:b/>
          <w:bCs/>
        </w:rPr>
        <w:t>HARRY GIOVANNY GONZÁLEZ GARCÍA</w:t>
      </w:r>
    </w:p>
    <w:p w:rsidR="0095135C" w:rsidRPr="00784E48" w:rsidRDefault="0095135C" w:rsidP="0095135C">
      <w:pPr>
        <w:pStyle w:val="Normal1"/>
        <w:jc w:val="both"/>
        <w:rPr>
          <w:rFonts w:ascii="Arial Narrow" w:eastAsia="Arial" w:hAnsi="Arial Narrow" w:cs="Arial"/>
          <w:lang w:val="es-ES"/>
        </w:rPr>
      </w:pPr>
      <w:r w:rsidRPr="00784E48">
        <w:rPr>
          <w:rFonts w:ascii="Arial Narrow" w:eastAsia="Arial" w:hAnsi="Arial Narrow" w:cs="Arial"/>
          <w:lang w:val="es-ES"/>
        </w:rPr>
        <w:t>Representante a la Cámara</w:t>
      </w:r>
      <w:r w:rsidRPr="00784E48">
        <w:rPr>
          <w:rFonts w:ascii="Arial Narrow" w:eastAsia="Arial" w:hAnsi="Arial Narrow" w:cs="Arial"/>
          <w:lang w:val="es-ES"/>
        </w:rPr>
        <w:tab/>
      </w:r>
      <w:r w:rsidRPr="00784E48">
        <w:rPr>
          <w:rFonts w:ascii="Arial Narrow" w:eastAsia="Arial" w:hAnsi="Arial Narrow" w:cs="Arial"/>
          <w:lang w:val="es-ES"/>
        </w:rPr>
        <w:tab/>
      </w:r>
      <w:r w:rsidRPr="00784E48">
        <w:rPr>
          <w:rFonts w:ascii="Arial Narrow" w:eastAsia="Arial" w:hAnsi="Arial Narrow" w:cs="Arial"/>
          <w:lang w:val="es-ES"/>
        </w:rPr>
        <w:tab/>
      </w:r>
      <w:r w:rsidRPr="00784E48">
        <w:rPr>
          <w:rFonts w:ascii="Arial Narrow" w:eastAsia="Arial" w:hAnsi="Arial Narrow" w:cs="Arial"/>
          <w:lang w:val="es-ES"/>
        </w:rPr>
        <w:tab/>
        <w:t>Representante a la Cámara</w:t>
      </w:r>
    </w:p>
    <w:p w:rsidR="0095135C" w:rsidRPr="00784E48" w:rsidRDefault="0095135C" w:rsidP="0095135C">
      <w:pPr>
        <w:pStyle w:val="Normal1"/>
        <w:jc w:val="both"/>
        <w:rPr>
          <w:rFonts w:ascii="Arial Narrow" w:eastAsia="Arial" w:hAnsi="Arial Narrow" w:cs="Arial"/>
          <w:lang w:val="es-ES"/>
        </w:rPr>
      </w:pPr>
    </w:p>
    <w:p w:rsidR="0095135C" w:rsidRPr="00784E48" w:rsidRDefault="0095135C" w:rsidP="0095135C">
      <w:pPr>
        <w:pStyle w:val="Normal1"/>
        <w:jc w:val="both"/>
        <w:rPr>
          <w:rFonts w:ascii="Arial Narrow" w:hAnsi="Arial Narrow"/>
          <w:lang w:val="es-ES"/>
        </w:rPr>
      </w:pPr>
    </w:p>
    <w:p w:rsidR="0095135C" w:rsidRPr="00784E48" w:rsidRDefault="0095135C" w:rsidP="0095135C">
      <w:pPr>
        <w:pStyle w:val="Normal1"/>
        <w:jc w:val="both"/>
        <w:rPr>
          <w:rFonts w:ascii="Arial Narrow" w:hAnsi="Arial Narrow"/>
          <w:lang w:val="es-ES"/>
        </w:rPr>
      </w:pPr>
      <w:r w:rsidRPr="00784E48">
        <w:rPr>
          <w:rFonts w:ascii="Arial Narrow" w:hAnsi="Arial Narrow" w:cs="Arial"/>
          <w:b/>
          <w:bCs/>
        </w:rPr>
        <w:t>FERNANDO DE LA PEÑA MÁRQUEZ</w:t>
      </w:r>
      <w:r w:rsidRPr="00784E48">
        <w:rPr>
          <w:rFonts w:ascii="Arial Narrow" w:eastAsia="Arial" w:hAnsi="Arial Narrow" w:cs="Arial"/>
          <w:b/>
          <w:lang w:val="es-ES"/>
        </w:rPr>
        <w:tab/>
      </w:r>
      <w:r w:rsidRPr="00784E48">
        <w:rPr>
          <w:rFonts w:ascii="Arial Narrow" w:eastAsia="Arial" w:hAnsi="Arial Narrow" w:cs="Arial"/>
          <w:b/>
          <w:lang w:val="es-ES"/>
        </w:rPr>
        <w:tab/>
      </w:r>
      <w:r w:rsidRPr="00784E48">
        <w:rPr>
          <w:rFonts w:ascii="Arial Narrow" w:eastAsia="Arial" w:hAnsi="Arial Narrow" w:cs="Arial"/>
          <w:b/>
          <w:lang w:val="es-ES"/>
        </w:rPr>
        <w:tab/>
      </w:r>
      <w:r w:rsidRPr="00784E48">
        <w:rPr>
          <w:rFonts w:ascii="Arial Narrow" w:hAnsi="Arial Narrow" w:cs="Arial"/>
          <w:b/>
          <w:bCs/>
        </w:rPr>
        <w:t>CARLOS EDWARD OSORIO AGUIAR</w:t>
      </w:r>
    </w:p>
    <w:p w:rsidR="0095135C" w:rsidRPr="00784E48" w:rsidRDefault="0095135C" w:rsidP="0095135C">
      <w:pPr>
        <w:pStyle w:val="Normal1"/>
        <w:jc w:val="both"/>
        <w:rPr>
          <w:rFonts w:ascii="Arial Narrow" w:eastAsia="Arial" w:hAnsi="Arial Narrow" w:cs="Arial"/>
          <w:lang w:val="es-ES"/>
        </w:rPr>
      </w:pPr>
      <w:r w:rsidRPr="00784E48">
        <w:rPr>
          <w:rFonts w:ascii="Arial Narrow" w:eastAsia="Arial" w:hAnsi="Arial Narrow" w:cs="Arial"/>
          <w:lang w:val="es-ES"/>
        </w:rPr>
        <w:t>Representante a la Cámara</w:t>
      </w:r>
      <w:r w:rsidRPr="00784E48">
        <w:rPr>
          <w:rFonts w:ascii="Arial Narrow" w:eastAsia="Arial" w:hAnsi="Arial Narrow" w:cs="Arial"/>
          <w:lang w:val="es-ES"/>
        </w:rPr>
        <w:tab/>
      </w:r>
      <w:r w:rsidRPr="00784E48">
        <w:rPr>
          <w:rFonts w:ascii="Arial Narrow" w:eastAsia="Arial" w:hAnsi="Arial Narrow" w:cs="Arial"/>
          <w:lang w:val="es-ES"/>
        </w:rPr>
        <w:tab/>
      </w:r>
      <w:r w:rsidRPr="00784E48">
        <w:rPr>
          <w:rFonts w:ascii="Arial Narrow" w:eastAsia="Arial" w:hAnsi="Arial Narrow" w:cs="Arial"/>
          <w:lang w:val="es-ES"/>
        </w:rPr>
        <w:tab/>
      </w:r>
      <w:r w:rsidRPr="00784E48">
        <w:rPr>
          <w:rFonts w:ascii="Arial Narrow" w:eastAsia="Arial" w:hAnsi="Arial Narrow" w:cs="Arial"/>
          <w:lang w:val="es-ES"/>
        </w:rPr>
        <w:tab/>
        <w:t>Representante a la Cámara</w:t>
      </w:r>
    </w:p>
    <w:p w:rsidR="0095135C" w:rsidRPr="00784E48" w:rsidRDefault="0095135C" w:rsidP="0095135C">
      <w:pPr>
        <w:pStyle w:val="Normal1"/>
        <w:jc w:val="both"/>
        <w:rPr>
          <w:rFonts w:ascii="Arial Narrow" w:hAnsi="Arial Narrow"/>
          <w:lang w:val="es-ES"/>
        </w:rPr>
      </w:pPr>
    </w:p>
    <w:p w:rsidR="0095135C" w:rsidRPr="00784E48" w:rsidRDefault="0095135C" w:rsidP="0095135C">
      <w:pPr>
        <w:pStyle w:val="Normal1"/>
        <w:jc w:val="both"/>
        <w:rPr>
          <w:rFonts w:ascii="Arial Narrow" w:hAnsi="Arial Narrow"/>
          <w:lang w:val="es-ES"/>
        </w:rPr>
      </w:pPr>
    </w:p>
    <w:p w:rsidR="0095135C" w:rsidRPr="00784E48" w:rsidRDefault="0095135C" w:rsidP="0095135C">
      <w:pPr>
        <w:pStyle w:val="Normal1"/>
        <w:jc w:val="both"/>
        <w:rPr>
          <w:rFonts w:ascii="Arial Narrow" w:hAnsi="Arial Narrow"/>
          <w:lang w:val="es-ES"/>
        </w:rPr>
      </w:pPr>
      <w:r w:rsidRPr="00784E48">
        <w:rPr>
          <w:rFonts w:ascii="Arial Narrow" w:hAnsi="Arial Narrow" w:cs="Arial"/>
          <w:b/>
          <w:bCs/>
        </w:rPr>
        <w:t>ANGÉLICA LISBETH LOZANO CORREA</w:t>
      </w:r>
      <w:r w:rsidRPr="00784E48">
        <w:rPr>
          <w:rFonts w:ascii="Arial Narrow" w:eastAsia="Arial" w:hAnsi="Arial Narrow" w:cs="Arial"/>
          <w:b/>
          <w:lang w:val="es-ES"/>
        </w:rPr>
        <w:tab/>
      </w:r>
      <w:r w:rsidRPr="00784E48">
        <w:rPr>
          <w:rFonts w:ascii="Arial Narrow" w:eastAsia="Arial" w:hAnsi="Arial Narrow" w:cs="Arial"/>
          <w:b/>
          <w:lang w:val="es-ES"/>
        </w:rPr>
        <w:tab/>
      </w:r>
      <w:r w:rsidRPr="00784E48">
        <w:rPr>
          <w:rFonts w:ascii="Arial Narrow" w:hAnsi="Arial Narrow" w:cs="Arial"/>
          <w:b/>
          <w:bCs/>
        </w:rPr>
        <w:t>CARLOS GERMÁN NAVAS TALERO</w:t>
      </w:r>
    </w:p>
    <w:p w:rsidR="0095135C" w:rsidRPr="00784E48" w:rsidRDefault="0095135C" w:rsidP="0095135C">
      <w:pPr>
        <w:pStyle w:val="Normal1"/>
        <w:jc w:val="both"/>
        <w:rPr>
          <w:rFonts w:ascii="Arial Narrow" w:eastAsia="Arial" w:hAnsi="Arial Narrow" w:cs="Arial"/>
          <w:lang w:val="es-ES"/>
        </w:rPr>
      </w:pPr>
      <w:r w:rsidRPr="00784E48">
        <w:rPr>
          <w:rFonts w:ascii="Arial Narrow" w:eastAsia="Arial" w:hAnsi="Arial Narrow" w:cs="Arial"/>
          <w:lang w:val="es-ES"/>
        </w:rPr>
        <w:t>Representante a la Cámara</w:t>
      </w:r>
      <w:r w:rsidRPr="00784E48">
        <w:rPr>
          <w:rFonts w:ascii="Arial Narrow" w:eastAsia="Arial" w:hAnsi="Arial Narrow" w:cs="Arial"/>
          <w:lang w:val="es-ES"/>
        </w:rPr>
        <w:tab/>
      </w:r>
      <w:r w:rsidRPr="00784E48">
        <w:rPr>
          <w:rFonts w:ascii="Arial Narrow" w:eastAsia="Arial" w:hAnsi="Arial Narrow" w:cs="Arial"/>
          <w:lang w:val="es-ES"/>
        </w:rPr>
        <w:tab/>
      </w:r>
      <w:r w:rsidRPr="00784E48">
        <w:rPr>
          <w:rFonts w:ascii="Arial Narrow" w:eastAsia="Arial" w:hAnsi="Arial Narrow" w:cs="Arial"/>
          <w:lang w:val="es-ES"/>
        </w:rPr>
        <w:tab/>
      </w:r>
      <w:r w:rsidRPr="00784E48">
        <w:rPr>
          <w:rFonts w:ascii="Arial Narrow" w:eastAsia="Arial" w:hAnsi="Arial Narrow" w:cs="Arial"/>
          <w:lang w:val="es-ES"/>
        </w:rPr>
        <w:tab/>
        <w:t>Representante a la Cámara</w:t>
      </w:r>
    </w:p>
    <w:p w:rsidR="0095135C" w:rsidRPr="00784E48" w:rsidRDefault="0095135C" w:rsidP="0095135C">
      <w:pPr>
        <w:pStyle w:val="Normal1"/>
        <w:jc w:val="both"/>
        <w:rPr>
          <w:rFonts w:ascii="Arial Narrow" w:eastAsia="Arial" w:hAnsi="Arial Narrow" w:cs="Arial"/>
          <w:lang w:val="es-ES"/>
        </w:rPr>
      </w:pPr>
    </w:p>
    <w:p w:rsidR="0095135C" w:rsidRPr="00784E48" w:rsidRDefault="0095135C" w:rsidP="0095135C">
      <w:pPr>
        <w:pStyle w:val="Normal1"/>
        <w:jc w:val="both"/>
        <w:rPr>
          <w:rFonts w:ascii="Arial Narrow" w:eastAsia="Arial" w:hAnsi="Arial Narrow" w:cs="Arial"/>
          <w:lang w:val="es-ES"/>
        </w:rPr>
      </w:pPr>
    </w:p>
    <w:p w:rsidR="00FA11F7" w:rsidRPr="00FA11F7" w:rsidRDefault="0095135C" w:rsidP="0095135C">
      <w:pPr>
        <w:pStyle w:val="Normal1"/>
        <w:jc w:val="both"/>
        <w:rPr>
          <w:rFonts w:ascii="Arial Narrow" w:eastAsia="Arial" w:hAnsi="Arial Narrow" w:cs="Arial"/>
          <w:b/>
          <w:lang w:val="es-ES"/>
        </w:rPr>
      </w:pPr>
      <w:r w:rsidRPr="00784E48">
        <w:rPr>
          <w:rFonts w:ascii="Arial Narrow" w:hAnsi="Arial Narrow" w:cs="Arial"/>
          <w:b/>
          <w:bCs/>
        </w:rPr>
        <w:t>SANTIAGO VALENCIA GONZÁLEZ</w:t>
      </w:r>
      <w:r w:rsidRPr="00784E48">
        <w:rPr>
          <w:rFonts w:ascii="Arial Narrow" w:eastAsia="Arial" w:hAnsi="Arial Narrow" w:cs="Arial"/>
          <w:b/>
          <w:lang w:val="es-ES"/>
        </w:rPr>
        <w:tab/>
      </w:r>
      <w:r w:rsidRPr="00784E48">
        <w:rPr>
          <w:rFonts w:ascii="Arial Narrow" w:eastAsia="Arial" w:hAnsi="Arial Narrow" w:cs="Arial"/>
          <w:b/>
          <w:lang w:val="es-ES"/>
        </w:rPr>
        <w:tab/>
      </w:r>
      <w:r w:rsidRPr="00784E48">
        <w:rPr>
          <w:rFonts w:ascii="Arial Narrow" w:eastAsia="Arial" w:hAnsi="Arial Narrow" w:cs="Arial"/>
          <w:b/>
          <w:lang w:val="es-ES"/>
        </w:rPr>
        <w:tab/>
      </w:r>
    </w:p>
    <w:p w:rsidR="00FA11F7" w:rsidRDefault="007B526B" w:rsidP="0095135C">
      <w:pPr>
        <w:pStyle w:val="Normal1"/>
        <w:jc w:val="both"/>
        <w:rPr>
          <w:rFonts w:ascii="Arial Narrow" w:eastAsia="Arial" w:hAnsi="Arial Narrow" w:cs="Arial"/>
          <w:lang w:val="es-ES"/>
        </w:rPr>
      </w:pPr>
      <w:r>
        <w:rPr>
          <w:rFonts w:ascii="Arial Narrow" w:eastAsia="Arial" w:hAnsi="Arial Narrow" w:cs="Arial"/>
          <w:lang w:val="es-ES"/>
        </w:rPr>
        <w:t>Representante a la Cámara</w:t>
      </w:r>
      <w:r w:rsidR="0095135C" w:rsidRPr="00784E48">
        <w:rPr>
          <w:rFonts w:ascii="Arial Narrow" w:eastAsia="Arial" w:hAnsi="Arial Narrow" w:cs="Arial"/>
          <w:lang w:val="es-ES"/>
        </w:rPr>
        <w:tab/>
      </w:r>
    </w:p>
    <w:p w:rsidR="00FA11F7" w:rsidRDefault="00FA11F7" w:rsidP="0095135C">
      <w:pPr>
        <w:pStyle w:val="Normal1"/>
        <w:jc w:val="both"/>
        <w:rPr>
          <w:rFonts w:ascii="Arial Narrow" w:eastAsia="Arial" w:hAnsi="Arial Narrow" w:cs="Arial"/>
          <w:lang w:val="es-ES"/>
        </w:rPr>
      </w:pPr>
    </w:p>
    <w:p w:rsidR="00FA11F7" w:rsidRDefault="00FA11F7" w:rsidP="0095135C">
      <w:pPr>
        <w:pStyle w:val="Normal1"/>
        <w:jc w:val="both"/>
        <w:rPr>
          <w:rFonts w:ascii="Arial Narrow" w:eastAsia="Arial" w:hAnsi="Arial Narrow" w:cs="Arial"/>
          <w:lang w:val="es-ES"/>
        </w:rPr>
      </w:pPr>
    </w:p>
    <w:p w:rsidR="00FA11F7" w:rsidRDefault="00FA11F7" w:rsidP="0095135C">
      <w:pPr>
        <w:pStyle w:val="Normal1"/>
        <w:jc w:val="both"/>
        <w:rPr>
          <w:rFonts w:ascii="Arial Narrow" w:eastAsia="Arial" w:hAnsi="Arial Narrow" w:cs="Arial"/>
          <w:lang w:val="es-ES"/>
        </w:rPr>
      </w:pPr>
    </w:p>
    <w:p w:rsidR="0095135C" w:rsidRPr="00784E48" w:rsidRDefault="0095135C" w:rsidP="0095135C">
      <w:pPr>
        <w:pStyle w:val="Normal1"/>
        <w:jc w:val="both"/>
        <w:rPr>
          <w:rFonts w:ascii="Arial Narrow" w:eastAsia="Arial" w:hAnsi="Arial Narrow" w:cs="Arial"/>
          <w:lang w:val="es-ES"/>
        </w:rPr>
      </w:pPr>
      <w:r w:rsidRPr="00784E48">
        <w:rPr>
          <w:rFonts w:ascii="Arial Narrow" w:eastAsia="Arial" w:hAnsi="Arial Narrow" w:cs="Arial"/>
          <w:lang w:val="es-ES"/>
        </w:rPr>
        <w:tab/>
      </w:r>
      <w:r w:rsidRPr="00784E48">
        <w:rPr>
          <w:rFonts w:ascii="Arial Narrow" w:eastAsia="Arial" w:hAnsi="Arial Narrow" w:cs="Arial"/>
          <w:lang w:val="es-ES"/>
        </w:rPr>
        <w:tab/>
      </w:r>
    </w:p>
    <w:p w:rsidR="0095135C" w:rsidRPr="00D55998" w:rsidRDefault="0095135C" w:rsidP="0095135C">
      <w:pPr>
        <w:pStyle w:val="Estilo1"/>
        <w:rPr>
          <w:rFonts w:ascii="Arial Narrow" w:hAnsi="Arial Narrow"/>
          <w:color w:val="FF0000"/>
          <w:lang w:val="es-ES"/>
        </w:rPr>
      </w:pPr>
      <w:r w:rsidRPr="00D55998">
        <w:rPr>
          <w:rFonts w:ascii="Arial Narrow" w:hAnsi="Arial Narrow"/>
          <w:color w:val="auto"/>
          <w:sz w:val="24"/>
          <w:szCs w:val="24"/>
        </w:rPr>
        <w:t xml:space="preserve">TEXTO PROPUESTO PARA </w:t>
      </w:r>
      <w:r>
        <w:rPr>
          <w:rFonts w:ascii="Arial Narrow" w:hAnsi="Arial Narrow"/>
          <w:color w:val="auto"/>
          <w:sz w:val="24"/>
          <w:szCs w:val="24"/>
        </w:rPr>
        <w:t>SEGUNDO</w:t>
      </w:r>
      <w:r w:rsidRPr="00D55998">
        <w:rPr>
          <w:rFonts w:ascii="Arial Narrow" w:hAnsi="Arial Narrow"/>
          <w:color w:val="auto"/>
          <w:sz w:val="24"/>
          <w:szCs w:val="24"/>
        </w:rPr>
        <w:t xml:space="preserve"> DEBATE AL PROYECTO DE ACTO LEGISLATIVO NÚMERO 10/2017 CÁMARA </w:t>
      </w:r>
    </w:p>
    <w:p w:rsidR="0095135C" w:rsidRPr="00D55998" w:rsidRDefault="0095135C" w:rsidP="0095135C">
      <w:pPr>
        <w:spacing w:line="240" w:lineRule="auto"/>
        <w:jc w:val="center"/>
        <w:rPr>
          <w:rFonts w:ascii="Arial Narrow" w:eastAsia="Calibri" w:hAnsi="Arial Narrow" w:cs="Arial"/>
          <w:b/>
          <w:color w:val="auto"/>
          <w:sz w:val="24"/>
          <w:lang w:eastAsia="en-US"/>
        </w:rPr>
      </w:pPr>
    </w:p>
    <w:p w:rsidR="0095135C" w:rsidRPr="00D55998" w:rsidRDefault="0095135C" w:rsidP="0095135C">
      <w:pPr>
        <w:spacing w:line="240" w:lineRule="auto"/>
        <w:jc w:val="center"/>
        <w:rPr>
          <w:rFonts w:ascii="Arial Narrow" w:eastAsia="Calibri" w:hAnsi="Arial Narrow" w:cs="Arial"/>
          <w:b/>
          <w:color w:val="auto"/>
          <w:sz w:val="24"/>
          <w:lang w:eastAsia="en-US"/>
        </w:rPr>
      </w:pPr>
      <w:r w:rsidRPr="00D55998">
        <w:rPr>
          <w:rFonts w:ascii="Arial Narrow" w:eastAsia="Calibri" w:hAnsi="Arial Narrow" w:cs="Arial"/>
          <w:b/>
          <w:color w:val="auto"/>
          <w:sz w:val="24"/>
          <w:lang w:eastAsia="en-US"/>
        </w:rPr>
        <w:t xml:space="preserve">PROYECTO DE ACTO LEGISLATIVO N°___________ </w:t>
      </w:r>
    </w:p>
    <w:p w:rsidR="0095135C" w:rsidRPr="00D55998" w:rsidRDefault="0095135C" w:rsidP="0095135C">
      <w:pPr>
        <w:spacing w:line="240" w:lineRule="auto"/>
        <w:jc w:val="center"/>
        <w:rPr>
          <w:rFonts w:ascii="Arial Narrow" w:eastAsia="Calibri" w:hAnsi="Arial Narrow" w:cs="Arial"/>
          <w:b/>
          <w:color w:val="auto"/>
          <w:sz w:val="24"/>
          <w:lang w:eastAsia="en-US"/>
        </w:rPr>
      </w:pPr>
      <w:r w:rsidRPr="00D55998">
        <w:rPr>
          <w:rFonts w:ascii="Arial Narrow" w:eastAsia="Calibri" w:hAnsi="Arial Narrow" w:cs="Arial"/>
          <w:b/>
          <w:color w:val="auto"/>
          <w:sz w:val="24"/>
          <w:lang w:eastAsia="en-US"/>
        </w:rPr>
        <w:t>“POR EL CUAL SE ADICIONA EL ARTÍCULO 361 DE LA CONSTITUCIÓN POLÍTICA”</w:t>
      </w:r>
    </w:p>
    <w:p w:rsidR="0095135C" w:rsidRPr="00D55998" w:rsidRDefault="0095135C" w:rsidP="0095135C">
      <w:pPr>
        <w:spacing w:line="240" w:lineRule="auto"/>
        <w:jc w:val="center"/>
        <w:rPr>
          <w:rFonts w:ascii="Arial Narrow" w:eastAsia="Calibri" w:hAnsi="Arial Narrow" w:cs="Arial"/>
          <w:b/>
          <w:color w:val="auto"/>
          <w:sz w:val="24"/>
          <w:lang w:eastAsia="en-US"/>
        </w:rPr>
      </w:pPr>
    </w:p>
    <w:p w:rsidR="0095135C" w:rsidRPr="00D55998" w:rsidRDefault="0095135C" w:rsidP="0095135C">
      <w:pPr>
        <w:spacing w:line="240" w:lineRule="auto"/>
        <w:jc w:val="center"/>
        <w:rPr>
          <w:rFonts w:ascii="Arial Narrow" w:eastAsia="Calibri" w:hAnsi="Arial Narrow" w:cs="Arial"/>
          <w:b/>
          <w:color w:val="auto"/>
          <w:sz w:val="24"/>
          <w:lang w:eastAsia="en-US"/>
        </w:rPr>
      </w:pPr>
    </w:p>
    <w:p w:rsidR="0095135C" w:rsidRPr="00D55998" w:rsidRDefault="0095135C" w:rsidP="0095135C">
      <w:pPr>
        <w:spacing w:line="240" w:lineRule="auto"/>
        <w:jc w:val="center"/>
        <w:rPr>
          <w:rFonts w:ascii="Arial Narrow" w:eastAsia="Calibri" w:hAnsi="Arial Narrow" w:cs="Arial"/>
          <w:b/>
          <w:sz w:val="24"/>
          <w:lang w:val="es-ES" w:eastAsia="es-CO"/>
        </w:rPr>
      </w:pPr>
      <w:r w:rsidRPr="00D55998">
        <w:rPr>
          <w:rFonts w:ascii="Arial Narrow" w:eastAsia="Calibri" w:hAnsi="Arial Narrow" w:cs="Arial"/>
          <w:b/>
          <w:sz w:val="24"/>
          <w:lang w:val="es-ES" w:eastAsia="es-CO"/>
        </w:rPr>
        <w:t>ACTO LEGISLATIVO _____ DE 2017</w:t>
      </w:r>
    </w:p>
    <w:p w:rsidR="0095135C" w:rsidRPr="00D55998" w:rsidRDefault="0095135C" w:rsidP="0095135C">
      <w:pPr>
        <w:spacing w:line="240" w:lineRule="auto"/>
        <w:jc w:val="center"/>
        <w:rPr>
          <w:rFonts w:ascii="Arial Narrow" w:hAnsi="Arial Narrow" w:cs="Arial"/>
          <w:sz w:val="24"/>
          <w:lang w:eastAsia="es-CO"/>
        </w:rPr>
      </w:pPr>
    </w:p>
    <w:p w:rsidR="0095135C" w:rsidRPr="00D55998" w:rsidRDefault="0095135C" w:rsidP="0095135C">
      <w:pPr>
        <w:spacing w:line="240" w:lineRule="auto"/>
        <w:jc w:val="center"/>
        <w:rPr>
          <w:rFonts w:ascii="Arial Narrow" w:hAnsi="Arial Narrow" w:cs="Arial"/>
          <w:sz w:val="24"/>
          <w:lang w:eastAsia="es-CO"/>
        </w:rPr>
      </w:pPr>
      <w:r w:rsidRPr="00D55998">
        <w:rPr>
          <w:rFonts w:ascii="Arial Narrow" w:hAnsi="Arial Narrow" w:cs="Arial"/>
          <w:sz w:val="24"/>
          <w:lang w:eastAsia="es-CO"/>
        </w:rPr>
        <w:t>Por el cual se adiciona el artículo 361 de la Constitución Política</w:t>
      </w:r>
    </w:p>
    <w:p w:rsidR="0095135C" w:rsidRPr="00D55998" w:rsidRDefault="0095135C" w:rsidP="0095135C">
      <w:pPr>
        <w:spacing w:line="240" w:lineRule="auto"/>
        <w:jc w:val="center"/>
        <w:rPr>
          <w:rFonts w:ascii="Arial Narrow" w:hAnsi="Arial Narrow" w:cs="Arial"/>
          <w:sz w:val="24"/>
          <w:lang w:eastAsia="es-CO"/>
        </w:rPr>
      </w:pPr>
    </w:p>
    <w:p w:rsidR="0095135C" w:rsidRPr="00D55998" w:rsidRDefault="0095135C" w:rsidP="0095135C">
      <w:pPr>
        <w:spacing w:line="240" w:lineRule="auto"/>
        <w:jc w:val="center"/>
        <w:rPr>
          <w:rFonts w:ascii="Arial Narrow" w:hAnsi="Arial Narrow" w:cs="Arial"/>
          <w:b/>
          <w:sz w:val="24"/>
          <w:lang w:eastAsia="es-CO"/>
        </w:rPr>
      </w:pPr>
      <w:r w:rsidRPr="00D55998">
        <w:rPr>
          <w:rFonts w:ascii="Arial Narrow" w:hAnsi="Arial Narrow" w:cs="Arial"/>
          <w:b/>
          <w:sz w:val="24"/>
          <w:lang w:eastAsia="es-CO"/>
        </w:rPr>
        <w:t>EL CONGRESO DE COLOMBIA</w:t>
      </w:r>
    </w:p>
    <w:p w:rsidR="0095135C" w:rsidRPr="00D55998" w:rsidRDefault="0095135C" w:rsidP="0095135C">
      <w:pPr>
        <w:spacing w:line="240" w:lineRule="auto"/>
        <w:jc w:val="center"/>
        <w:rPr>
          <w:rFonts w:ascii="Arial Narrow" w:hAnsi="Arial Narrow" w:cs="Arial"/>
          <w:b/>
          <w:sz w:val="24"/>
          <w:lang w:eastAsia="es-CO"/>
        </w:rPr>
      </w:pPr>
    </w:p>
    <w:p w:rsidR="0095135C" w:rsidRPr="00D55998" w:rsidRDefault="0095135C" w:rsidP="0095135C">
      <w:pPr>
        <w:spacing w:line="240" w:lineRule="auto"/>
        <w:jc w:val="center"/>
        <w:rPr>
          <w:rFonts w:ascii="Arial Narrow" w:hAnsi="Arial Narrow" w:cs="Arial"/>
          <w:b/>
          <w:sz w:val="24"/>
          <w:lang w:eastAsia="es-CO"/>
        </w:rPr>
      </w:pPr>
      <w:r w:rsidRPr="00D55998">
        <w:rPr>
          <w:rFonts w:ascii="Arial Narrow" w:hAnsi="Arial Narrow" w:cs="Arial"/>
          <w:b/>
          <w:sz w:val="24"/>
          <w:lang w:eastAsia="es-CO"/>
        </w:rPr>
        <w:t>en virtud del</w:t>
      </w:r>
    </w:p>
    <w:p w:rsidR="0095135C" w:rsidRPr="00D55998" w:rsidRDefault="0095135C" w:rsidP="0095135C">
      <w:pPr>
        <w:spacing w:line="240" w:lineRule="auto"/>
        <w:jc w:val="center"/>
        <w:rPr>
          <w:rFonts w:ascii="Arial Narrow" w:hAnsi="Arial Narrow" w:cs="Arial"/>
          <w:b/>
          <w:sz w:val="24"/>
          <w:lang w:eastAsia="es-CO"/>
        </w:rPr>
      </w:pPr>
      <w:r w:rsidRPr="00D55998">
        <w:rPr>
          <w:rFonts w:ascii="Arial Narrow" w:hAnsi="Arial Narrow" w:cs="Arial"/>
          <w:b/>
          <w:sz w:val="24"/>
          <w:lang w:eastAsia="es-CO"/>
        </w:rPr>
        <w:t>Procedimiento Legislativo Especial para la Paz</w:t>
      </w:r>
    </w:p>
    <w:p w:rsidR="0095135C" w:rsidRPr="00D55998" w:rsidRDefault="0095135C" w:rsidP="0095135C">
      <w:pPr>
        <w:spacing w:line="240" w:lineRule="auto"/>
        <w:jc w:val="center"/>
        <w:rPr>
          <w:rFonts w:ascii="Arial Narrow" w:hAnsi="Arial Narrow" w:cs="Arial"/>
          <w:b/>
          <w:sz w:val="24"/>
          <w:lang w:eastAsia="es-CO"/>
        </w:rPr>
      </w:pPr>
    </w:p>
    <w:p w:rsidR="0095135C" w:rsidRDefault="00FA11F7" w:rsidP="0095135C">
      <w:pPr>
        <w:spacing w:line="240" w:lineRule="auto"/>
        <w:jc w:val="center"/>
        <w:rPr>
          <w:rFonts w:ascii="Arial Narrow" w:hAnsi="Arial Narrow" w:cs="Arial"/>
          <w:b/>
          <w:sz w:val="24"/>
          <w:lang w:eastAsia="es-CO"/>
        </w:rPr>
      </w:pPr>
      <w:r>
        <w:rPr>
          <w:rFonts w:ascii="Arial Narrow" w:hAnsi="Arial Narrow" w:cs="Arial"/>
          <w:b/>
          <w:sz w:val="24"/>
          <w:lang w:eastAsia="es-CO"/>
        </w:rPr>
        <w:t>DECRETA</w:t>
      </w:r>
    </w:p>
    <w:p w:rsidR="00FA11F7" w:rsidRPr="00D55998" w:rsidRDefault="00FA11F7" w:rsidP="0095135C">
      <w:pPr>
        <w:spacing w:line="240" w:lineRule="auto"/>
        <w:jc w:val="center"/>
        <w:rPr>
          <w:rFonts w:ascii="Arial Narrow" w:hAnsi="Arial Narrow" w:cs="Arial"/>
          <w:b/>
          <w:sz w:val="24"/>
          <w:lang w:eastAsia="es-CO"/>
        </w:rPr>
      </w:pPr>
    </w:p>
    <w:p w:rsidR="0095135C" w:rsidRPr="00D55998" w:rsidRDefault="0095135C" w:rsidP="0095135C">
      <w:pPr>
        <w:pStyle w:val="NormalWeb"/>
        <w:jc w:val="both"/>
        <w:rPr>
          <w:rFonts w:ascii="Arial Narrow" w:eastAsia="Times New Roman" w:hAnsi="Arial Narrow" w:cs="Arial"/>
          <w:bCs/>
          <w:color w:val="000000"/>
          <w:lang w:val="es-ES_tradnl"/>
        </w:rPr>
      </w:pPr>
    </w:p>
    <w:p w:rsidR="0095135C" w:rsidRPr="00D55998" w:rsidRDefault="0095135C" w:rsidP="0095135C">
      <w:pPr>
        <w:pStyle w:val="NormalWeb"/>
        <w:jc w:val="both"/>
        <w:rPr>
          <w:rFonts w:ascii="Arial Narrow" w:hAnsi="Arial Narrow" w:cs="Arial"/>
        </w:rPr>
      </w:pPr>
      <w:r w:rsidRPr="00D55998">
        <w:rPr>
          <w:rFonts w:ascii="Arial Narrow" w:eastAsia="Times New Roman" w:hAnsi="Arial Narrow" w:cs="Arial"/>
          <w:b/>
          <w:bCs/>
          <w:color w:val="000000"/>
          <w:lang w:val="es-ES_tradnl"/>
        </w:rPr>
        <w:t>Artículo 1°.</w:t>
      </w:r>
      <w:r w:rsidRPr="00D55998">
        <w:rPr>
          <w:rFonts w:ascii="Arial Narrow" w:hAnsi="Arial Narrow" w:cs="Arial"/>
        </w:rPr>
        <w:t xml:space="preserve"> Adiciónese el siguiente parágrafo al artículo 361 de la Constitución Política:</w:t>
      </w:r>
    </w:p>
    <w:p w:rsidR="0095135C" w:rsidRPr="00D55998" w:rsidRDefault="0095135C" w:rsidP="0095135C">
      <w:pPr>
        <w:spacing w:line="240" w:lineRule="auto"/>
        <w:rPr>
          <w:rFonts w:ascii="Arial Narrow" w:hAnsi="Arial Narrow" w:cs="Arial"/>
          <w:sz w:val="24"/>
          <w:lang w:val="es-ES"/>
        </w:rPr>
      </w:pPr>
    </w:p>
    <w:p w:rsidR="0095135C" w:rsidRPr="00D55998" w:rsidRDefault="0095135C" w:rsidP="0095135C">
      <w:pPr>
        <w:spacing w:line="240" w:lineRule="auto"/>
        <w:ind w:left="708"/>
        <w:rPr>
          <w:rFonts w:ascii="Arial Narrow" w:hAnsi="Arial Narrow" w:cs="Arial"/>
          <w:sz w:val="24"/>
        </w:rPr>
      </w:pPr>
      <w:r w:rsidRPr="00D55998">
        <w:rPr>
          <w:rFonts w:ascii="Arial Narrow" w:hAnsi="Arial Narrow" w:cs="Arial"/>
          <w:sz w:val="24"/>
          <w:lang w:val="es-ES"/>
        </w:rPr>
        <w:lastRenderedPageBreak/>
        <w:t>“</w:t>
      </w:r>
      <w:r w:rsidRPr="00D55998">
        <w:rPr>
          <w:rFonts w:ascii="Arial Narrow" w:hAnsi="Arial Narrow" w:cs="Arial"/>
          <w:b/>
          <w:sz w:val="24"/>
          <w:lang w:val="es-ES"/>
        </w:rPr>
        <w:t>Parágrafo 4°.</w:t>
      </w:r>
      <w:r w:rsidRPr="00D55998">
        <w:rPr>
          <w:rFonts w:ascii="Arial Narrow" w:hAnsi="Arial Narrow" w:cs="Arial"/>
          <w:sz w:val="24"/>
          <w:lang w:val="es-ES"/>
        </w:rPr>
        <w:t xml:space="preserve"> Cuando una </w:t>
      </w:r>
      <w:r w:rsidRPr="00D55998">
        <w:rPr>
          <w:rFonts w:ascii="Arial Narrow" w:hAnsi="Arial Narrow" w:cs="Arial"/>
          <w:sz w:val="24"/>
        </w:rPr>
        <w:t>entidad territorial que recibe recursos del Sistema General de Regalías para el ahorro pensional territorial cubra sus pasivos pensionales, destinará los recursos provenientes de esta fuente a la financiación de proyectos de inversión. Durante los veinte (20) años siguientes a la entrada en vigencia del presente Acto Legislativo, estos proyectos deberán tener como objeto la implementación del Acuerdo Final para la Terminación del Conflicto y la Construcción de una Paz Estable y Duradera</w:t>
      </w:r>
      <w:r w:rsidRPr="000A39AB">
        <w:rPr>
          <w:rFonts w:ascii="Arial Narrow" w:hAnsi="Arial Narrow" w:cs="Arial"/>
          <w:sz w:val="24"/>
        </w:rPr>
        <w:t>,</w:t>
      </w:r>
      <w:r w:rsidRPr="000A39AB">
        <w:rPr>
          <w:rFonts w:ascii="Arial Narrow" w:hAnsi="Arial Narrow" w:cs="Arial"/>
          <w:iCs/>
          <w:sz w:val="24"/>
        </w:rPr>
        <w:t xml:space="preserve"> incluyendo la financiación de proyectos destinados a la reparación integral a las víctimas</w:t>
      </w:r>
      <w:r w:rsidRPr="000A39AB">
        <w:rPr>
          <w:rFonts w:ascii="Arial Narrow" w:hAnsi="Arial Narrow" w:cs="Arial"/>
          <w:sz w:val="24"/>
        </w:rPr>
        <w:t>.</w:t>
      </w:r>
    </w:p>
    <w:p w:rsidR="0095135C" w:rsidRPr="00D55998" w:rsidRDefault="0095135C" w:rsidP="0095135C">
      <w:pPr>
        <w:spacing w:line="240" w:lineRule="auto"/>
        <w:ind w:left="708"/>
        <w:rPr>
          <w:rFonts w:ascii="Arial Narrow" w:hAnsi="Arial Narrow" w:cs="Arial"/>
          <w:sz w:val="24"/>
        </w:rPr>
      </w:pPr>
    </w:p>
    <w:p w:rsidR="0095135C" w:rsidRPr="00D55998" w:rsidRDefault="0095135C" w:rsidP="0095135C">
      <w:pPr>
        <w:spacing w:line="240" w:lineRule="auto"/>
        <w:ind w:left="708"/>
        <w:rPr>
          <w:rFonts w:ascii="Arial Narrow" w:hAnsi="Arial Narrow" w:cs="Arial"/>
          <w:sz w:val="24"/>
        </w:rPr>
      </w:pPr>
      <w:r w:rsidRPr="00D55998">
        <w:rPr>
          <w:rFonts w:ascii="Arial Narrow" w:hAnsi="Arial Narrow" w:cs="Arial"/>
          <w:sz w:val="24"/>
        </w:rPr>
        <w:t>Las entidades territoriales que a la fecha de entrada en vigencia del presente Acto Legislativo cuenten con recursos de ahorro pensional provenientes del Sistema General de Regalías, que sobrepasen el cubrimiento requerido de sus pasivos pensionales, los destinarán igualmente a la financiación de proyectos de inversión en los términos señalados en el inciso anterior.</w:t>
      </w:r>
    </w:p>
    <w:p w:rsidR="0095135C" w:rsidRDefault="0095135C" w:rsidP="0095135C">
      <w:pPr>
        <w:spacing w:line="240" w:lineRule="auto"/>
        <w:rPr>
          <w:rFonts w:ascii="Arial Narrow" w:hAnsi="Arial Narrow" w:cs="Arial"/>
          <w:b/>
          <w:bCs/>
          <w:sz w:val="24"/>
          <w:lang w:val="es-ES_tradnl" w:eastAsia="es-CO"/>
        </w:rPr>
      </w:pPr>
    </w:p>
    <w:p w:rsidR="00FA11F7" w:rsidRPr="00D55998" w:rsidRDefault="00FA11F7" w:rsidP="0095135C">
      <w:pPr>
        <w:spacing w:line="240" w:lineRule="auto"/>
        <w:rPr>
          <w:rFonts w:ascii="Arial Narrow" w:hAnsi="Arial Narrow" w:cs="Arial"/>
          <w:b/>
          <w:bCs/>
          <w:sz w:val="24"/>
          <w:lang w:val="es-ES_tradnl" w:eastAsia="es-CO"/>
        </w:rPr>
      </w:pPr>
    </w:p>
    <w:p w:rsidR="0095135C" w:rsidRPr="00D55998" w:rsidRDefault="0095135C" w:rsidP="0095135C">
      <w:pPr>
        <w:spacing w:line="240" w:lineRule="auto"/>
        <w:rPr>
          <w:rFonts w:ascii="Arial Narrow" w:hAnsi="Arial Narrow" w:cs="Arial"/>
          <w:sz w:val="24"/>
        </w:rPr>
      </w:pPr>
      <w:r w:rsidRPr="00D55998">
        <w:rPr>
          <w:rFonts w:ascii="Arial Narrow" w:hAnsi="Arial Narrow" w:cs="Arial"/>
          <w:b/>
          <w:bCs/>
          <w:sz w:val="24"/>
          <w:lang w:val="es-ES_tradnl" w:eastAsia="es-CO"/>
        </w:rPr>
        <w:t xml:space="preserve">Artículo 2°. </w:t>
      </w:r>
      <w:r w:rsidRPr="00D55998">
        <w:rPr>
          <w:rFonts w:ascii="Arial Narrow" w:hAnsi="Arial Narrow" w:cs="Arial"/>
          <w:sz w:val="24"/>
          <w:lang w:eastAsia="es-CO"/>
        </w:rPr>
        <w:t>Adiciónense los siguientes parágrafos transitorios al artículo 361 de la Constitución Política:</w:t>
      </w:r>
    </w:p>
    <w:p w:rsidR="00FA11F7" w:rsidRPr="00D55998" w:rsidRDefault="00FA11F7" w:rsidP="0095135C">
      <w:pPr>
        <w:pStyle w:val="NormalWeb"/>
        <w:ind w:left="708"/>
        <w:jc w:val="both"/>
        <w:rPr>
          <w:rFonts w:ascii="Arial Narrow" w:hAnsi="Arial Narrow" w:cs="Arial"/>
        </w:rPr>
      </w:pPr>
    </w:p>
    <w:p w:rsidR="0095135C" w:rsidRPr="00D55998" w:rsidRDefault="0095135C" w:rsidP="0095135C">
      <w:pPr>
        <w:pStyle w:val="NormalWeb"/>
        <w:ind w:left="708"/>
        <w:jc w:val="both"/>
        <w:rPr>
          <w:rFonts w:ascii="Arial Narrow" w:hAnsi="Arial Narrow" w:cs="Arial"/>
          <w:iCs/>
        </w:rPr>
      </w:pPr>
      <w:r w:rsidRPr="00D55998">
        <w:rPr>
          <w:rFonts w:ascii="Arial Narrow" w:hAnsi="Arial Narrow" w:cs="Arial"/>
        </w:rPr>
        <w:t>“</w:t>
      </w:r>
      <w:r w:rsidRPr="00D55998">
        <w:rPr>
          <w:rFonts w:ascii="Arial Narrow" w:hAnsi="Arial Narrow" w:cs="Arial"/>
          <w:b/>
        </w:rPr>
        <w:t>Parágrafo 7º Transitorio.</w:t>
      </w:r>
      <w:r w:rsidRPr="00D55998">
        <w:rPr>
          <w:rFonts w:ascii="Arial Narrow" w:hAnsi="Arial Narrow" w:cs="Arial"/>
        </w:rPr>
        <w:t xml:space="preserve"> </w:t>
      </w:r>
      <w:r w:rsidRPr="00D55998">
        <w:rPr>
          <w:rFonts w:ascii="Arial Narrow" w:hAnsi="Arial Narrow" w:cs="Arial"/>
          <w:iCs/>
        </w:rPr>
        <w:t xml:space="preserve">Durante los veinte (20) años siguientes a la entrada en vigencia del presente Acto Legislativo, un 7% de los ingresos del Sistema General de Regalías se destinarán a una asignación para la Paz que tendrá como objeto financiar proyectos de inversión </w:t>
      </w:r>
      <w:r w:rsidRPr="00D55998">
        <w:rPr>
          <w:rFonts w:ascii="Arial Narrow" w:hAnsi="Arial Narrow" w:cs="Arial"/>
        </w:rPr>
        <w:t xml:space="preserve">para la implementación del Acuerdo Final para la Terminación del Conflicto y la Construcción de una </w:t>
      </w:r>
      <w:r w:rsidRPr="00D55998">
        <w:rPr>
          <w:rFonts w:ascii="Arial Narrow" w:hAnsi="Arial Narrow" w:cs="Arial"/>
        </w:rPr>
        <w:lastRenderedPageBreak/>
        <w:t>Paz Estable y Duradera, incluyendo la financiación de proyectos de inversión destinados a la reparación integral a las víctimas</w:t>
      </w:r>
      <w:r w:rsidRPr="00D55998">
        <w:rPr>
          <w:rFonts w:ascii="Arial Narrow" w:hAnsi="Arial Narrow" w:cs="Arial"/>
          <w:iCs/>
        </w:rPr>
        <w:t xml:space="preserve">.  </w:t>
      </w:r>
    </w:p>
    <w:p w:rsidR="0095135C" w:rsidRPr="00D55998" w:rsidRDefault="0095135C" w:rsidP="0095135C">
      <w:pPr>
        <w:pStyle w:val="NormalWeb"/>
        <w:ind w:left="708"/>
        <w:jc w:val="both"/>
        <w:rPr>
          <w:rFonts w:ascii="Arial Narrow" w:hAnsi="Arial Narrow" w:cs="Arial"/>
          <w:iCs/>
        </w:rPr>
      </w:pPr>
    </w:p>
    <w:p w:rsidR="0095135C" w:rsidRDefault="0095135C" w:rsidP="0095135C">
      <w:pPr>
        <w:pStyle w:val="NormalWeb"/>
        <w:ind w:left="708"/>
        <w:jc w:val="both"/>
        <w:rPr>
          <w:rFonts w:ascii="Arial Narrow" w:hAnsi="Arial Narrow" w:cs="Arial"/>
        </w:rPr>
      </w:pPr>
      <w:r w:rsidRPr="0019006C">
        <w:rPr>
          <w:rFonts w:ascii="Arial Narrow" w:hAnsi="Arial Narrow" w:cs="Arial"/>
        </w:rPr>
        <w:t>Igual destinación tendrá el 80% de los ingresos que por rendimientos financieros genere el Sistema General de Regalías en estos años, con excepción de los generados por las asignaciones directas de que trata el inciso segundo del presente artículo</w:t>
      </w:r>
      <w:r>
        <w:rPr>
          <w:rFonts w:ascii="Arial Narrow" w:hAnsi="Arial Narrow" w:cs="Arial"/>
        </w:rPr>
        <w:t>.</w:t>
      </w:r>
    </w:p>
    <w:p w:rsidR="0095135C" w:rsidRPr="00D55998" w:rsidRDefault="0095135C" w:rsidP="0095135C">
      <w:pPr>
        <w:pStyle w:val="NormalWeb"/>
        <w:ind w:left="708"/>
        <w:jc w:val="both"/>
        <w:rPr>
          <w:rFonts w:ascii="Arial Narrow" w:hAnsi="Arial Narrow" w:cs="Arial"/>
          <w:iCs/>
        </w:rPr>
      </w:pPr>
    </w:p>
    <w:p w:rsidR="0095135C" w:rsidRPr="00D55998" w:rsidRDefault="0095135C" w:rsidP="0095135C">
      <w:pPr>
        <w:pStyle w:val="NormalWeb"/>
        <w:ind w:left="708"/>
        <w:jc w:val="both"/>
        <w:rPr>
          <w:rFonts w:ascii="Arial Narrow" w:hAnsi="Arial Narrow" w:cs="Arial"/>
          <w:iCs/>
        </w:rPr>
      </w:pPr>
      <w:r w:rsidRPr="00D55998">
        <w:rPr>
          <w:rFonts w:ascii="Arial Narrow" w:hAnsi="Arial Narrow" w:cs="Arial"/>
          <w:iCs/>
        </w:rPr>
        <w:t>Durante este periodo, la asignación para ahorro pensional territorial será del 7% de los ingresos del Sistema General de Regalías. La diferencia entre el total de los ingresos del Sistema General de Regalías y los recursos destinados al ahorro pensional territorial, al Fondo de Ciencia, Tecnología e Innovación, al Fondo de Desarrollo Regional, al Fondo de Compensación Regional, a las asignaciones directas a las que se refiere el inciso segundo del presente artículo y a la Asignación</w:t>
      </w:r>
      <w:r w:rsidRPr="00D55998">
        <w:rPr>
          <w:rFonts w:ascii="Arial Narrow" w:hAnsi="Arial Narrow"/>
        </w:rPr>
        <w:t xml:space="preserve"> para la Paz</w:t>
      </w:r>
      <w:r>
        <w:rPr>
          <w:rFonts w:ascii="Arial Narrow" w:hAnsi="Arial Narrow"/>
        </w:rPr>
        <w:t xml:space="preserve"> a la que se refiere el inciso 1° del presente parágrafo</w:t>
      </w:r>
      <w:r w:rsidRPr="00D55998">
        <w:rPr>
          <w:rFonts w:ascii="Arial Narrow" w:hAnsi="Arial Narrow"/>
        </w:rPr>
        <w:t>,</w:t>
      </w:r>
      <w:r w:rsidRPr="00D55998">
        <w:rPr>
          <w:rFonts w:ascii="Arial Narrow" w:hAnsi="Arial Narrow" w:cs="Arial"/>
          <w:iCs/>
        </w:rPr>
        <w:t xml:space="preserve"> se destinará al Fondo de Ahorro y Estabilización</w:t>
      </w:r>
      <w:r>
        <w:rPr>
          <w:rFonts w:ascii="Arial Narrow" w:hAnsi="Arial Narrow" w:cs="Arial"/>
          <w:iCs/>
        </w:rPr>
        <w:t xml:space="preserve">, </w:t>
      </w:r>
      <w:r w:rsidRPr="0051236F">
        <w:rPr>
          <w:rFonts w:ascii="Arial Narrow" w:hAnsi="Arial Narrow" w:cs="Arial"/>
          <w:iCs/>
        </w:rPr>
        <w:t>propiciando una reducción en los niveles de todos estos criterios</w:t>
      </w:r>
      <w:r w:rsidRPr="00D55998">
        <w:rPr>
          <w:rFonts w:ascii="Arial Narrow" w:hAnsi="Arial Narrow" w:cs="Arial"/>
          <w:iCs/>
        </w:rPr>
        <w:t>.</w:t>
      </w:r>
    </w:p>
    <w:p w:rsidR="0095135C" w:rsidRPr="00D55998" w:rsidRDefault="0095135C" w:rsidP="0095135C">
      <w:pPr>
        <w:pStyle w:val="NormalWeb"/>
        <w:ind w:left="708"/>
        <w:jc w:val="both"/>
        <w:rPr>
          <w:rFonts w:ascii="Arial Narrow" w:hAnsi="Arial Narrow" w:cs="Arial"/>
          <w:iCs/>
        </w:rPr>
      </w:pPr>
    </w:p>
    <w:p w:rsidR="0095135C" w:rsidRPr="00B564BC" w:rsidRDefault="0095135C" w:rsidP="0095135C">
      <w:pPr>
        <w:spacing w:line="240" w:lineRule="auto"/>
        <w:ind w:left="720"/>
        <w:rPr>
          <w:rFonts w:ascii="Arial Narrow" w:eastAsiaTheme="minorHAnsi" w:hAnsi="Arial Narrow" w:cs="Arial"/>
          <w:iCs/>
          <w:color w:val="auto"/>
          <w:sz w:val="24"/>
          <w:lang w:eastAsia="es-CO"/>
        </w:rPr>
      </w:pPr>
      <w:r w:rsidRPr="00B564BC">
        <w:rPr>
          <w:rFonts w:ascii="Arial Narrow" w:eastAsiaTheme="minorHAnsi" w:hAnsi="Arial Narrow" w:cs="Arial"/>
          <w:iCs/>
          <w:color w:val="auto"/>
          <w:sz w:val="24"/>
          <w:lang w:eastAsia="es-CO"/>
        </w:rPr>
        <w:t>Los recursos a los que se refieren los incisos 1° y 2° de este parágrafo, se distribuirán priorizando las entidades territoriales más afectadas por la pobreza rural, las economías ilegales, la debilidad institucional y el conflicto armado y se orientarán a cerrar las brechas sociales, económicas e institucionales en dichas entidades territoriales.</w:t>
      </w:r>
    </w:p>
    <w:p w:rsidR="0095135C" w:rsidRPr="00D55998" w:rsidRDefault="0095135C" w:rsidP="0095135C">
      <w:pPr>
        <w:pStyle w:val="NormalWeb"/>
        <w:ind w:left="708"/>
        <w:jc w:val="both"/>
        <w:rPr>
          <w:rFonts w:ascii="Arial Narrow" w:hAnsi="Arial Narrow" w:cs="Arial"/>
          <w:iCs/>
        </w:rPr>
      </w:pPr>
    </w:p>
    <w:p w:rsidR="0095135C" w:rsidRPr="00D55998" w:rsidRDefault="0095135C" w:rsidP="0095135C">
      <w:pPr>
        <w:pStyle w:val="NormalWeb"/>
        <w:ind w:left="708"/>
        <w:jc w:val="both"/>
        <w:rPr>
          <w:rFonts w:ascii="Arial Narrow" w:hAnsi="Arial Narrow" w:cs="Arial"/>
          <w:iCs/>
        </w:rPr>
      </w:pPr>
      <w:r w:rsidRPr="00D55998">
        <w:rPr>
          <w:rFonts w:ascii="Arial Narrow" w:hAnsi="Arial Narrow" w:cs="Arial"/>
          <w:iCs/>
        </w:rPr>
        <w:t xml:space="preserve">Los proyectos de inversión a ser financiados con los recursos a los que se refieren los incisos 1º y 2º de este parágrafo, serán definidos por un Órgano </w:t>
      </w:r>
      <w:r w:rsidRPr="00D55998">
        <w:rPr>
          <w:rFonts w:ascii="Arial Narrow" w:hAnsi="Arial Narrow" w:cs="Arial"/>
          <w:iCs/>
        </w:rPr>
        <w:lastRenderedPageBreak/>
        <w:t xml:space="preserve">Colegiado de Administración y Decisión, en el cual tendrán asiento el Gobierno nacional, representado por el Ministro de Hacienda y Crédito Público o su delegado, un (1) representante del organismo nacional de planeación, y un (1) representante del </w:t>
      </w:r>
      <w:r>
        <w:rPr>
          <w:rFonts w:ascii="Arial Narrow" w:hAnsi="Arial Narrow" w:cs="Arial"/>
          <w:iCs/>
        </w:rPr>
        <w:t>Presidente</w:t>
      </w:r>
      <w:r w:rsidRPr="00D55998">
        <w:rPr>
          <w:rFonts w:ascii="Arial Narrow" w:hAnsi="Arial Narrow" w:cs="Arial"/>
          <w:iCs/>
        </w:rPr>
        <w:t xml:space="preserve"> de la República, quien ejercerá la Secretaría Técnica; el Gobierno departamental representado por dos (2) Gobernadores y el Gobierno municipal, representado por dos (2) alcaldes</w:t>
      </w:r>
      <w:r w:rsidRPr="00D55998">
        <w:rPr>
          <w:rFonts w:ascii="Arial Narrow" w:hAnsi="Arial Narrow" w:cs="Arial"/>
        </w:rPr>
        <w:t>.</w:t>
      </w:r>
    </w:p>
    <w:p w:rsidR="0095135C" w:rsidRPr="00D55998" w:rsidRDefault="0095135C" w:rsidP="0095135C">
      <w:pPr>
        <w:pStyle w:val="NormalWeb"/>
        <w:ind w:left="708"/>
        <w:jc w:val="both"/>
        <w:rPr>
          <w:rFonts w:ascii="Arial Narrow" w:hAnsi="Arial Narrow" w:cs="Arial"/>
          <w:iCs/>
        </w:rPr>
      </w:pPr>
    </w:p>
    <w:p w:rsidR="0095135C" w:rsidRPr="00D55998" w:rsidRDefault="0095135C" w:rsidP="0095135C">
      <w:pPr>
        <w:pStyle w:val="NormalWeb"/>
        <w:ind w:left="708"/>
        <w:jc w:val="both"/>
        <w:rPr>
          <w:rFonts w:ascii="Arial Narrow" w:hAnsi="Arial Narrow" w:cs="Arial"/>
          <w:iCs/>
        </w:rPr>
      </w:pPr>
      <w:r w:rsidRPr="00D55998">
        <w:rPr>
          <w:rFonts w:ascii="Arial Narrow" w:hAnsi="Arial Narrow" w:cs="Arial"/>
        </w:rPr>
        <w:t>Asistirán a este Órgano Colegiado de Administración y Decisión, en calidad de invitados permanentes con voz y sin voto, dos Senadores y dos Representantes a la Cámara.</w:t>
      </w:r>
    </w:p>
    <w:p w:rsidR="0095135C" w:rsidRPr="00D55998" w:rsidRDefault="0095135C" w:rsidP="0095135C">
      <w:pPr>
        <w:pStyle w:val="NormalWeb"/>
        <w:ind w:left="708"/>
        <w:jc w:val="both"/>
        <w:rPr>
          <w:rFonts w:ascii="Arial Narrow" w:hAnsi="Arial Narrow" w:cs="Arial"/>
          <w:iCs/>
        </w:rPr>
      </w:pPr>
    </w:p>
    <w:p w:rsidR="0095135C" w:rsidRPr="00D55998" w:rsidRDefault="0095135C" w:rsidP="0095135C">
      <w:pPr>
        <w:pStyle w:val="NormalWeb"/>
        <w:ind w:left="708"/>
        <w:jc w:val="both"/>
        <w:rPr>
          <w:rFonts w:ascii="Arial Narrow" w:hAnsi="Arial Narrow" w:cs="Arial"/>
          <w:iCs/>
        </w:rPr>
      </w:pPr>
      <w:r w:rsidRPr="00D55998">
        <w:rPr>
          <w:rFonts w:ascii="Arial Narrow" w:hAnsi="Arial Narrow" w:cs="Arial"/>
          <w:iCs/>
        </w:rPr>
        <w:t>Para cumplir con lo dispuesto en el presente parágrafo transitorio, el Gobierno nacional, mediante decreto con fuerza de ley</w:t>
      </w:r>
      <w:r>
        <w:rPr>
          <w:rFonts w:ascii="Arial Narrow" w:hAnsi="Arial Narrow" w:cs="Arial"/>
          <w:iCs/>
        </w:rPr>
        <w:t>,</w:t>
      </w:r>
      <w:r w:rsidRPr="00D55998">
        <w:rPr>
          <w:rFonts w:ascii="Arial Narrow" w:hAnsi="Arial Narrow" w:cs="Arial"/>
          <w:iCs/>
        </w:rPr>
        <w:t xml:space="preserve"> </w:t>
      </w:r>
      <w:r>
        <w:rPr>
          <w:rFonts w:ascii="Arial Narrow" w:hAnsi="Arial Narrow" w:cs="Arial"/>
          <w:iCs/>
        </w:rPr>
        <w:t>hará</w:t>
      </w:r>
      <w:r w:rsidRPr="00D55998">
        <w:rPr>
          <w:rFonts w:ascii="Arial Narrow" w:hAnsi="Arial Narrow" w:cs="Arial"/>
          <w:iCs/>
        </w:rPr>
        <w:t xml:space="preserve"> los ajustes necesarios en el presupuesto del bienio 2017-2018 y adoptará las medidas requeridas para que entre en operación este Órgano Colegiado de Administración y Decisión”</w:t>
      </w:r>
    </w:p>
    <w:p w:rsidR="0095135C" w:rsidRPr="00D55998" w:rsidRDefault="0095135C" w:rsidP="0095135C">
      <w:pPr>
        <w:pStyle w:val="NormalWeb"/>
        <w:ind w:left="708"/>
        <w:jc w:val="both"/>
        <w:rPr>
          <w:rFonts w:ascii="Arial Narrow" w:hAnsi="Arial Narrow" w:cs="Arial"/>
        </w:rPr>
      </w:pPr>
    </w:p>
    <w:p w:rsidR="0095135C" w:rsidRPr="004F159E" w:rsidRDefault="0095135C" w:rsidP="0095135C">
      <w:pPr>
        <w:spacing w:line="240" w:lineRule="auto"/>
        <w:ind w:left="708"/>
        <w:rPr>
          <w:rFonts w:ascii="Arial Narrow" w:hAnsi="Arial Narrow"/>
          <w:color w:val="auto"/>
          <w:sz w:val="24"/>
          <w:lang w:eastAsia="es-CO"/>
        </w:rPr>
      </w:pPr>
      <w:r w:rsidRPr="004F159E">
        <w:rPr>
          <w:rFonts w:ascii="Arial Narrow" w:hAnsi="Arial Narrow" w:cs="Arial"/>
        </w:rPr>
        <w:t>“</w:t>
      </w:r>
      <w:r w:rsidRPr="004F159E">
        <w:rPr>
          <w:rFonts w:ascii="Arial Narrow" w:hAnsi="Arial Narrow" w:cs="Arial"/>
          <w:b/>
          <w:sz w:val="24"/>
        </w:rPr>
        <w:t>Parágrafo 8º Transitorio.</w:t>
      </w:r>
      <w:r w:rsidRPr="004F159E">
        <w:rPr>
          <w:rFonts w:ascii="Arial Narrow" w:hAnsi="Arial Narrow"/>
          <w:color w:val="auto"/>
          <w:sz w:val="24"/>
          <w:lang w:eastAsia="es-CO"/>
        </w:rPr>
        <w:t xml:space="preserve"> Con el propósito de financiar la infraestructura de transporte requerida para la implementación del Acuerdo Final para la Terminación del Conflicto y la Construcción de una Paz E</w:t>
      </w:r>
      <w:r w:rsidR="00F94C6F">
        <w:rPr>
          <w:rFonts w:ascii="Arial Narrow" w:hAnsi="Arial Narrow"/>
          <w:color w:val="auto"/>
          <w:sz w:val="24"/>
          <w:lang w:eastAsia="es-CO"/>
        </w:rPr>
        <w:t>stable y Duradera, el Gobierno n</w:t>
      </w:r>
      <w:r w:rsidRPr="004F159E">
        <w:rPr>
          <w:rFonts w:ascii="Arial Narrow" w:hAnsi="Arial Narrow"/>
          <w:color w:val="auto"/>
          <w:sz w:val="24"/>
          <w:lang w:eastAsia="es-CO"/>
        </w:rPr>
        <w:t xml:space="preserve">acional trasladará el 60% de los saldos no aprobados en el Fondo de Ciencia, Tecnología e Innovación a 31 de diciembre de 2016. El 50% de los recursos objeto del traslado será destinado a la Asignación para la Paz, para ser definidos por el Órgano Colegiado de Administración y Decisión de que trata el parágrafo 7º transitorio del presente artículo y el 50% restante al Fondo de Desarrollo Regional. </w:t>
      </w:r>
    </w:p>
    <w:p w:rsidR="0095135C" w:rsidRPr="004F159E" w:rsidRDefault="0095135C" w:rsidP="0095135C">
      <w:pPr>
        <w:spacing w:line="240" w:lineRule="auto"/>
        <w:ind w:left="708"/>
        <w:rPr>
          <w:rFonts w:ascii="Arial Narrow" w:hAnsi="Arial Narrow"/>
          <w:color w:val="auto"/>
          <w:sz w:val="24"/>
          <w:lang w:eastAsia="es-CO"/>
        </w:rPr>
      </w:pPr>
    </w:p>
    <w:p w:rsidR="0095135C" w:rsidRPr="004F159E" w:rsidRDefault="0095135C" w:rsidP="0095135C">
      <w:pPr>
        <w:spacing w:line="240" w:lineRule="auto"/>
        <w:ind w:left="708"/>
        <w:rPr>
          <w:rFonts w:ascii="Arial Narrow" w:hAnsi="Arial Narrow"/>
          <w:color w:val="auto"/>
          <w:sz w:val="24"/>
          <w:lang w:eastAsia="es-CO"/>
        </w:rPr>
      </w:pPr>
      <w:r w:rsidRPr="004F159E">
        <w:rPr>
          <w:rFonts w:ascii="Arial Narrow" w:hAnsi="Arial Narrow"/>
          <w:color w:val="auto"/>
          <w:sz w:val="24"/>
          <w:lang w:eastAsia="es-CO"/>
        </w:rPr>
        <w:t>El gobierno departamental podrá establecer que el porcentaje de recursos a trasladar sea superior al 60%, en cuyo ca</w:t>
      </w:r>
      <w:r w:rsidR="00F94C6F">
        <w:rPr>
          <w:rFonts w:ascii="Arial Narrow" w:hAnsi="Arial Narrow"/>
          <w:color w:val="auto"/>
          <w:sz w:val="24"/>
          <w:lang w:eastAsia="es-CO"/>
        </w:rPr>
        <w:t>so deberá informar al Gobierno n</w:t>
      </w:r>
      <w:r w:rsidRPr="004F159E">
        <w:rPr>
          <w:rFonts w:ascii="Arial Narrow" w:hAnsi="Arial Narrow"/>
          <w:color w:val="auto"/>
          <w:sz w:val="24"/>
          <w:lang w:eastAsia="es-CO"/>
        </w:rPr>
        <w:t xml:space="preserve">acional dentro de los cinco días siguientes a la entrada en vigencia del presente Acto Legislativo. </w:t>
      </w:r>
    </w:p>
    <w:p w:rsidR="0095135C" w:rsidRPr="004F159E" w:rsidRDefault="0095135C" w:rsidP="0095135C">
      <w:pPr>
        <w:spacing w:line="240" w:lineRule="auto"/>
        <w:ind w:left="708"/>
        <w:rPr>
          <w:rFonts w:ascii="Arial Narrow" w:hAnsi="Arial Narrow"/>
          <w:color w:val="auto"/>
          <w:sz w:val="24"/>
          <w:lang w:eastAsia="es-CO"/>
        </w:rPr>
      </w:pPr>
    </w:p>
    <w:p w:rsidR="0095135C" w:rsidRPr="004F159E" w:rsidRDefault="00F94C6F" w:rsidP="0095135C">
      <w:pPr>
        <w:pStyle w:val="NormalWeb"/>
        <w:ind w:left="708"/>
        <w:jc w:val="both"/>
        <w:rPr>
          <w:rFonts w:ascii="Arial Narrow" w:hAnsi="Arial Narrow" w:cs="Arial"/>
        </w:rPr>
      </w:pPr>
      <w:r>
        <w:rPr>
          <w:rFonts w:ascii="Arial Narrow" w:hAnsi="Arial Narrow"/>
        </w:rPr>
        <w:t>El Gobierno n</w:t>
      </w:r>
      <w:r w:rsidR="0095135C" w:rsidRPr="004F159E">
        <w:rPr>
          <w:rFonts w:ascii="Arial Narrow" w:hAnsi="Arial Narrow"/>
        </w:rPr>
        <w:t>acional realizará los ajustes presupuestales a los que haya lugar mediante un decreto con fuerza de ley. Los recursos trasladados serán apropiados al mismo departamento beneficiario de los saldos y se distribuirán en partes iguales a la Asignación para la Paz y al Fondo de Desarrollo Regional.</w:t>
      </w:r>
      <w:r w:rsidR="0095135C" w:rsidRPr="004F159E">
        <w:rPr>
          <w:rFonts w:ascii="Arial Narrow" w:hAnsi="Arial Narrow" w:cs="Arial"/>
        </w:rPr>
        <w:t>”</w:t>
      </w:r>
    </w:p>
    <w:p w:rsidR="0095135C" w:rsidRPr="00D55998" w:rsidRDefault="0095135C" w:rsidP="0095135C">
      <w:pPr>
        <w:pStyle w:val="NormalWeb"/>
        <w:ind w:left="708"/>
        <w:jc w:val="both"/>
        <w:rPr>
          <w:rFonts w:ascii="Arial Narrow" w:hAnsi="Arial Narrow" w:cs="Arial"/>
        </w:rPr>
      </w:pPr>
    </w:p>
    <w:p w:rsidR="0095135C" w:rsidRDefault="0095135C" w:rsidP="0095135C">
      <w:pPr>
        <w:pStyle w:val="NormalWeb"/>
        <w:ind w:left="708"/>
        <w:jc w:val="both"/>
        <w:rPr>
          <w:rFonts w:ascii="Arial Narrow" w:hAnsi="Arial Narrow" w:cs="Arial"/>
        </w:rPr>
      </w:pPr>
      <w:r w:rsidRPr="00D55998">
        <w:rPr>
          <w:rFonts w:ascii="Arial Narrow" w:hAnsi="Arial Narrow" w:cs="Arial"/>
        </w:rPr>
        <w:t>“</w:t>
      </w:r>
      <w:r w:rsidRPr="00D55998">
        <w:rPr>
          <w:rFonts w:ascii="Arial Narrow" w:hAnsi="Arial Narrow" w:cs="Arial"/>
          <w:b/>
        </w:rPr>
        <w:t>Parágrafo 9º Transitorio.</w:t>
      </w:r>
      <w:r w:rsidRPr="00D55998">
        <w:rPr>
          <w:rFonts w:ascii="Arial Narrow" w:hAnsi="Arial Narrow" w:cs="Arial"/>
        </w:rPr>
        <w:t xml:space="preserve"> Los proyectos de inversión a financiarse con los recursos del Sistema General de Regalías destinados a la implementación del Acuerdo Final para la Terminación del Conflicto y la Construcción de una Paz Estable y Duradera, deberán guardar concordancia con el régimen de planeación vigente, el componente específico para la Paz y la implementación del Plan Plurianual de Inversiones del Plan Nacional de Desarrollo y de los planes de desarrollo de las entidades territoriales.”</w:t>
      </w:r>
    </w:p>
    <w:p w:rsidR="0095135C" w:rsidRDefault="0095135C" w:rsidP="0095135C">
      <w:pPr>
        <w:pStyle w:val="NormalWeb"/>
        <w:ind w:left="708"/>
        <w:jc w:val="both"/>
        <w:rPr>
          <w:rFonts w:ascii="Arial Narrow" w:hAnsi="Arial Narrow" w:cs="Arial"/>
        </w:rPr>
      </w:pPr>
    </w:p>
    <w:p w:rsidR="0095135C" w:rsidRPr="00D55998" w:rsidRDefault="0095135C" w:rsidP="0095135C">
      <w:pPr>
        <w:pStyle w:val="NormalWeb"/>
        <w:ind w:left="708"/>
        <w:jc w:val="both"/>
        <w:rPr>
          <w:rFonts w:ascii="Arial Narrow" w:hAnsi="Arial Narrow" w:cs="Arial"/>
        </w:rPr>
      </w:pPr>
      <w:r>
        <w:rPr>
          <w:rFonts w:ascii="Arial Narrow" w:eastAsia="Times New Roman" w:hAnsi="Arial Narrow" w:cs="Arial"/>
          <w:b/>
          <w:iCs/>
          <w:color w:val="000000"/>
          <w:lang w:eastAsia="es-ES"/>
        </w:rPr>
        <w:t>“</w:t>
      </w:r>
      <w:r w:rsidR="00F94C6F">
        <w:rPr>
          <w:rFonts w:ascii="Arial Narrow" w:eastAsia="Times New Roman" w:hAnsi="Arial Narrow" w:cs="Arial"/>
          <w:b/>
          <w:iCs/>
          <w:color w:val="000000"/>
          <w:lang w:eastAsia="es-ES"/>
        </w:rPr>
        <w:t>Parágrafo T</w:t>
      </w:r>
      <w:r w:rsidRPr="00B564BC">
        <w:rPr>
          <w:rFonts w:ascii="Arial Narrow" w:eastAsia="Times New Roman" w:hAnsi="Arial Narrow" w:cs="Arial"/>
          <w:b/>
          <w:iCs/>
          <w:color w:val="000000"/>
          <w:lang w:eastAsia="es-ES"/>
        </w:rPr>
        <w:t xml:space="preserve">ransitorio </w:t>
      </w:r>
      <w:r>
        <w:rPr>
          <w:rFonts w:ascii="Arial Narrow" w:hAnsi="Arial Narrow" w:cs="Arial"/>
          <w:b/>
          <w:iCs/>
        </w:rPr>
        <w:t>10º</w:t>
      </w:r>
      <w:r w:rsidRPr="00B564BC">
        <w:rPr>
          <w:rFonts w:ascii="Arial Narrow" w:eastAsia="Times New Roman" w:hAnsi="Arial Narrow" w:cs="Arial"/>
          <w:b/>
          <w:iCs/>
          <w:color w:val="000000"/>
          <w:lang w:eastAsia="es-ES"/>
        </w:rPr>
        <w:t>.</w:t>
      </w:r>
      <w:r w:rsidRPr="00B564BC">
        <w:rPr>
          <w:rFonts w:ascii="Arial Narrow" w:eastAsia="Times New Roman" w:hAnsi="Arial Narrow" w:cs="Arial"/>
          <w:iCs/>
          <w:color w:val="000000"/>
          <w:lang w:eastAsia="es-ES"/>
        </w:rPr>
        <w:t xml:space="preserve"> Durante los veinte años siguientes a la entrada en vigencia del presente Acto legislativo, las entidades beneficiarias cuya apropiación bienal de inversión sea menor a 4.000 salarios mínimos mensuales legales vigentes, aprobarán directamente los proyectos de inversión cuando éstos contribuyan a la implementación del Acuerdo Final para la Ter</w:t>
      </w:r>
      <w:r w:rsidRPr="00B564BC">
        <w:rPr>
          <w:rFonts w:ascii="Arial Narrow" w:eastAsia="Times New Roman" w:hAnsi="Arial Narrow" w:cs="Arial"/>
          <w:iCs/>
          <w:color w:val="000000"/>
          <w:lang w:eastAsia="es-ES"/>
        </w:rPr>
        <w:lastRenderedPageBreak/>
        <w:t>minación del Conflicto y la Construcción de una Paz Estable y Duradera. Estos proyectos deberán cumplir con los criterios que establezca el Gobierno nacional y no requerirán la aprobación de un Órgano Colegiado de Administración y Decisión. Los demás proyectos serán definidos por el Órgano Colegiado de Administración y Decisión respectivo”</w:t>
      </w:r>
    </w:p>
    <w:p w:rsidR="0095135C" w:rsidRPr="00D55998" w:rsidRDefault="0095135C" w:rsidP="0095135C">
      <w:pPr>
        <w:pStyle w:val="NormalWeb"/>
        <w:jc w:val="both"/>
        <w:rPr>
          <w:rFonts w:ascii="Arial Narrow" w:hAnsi="Arial Narrow" w:cs="Arial"/>
        </w:rPr>
      </w:pPr>
    </w:p>
    <w:p w:rsidR="0095135C" w:rsidRPr="00D55998" w:rsidRDefault="0095135C" w:rsidP="0095135C">
      <w:pPr>
        <w:spacing w:line="240" w:lineRule="auto"/>
        <w:rPr>
          <w:rFonts w:ascii="Arial Narrow" w:hAnsi="Arial Narrow" w:cs="Arial"/>
          <w:color w:val="auto"/>
          <w:sz w:val="24"/>
        </w:rPr>
      </w:pPr>
      <w:r w:rsidRPr="008536CA">
        <w:rPr>
          <w:rFonts w:ascii="Arial Narrow" w:hAnsi="Arial Narrow" w:cs="Arial"/>
          <w:b/>
          <w:color w:val="auto"/>
          <w:sz w:val="24"/>
        </w:rPr>
        <w:t xml:space="preserve">Artículo </w:t>
      </w:r>
      <w:r>
        <w:rPr>
          <w:rFonts w:ascii="Arial Narrow" w:hAnsi="Arial Narrow" w:cs="Arial"/>
          <w:b/>
          <w:color w:val="auto"/>
          <w:sz w:val="24"/>
        </w:rPr>
        <w:t>3°</w:t>
      </w:r>
      <w:r w:rsidRPr="00D55998">
        <w:rPr>
          <w:rFonts w:ascii="Arial Narrow" w:hAnsi="Arial Narrow" w:cs="Arial"/>
          <w:color w:val="auto"/>
          <w:sz w:val="24"/>
        </w:rPr>
        <w:t xml:space="preserve">. Adiciónese </w:t>
      </w:r>
      <w:r>
        <w:rPr>
          <w:rFonts w:ascii="Arial Narrow" w:hAnsi="Arial Narrow" w:cs="Arial"/>
          <w:color w:val="auto"/>
          <w:sz w:val="24"/>
        </w:rPr>
        <w:t xml:space="preserve">el </w:t>
      </w:r>
      <w:r w:rsidRPr="00D55998">
        <w:rPr>
          <w:rFonts w:ascii="Arial Narrow" w:hAnsi="Arial Narrow" w:cs="Arial"/>
          <w:color w:val="auto"/>
          <w:sz w:val="24"/>
        </w:rPr>
        <w:t>siguiente parágrafo al artículo 361 de la Constitución Política:</w:t>
      </w:r>
    </w:p>
    <w:p w:rsidR="0095135C" w:rsidRPr="00D55998" w:rsidRDefault="0095135C" w:rsidP="0095135C">
      <w:pPr>
        <w:spacing w:line="240" w:lineRule="auto"/>
        <w:rPr>
          <w:rFonts w:ascii="Arial Narrow" w:hAnsi="Arial Narrow" w:cs="Arial"/>
          <w:color w:val="auto"/>
          <w:sz w:val="24"/>
        </w:rPr>
      </w:pPr>
    </w:p>
    <w:p w:rsidR="0095135C" w:rsidRPr="00887E7C" w:rsidRDefault="0095135C" w:rsidP="0095135C">
      <w:pPr>
        <w:spacing w:line="240" w:lineRule="auto"/>
        <w:ind w:left="708"/>
        <w:rPr>
          <w:rFonts w:ascii="Arial Narrow" w:hAnsi="Arial Narrow" w:cs="Arial"/>
          <w:strike/>
          <w:sz w:val="24"/>
        </w:rPr>
      </w:pPr>
      <w:r w:rsidRPr="0019006C">
        <w:rPr>
          <w:rFonts w:ascii="Arial Narrow" w:hAnsi="Arial Narrow" w:cs="Arial"/>
          <w:bCs/>
          <w:iCs/>
          <w:sz w:val="24"/>
        </w:rPr>
        <w:t>“</w:t>
      </w:r>
      <w:r w:rsidRPr="0019006C">
        <w:rPr>
          <w:rFonts w:ascii="Arial Narrow" w:hAnsi="Arial Narrow" w:cs="Arial"/>
          <w:b/>
          <w:bCs/>
          <w:iCs/>
          <w:sz w:val="24"/>
        </w:rPr>
        <w:t>Parágrafo 5°.</w:t>
      </w:r>
      <w:r>
        <w:rPr>
          <w:rFonts w:ascii="Arial Narrow" w:hAnsi="Arial Narrow" w:cs="Arial"/>
          <w:iCs/>
          <w:sz w:val="24"/>
        </w:rPr>
        <w:t xml:space="preserve"> Los programas o</w:t>
      </w:r>
      <w:r w:rsidRPr="0019006C">
        <w:rPr>
          <w:rFonts w:ascii="Arial Narrow" w:hAnsi="Arial Narrow" w:cs="Arial"/>
          <w:iCs/>
          <w:sz w:val="24"/>
        </w:rPr>
        <w:t xml:space="preserve"> proyectos de inversión que se financiarán con los recursos del Fondo de Ciencia, Tecnología e innovación, serán definidos por el respectivo Órgano Colegiado de Administración y Decisión, a través de convocatorias públicas abiertas y competitivas, articuladas con los correspondientes planes d</w:t>
      </w:r>
      <w:r w:rsidRPr="00887E7C">
        <w:rPr>
          <w:rFonts w:ascii="Arial Narrow" w:hAnsi="Arial Narrow" w:cs="Arial"/>
          <w:iCs/>
          <w:sz w:val="24"/>
        </w:rPr>
        <w:t>e desarrollo</w:t>
      </w:r>
      <w:r>
        <w:rPr>
          <w:rFonts w:ascii="Arial Narrow" w:hAnsi="Arial Narrow" w:cs="Arial"/>
          <w:iCs/>
          <w:sz w:val="24"/>
        </w:rPr>
        <w:t>.</w:t>
      </w:r>
    </w:p>
    <w:p w:rsidR="0095135C" w:rsidRPr="00887E7C" w:rsidRDefault="0095135C" w:rsidP="0095135C">
      <w:pPr>
        <w:spacing w:line="240" w:lineRule="auto"/>
        <w:ind w:left="708"/>
        <w:rPr>
          <w:rFonts w:ascii="Arial Narrow" w:hAnsi="Arial Narrow" w:cs="Arial"/>
          <w:sz w:val="24"/>
        </w:rPr>
      </w:pPr>
    </w:p>
    <w:p w:rsidR="0095135C" w:rsidRDefault="0095135C" w:rsidP="0095135C">
      <w:pPr>
        <w:spacing w:line="240" w:lineRule="auto"/>
        <w:ind w:left="708"/>
        <w:rPr>
          <w:rFonts w:ascii="Arial Narrow" w:hAnsi="Arial Narrow" w:cs="Arial"/>
          <w:sz w:val="24"/>
        </w:rPr>
      </w:pPr>
      <w:r w:rsidRPr="00887E7C">
        <w:rPr>
          <w:rFonts w:ascii="Arial Narrow" w:hAnsi="Arial Narrow" w:cs="Arial"/>
          <w:sz w:val="24"/>
        </w:rPr>
        <w:t>Lo establecido en el presente parágrafo regirá desde la entrada en vigencia de la ley que lo reglamente.</w:t>
      </w:r>
      <w:r>
        <w:rPr>
          <w:rFonts w:ascii="Arial Narrow" w:hAnsi="Arial Narrow" w:cs="Arial"/>
          <w:sz w:val="24"/>
        </w:rPr>
        <w:t>”</w:t>
      </w:r>
    </w:p>
    <w:p w:rsidR="0095135C" w:rsidRDefault="0095135C" w:rsidP="0095135C">
      <w:pPr>
        <w:spacing w:line="240" w:lineRule="auto"/>
        <w:ind w:left="720"/>
        <w:rPr>
          <w:rFonts w:ascii="Arial Narrow" w:hAnsi="Arial Narrow" w:cs="Arial"/>
          <w:sz w:val="24"/>
        </w:rPr>
      </w:pPr>
    </w:p>
    <w:p w:rsidR="00FA11F7" w:rsidRDefault="00FA11F7" w:rsidP="0095135C">
      <w:pPr>
        <w:spacing w:line="240" w:lineRule="auto"/>
        <w:textAlignment w:val="center"/>
        <w:rPr>
          <w:rFonts w:ascii="Arial Narrow" w:hAnsi="Arial Narrow" w:cs="Arial"/>
          <w:b/>
          <w:bCs/>
          <w:sz w:val="24"/>
          <w:lang w:val="es-ES_tradnl" w:eastAsia="es-CO"/>
        </w:rPr>
      </w:pPr>
    </w:p>
    <w:p w:rsidR="0095135C" w:rsidRPr="00D55998" w:rsidRDefault="0095135C" w:rsidP="0095135C">
      <w:pPr>
        <w:spacing w:line="240" w:lineRule="auto"/>
        <w:textAlignment w:val="center"/>
        <w:rPr>
          <w:rFonts w:ascii="Arial Narrow" w:hAnsi="Arial Narrow" w:cs="Arial"/>
          <w:sz w:val="24"/>
          <w:lang w:val="es-ES_tradnl" w:eastAsia="es-CO"/>
        </w:rPr>
      </w:pPr>
      <w:r w:rsidRPr="00D55998">
        <w:rPr>
          <w:rFonts w:ascii="Arial Narrow" w:hAnsi="Arial Narrow" w:cs="Arial"/>
          <w:b/>
          <w:bCs/>
          <w:sz w:val="24"/>
          <w:lang w:val="es-ES_tradnl" w:eastAsia="es-CO"/>
        </w:rPr>
        <w:t xml:space="preserve">Artículo </w:t>
      </w:r>
      <w:r w:rsidR="00290444">
        <w:rPr>
          <w:rFonts w:ascii="Arial Narrow" w:hAnsi="Arial Narrow" w:cs="Arial"/>
          <w:b/>
          <w:bCs/>
          <w:sz w:val="24"/>
          <w:lang w:val="es-ES_tradnl" w:eastAsia="es-CO"/>
        </w:rPr>
        <w:t>4</w:t>
      </w:r>
      <w:r>
        <w:rPr>
          <w:rFonts w:ascii="Arial Narrow" w:hAnsi="Arial Narrow" w:cs="Arial"/>
          <w:b/>
          <w:bCs/>
          <w:sz w:val="24"/>
          <w:lang w:val="es-ES_tradnl" w:eastAsia="es-CO"/>
        </w:rPr>
        <w:t>°</w:t>
      </w:r>
      <w:r w:rsidRPr="00D55998">
        <w:rPr>
          <w:rFonts w:ascii="Arial Narrow" w:hAnsi="Arial Narrow" w:cs="Arial"/>
          <w:b/>
          <w:bCs/>
          <w:sz w:val="24"/>
          <w:lang w:val="es-ES_tradnl" w:eastAsia="es-CO"/>
        </w:rPr>
        <w:t xml:space="preserve">. </w:t>
      </w:r>
      <w:r w:rsidRPr="00D55998">
        <w:rPr>
          <w:rFonts w:ascii="Arial Narrow" w:hAnsi="Arial Narrow" w:cs="Arial"/>
          <w:b/>
          <w:bCs/>
          <w:i/>
          <w:iCs/>
          <w:sz w:val="24"/>
          <w:lang w:val="es-ES_tradnl" w:eastAsia="es-CO"/>
        </w:rPr>
        <w:t>Vigencia y derogatorias.</w:t>
      </w:r>
      <w:r w:rsidRPr="00D55998">
        <w:rPr>
          <w:rFonts w:ascii="Arial Narrow" w:hAnsi="Arial Narrow" w:cs="Arial"/>
          <w:b/>
          <w:bCs/>
          <w:sz w:val="24"/>
          <w:lang w:val="es-ES_tradnl" w:eastAsia="es-CO"/>
        </w:rPr>
        <w:t xml:space="preserve"> </w:t>
      </w:r>
      <w:r w:rsidRPr="00D55998">
        <w:rPr>
          <w:rFonts w:ascii="Arial Narrow" w:hAnsi="Arial Narrow" w:cs="Arial"/>
          <w:sz w:val="24"/>
          <w:lang w:val="es-ES_tradnl" w:eastAsia="es-CO"/>
        </w:rPr>
        <w:t>El presente Acto Legislativo rige a partir de la fecha de su promulgación y deroga las nomas que le sean contrarias.</w:t>
      </w:r>
    </w:p>
    <w:p w:rsidR="0095135C" w:rsidRDefault="0095135C" w:rsidP="0095135C">
      <w:pPr>
        <w:pStyle w:val="Normal1"/>
        <w:jc w:val="center"/>
        <w:rPr>
          <w:rFonts w:ascii="Arial Narrow" w:eastAsia="Arial" w:hAnsi="Arial Narrow" w:cs="Arial"/>
          <w:b/>
          <w:u w:val="single"/>
          <w:lang w:val="es-ES_tradnl"/>
        </w:rPr>
      </w:pPr>
    </w:p>
    <w:p w:rsidR="0095135C" w:rsidRDefault="0095135C" w:rsidP="0095135C">
      <w:pPr>
        <w:pStyle w:val="Normal1"/>
        <w:jc w:val="center"/>
        <w:rPr>
          <w:rFonts w:ascii="Arial Narrow" w:eastAsia="Arial" w:hAnsi="Arial Narrow" w:cs="Arial"/>
          <w:b/>
          <w:u w:val="single"/>
          <w:lang w:val="es-ES_tradnl"/>
        </w:rPr>
      </w:pPr>
    </w:p>
    <w:p w:rsidR="00FA11F7" w:rsidRDefault="00FA11F7" w:rsidP="0095135C">
      <w:pPr>
        <w:pStyle w:val="Normal1"/>
        <w:jc w:val="center"/>
        <w:rPr>
          <w:rFonts w:ascii="Arial Narrow" w:eastAsia="Arial" w:hAnsi="Arial Narrow" w:cs="Arial"/>
          <w:b/>
          <w:u w:val="single"/>
          <w:lang w:val="es-ES_tradnl"/>
        </w:rPr>
      </w:pPr>
    </w:p>
    <w:p w:rsidR="00FA11F7" w:rsidRDefault="00FA11F7" w:rsidP="0095135C">
      <w:pPr>
        <w:pStyle w:val="Normal1"/>
        <w:jc w:val="center"/>
        <w:rPr>
          <w:rFonts w:ascii="Arial Narrow" w:eastAsia="Arial" w:hAnsi="Arial Narrow" w:cs="Arial"/>
          <w:b/>
          <w:u w:val="single"/>
          <w:lang w:val="es-ES_tradnl"/>
        </w:rPr>
      </w:pPr>
    </w:p>
    <w:p w:rsidR="00FA11F7" w:rsidRDefault="00FA11F7" w:rsidP="0095135C">
      <w:pPr>
        <w:pStyle w:val="Normal1"/>
        <w:jc w:val="center"/>
        <w:rPr>
          <w:rFonts w:ascii="Arial Narrow" w:eastAsia="Arial" w:hAnsi="Arial Narrow" w:cs="Arial"/>
          <w:b/>
          <w:u w:val="single"/>
          <w:lang w:val="es-ES_tradnl"/>
        </w:rPr>
      </w:pPr>
    </w:p>
    <w:p w:rsidR="00FA11F7" w:rsidRDefault="00FA11F7" w:rsidP="0095135C">
      <w:pPr>
        <w:pStyle w:val="Normal1"/>
        <w:jc w:val="center"/>
        <w:rPr>
          <w:rFonts w:ascii="Arial Narrow" w:eastAsia="Arial" w:hAnsi="Arial Narrow" w:cs="Arial"/>
          <w:b/>
          <w:u w:val="single"/>
          <w:lang w:val="es-ES_tradnl"/>
        </w:rPr>
      </w:pPr>
    </w:p>
    <w:p w:rsidR="00FA11F7" w:rsidRDefault="00FA11F7" w:rsidP="0095135C">
      <w:pPr>
        <w:pStyle w:val="Normal1"/>
        <w:jc w:val="center"/>
        <w:rPr>
          <w:rFonts w:ascii="Arial Narrow" w:eastAsia="Arial" w:hAnsi="Arial Narrow" w:cs="Arial"/>
          <w:b/>
          <w:u w:val="single"/>
          <w:lang w:val="es-ES_tradnl"/>
        </w:rPr>
      </w:pPr>
    </w:p>
    <w:p w:rsidR="00FA11F7" w:rsidRDefault="00FA11F7" w:rsidP="0095135C">
      <w:pPr>
        <w:pStyle w:val="Normal1"/>
        <w:jc w:val="center"/>
        <w:rPr>
          <w:rFonts w:ascii="Arial Narrow" w:eastAsia="Arial" w:hAnsi="Arial Narrow" w:cs="Arial"/>
          <w:b/>
          <w:u w:val="single"/>
          <w:lang w:val="es-ES_tradnl"/>
        </w:rPr>
      </w:pPr>
    </w:p>
    <w:p w:rsidR="00FA11F7" w:rsidRDefault="00FA11F7" w:rsidP="0095135C">
      <w:pPr>
        <w:pStyle w:val="Normal1"/>
        <w:jc w:val="center"/>
        <w:rPr>
          <w:rFonts w:ascii="Arial Narrow" w:eastAsia="Arial" w:hAnsi="Arial Narrow" w:cs="Arial"/>
          <w:b/>
          <w:u w:val="single"/>
          <w:lang w:val="es-ES_tradnl"/>
        </w:rPr>
      </w:pPr>
    </w:p>
    <w:p w:rsidR="00FA11F7" w:rsidRDefault="00FA11F7" w:rsidP="0095135C">
      <w:pPr>
        <w:pStyle w:val="Normal1"/>
        <w:jc w:val="center"/>
        <w:rPr>
          <w:rFonts w:ascii="Arial Narrow" w:eastAsia="Arial" w:hAnsi="Arial Narrow" w:cs="Arial"/>
          <w:b/>
          <w:u w:val="single"/>
          <w:lang w:val="es-ES_tradnl"/>
        </w:rPr>
      </w:pPr>
    </w:p>
    <w:p w:rsidR="00FA11F7" w:rsidRDefault="00FA11F7" w:rsidP="0095135C">
      <w:pPr>
        <w:pStyle w:val="Normal1"/>
        <w:jc w:val="center"/>
        <w:rPr>
          <w:rFonts w:ascii="Arial Narrow" w:eastAsia="Arial" w:hAnsi="Arial Narrow" w:cs="Arial"/>
          <w:b/>
          <w:u w:val="single"/>
          <w:lang w:val="es-ES_tradnl"/>
        </w:rPr>
      </w:pPr>
    </w:p>
    <w:p w:rsidR="00FA11F7" w:rsidRDefault="00FA11F7" w:rsidP="0095135C">
      <w:pPr>
        <w:pStyle w:val="Normal1"/>
        <w:jc w:val="center"/>
        <w:rPr>
          <w:rFonts w:ascii="Arial Narrow" w:eastAsia="Arial" w:hAnsi="Arial Narrow" w:cs="Arial"/>
          <w:b/>
          <w:u w:val="single"/>
          <w:lang w:val="es-ES_tradnl"/>
        </w:rPr>
      </w:pPr>
    </w:p>
    <w:p w:rsidR="0095135C" w:rsidRPr="00784E48" w:rsidRDefault="0095135C" w:rsidP="0095135C">
      <w:pPr>
        <w:pStyle w:val="Normal1"/>
        <w:jc w:val="center"/>
        <w:rPr>
          <w:rFonts w:ascii="Arial Narrow" w:eastAsia="Arial" w:hAnsi="Arial Narrow" w:cs="Arial"/>
          <w:b/>
          <w:u w:val="single"/>
          <w:lang w:val="es-ES"/>
        </w:rPr>
      </w:pPr>
      <w:r w:rsidRPr="00784E48">
        <w:rPr>
          <w:rFonts w:ascii="Arial Narrow" w:eastAsia="Arial" w:hAnsi="Arial Narrow" w:cs="Arial"/>
          <w:b/>
          <w:u w:val="single"/>
          <w:lang w:val="es-ES"/>
        </w:rPr>
        <w:t>Comisión I Cámara</w:t>
      </w:r>
    </w:p>
    <w:p w:rsidR="0095135C" w:rsidRPr="00784E48" w:rsidRDefault="0095135C" w:rsidP="0095135C">
      <w:pPr>
        <w:pStyle w:val="Normal1"/>
        <w:jc w:val="center"/>
        <w:rPr>
          <w:rFonts w:ascii="Arial Narrow" w:hAnsi="Arial Narrow"/>
          <w:lang w:val="es-ES"/>
        </w:rPr>
      </w:pPr>
    </w:p>
    <w:p w:rsidR="0095135C" w:rsidRPr="00784E48" w:rsidRDefault="0095135C" w:rsidP="0095135C">
      <w:pPr>
        <w:pStyle w:val="Normal1"/>
        <w:jc w:val="center"/>
        <w:rPr>
          <w:rFonts w:ascii="Arial Narrow" w:hAnsi="Arial Narrow"/>
          <w:lang w:val="es-ES"/>
        </w:rPr>
      </w:pPr>
      <w:r w:rsidRPr="00784E48">
        <w:rPr>
          <w:rFonts w:ascii="Arial Narrow" w:eastAsia="Arial" w:hAnsi="Arial Narrow" w:cs="Arial"/>
          <w:b/>
          <w:lang w:val="es-ES"/>
        </w:rPr>
        <w:t>Coordinadores</w:t>
      </w:r>
    </w:p>
    <w:p w:rsidR="0095135C" w:rsidRPr="00784E48" w:rsidRDefault="0095135C" w:rsidP="0095135C">
      <w:pPr>
        <w:pStyle w:val="Normal1"/>
        <w:jc w:val="both"/>
        <w:rPr>
          <w:rFonts w:ascii="Arial Narrow" w:hAnsi="Arial Narrow"/>
          <w:lang w:val="es-ES"/>
        </w:rPr>
      </w:pPr>
    </w:p>
    <w:p w:rsidR="0095135C" w:rsidRPr="00784E48" w:rsidRDefault="0095135C" w:rsidP="0095135C">
      <w:pPr>
        <w:pStyle w:val="Normal1"/>
        <w:jc w:val="both"/>
        <w:rPr>
          <w:rFonts w:ascii="Arial Narrow" w:hAnsi="Arial Narrow"/>
          <w:lang w:val="es-ES"/>
        </w:rPr>
      </w:pPr>
    </w:p>
    <w:p w:rsidR="0095135C" w:rsidRPr="00784E48" w:rsidRDefault="0095135C" w:rsidP="0095135C">
      <w:pPr>
        <w:pStyle w:val="Normal1"/>
        <w:jc w:val="both"/>
        <w:rPr>
          <w:rFonts w:ascii="Arial Narrow" w:hAnsi="Arial Narrow"/>
          <w:lang w:val="es-ES"/>
        </w:rPr>
      </w:pPr>
      <w:r w:rsidRPr="00784E48">
        <w:rPr>
          <w:rFonts w:ascii="Arial Narrow" w:eastAsia="Arial" w:hAnsi="Arial Narrow" w:cs="Arial"/>
          <w:b/>
        </w:rPr>
        <w:t>JUAN CARLOS GARCÍA GÓMEZ</w:t>
      </w:r>
      <w:r w:rsidRPr="00784E48">
        <w:rPr>
          <w:rFonts w:ascii="Arial Narrow" w:eastAsia="Arial" w:hAnsi="Arial Narrow" w:cs="Arial"/>
          <w:b/>
        </w:rPr>
        <w:tab/>
      </w:r>
      <w:r w:rsidRPr="00784E48">
        <w:rPr>
          <w:rFonts w:ascii="Arial Narrow" w:eastAsia="Arial" w:hAnsi="Arial Narrow" w:cs="Arial"/>
          <w:b/>
        </w:rPr>
        <w:tab/>
      </w:r>
      <w:r w:rsidRPr="00784E48">
        <w:rPr>
          <w:rFonts w:ascii="Arial Narrow" w:eastAsia="Arial" w:hAnsi="Arial Narrow" w:cs="Arial"/>
          <w:b/>
        </w:rPr>
        <w:tab/>
        <w:t>CARLOS ABRAHAM JIMÉNEZ LÓPEZ</w:t>
      </w:r>
    </w:p>
    <w:p w:rsidR="0095135C" w:rsidRPr="00784E48" w:rsidRDefault="0095135C" w:rsidP="0095135C">
      <w:pPr>
        <w:pStyle w:val="Normal1"/>
        <w:jc w:val="both"/>
        <w:rPr>
          <w:rFonts w:ascii="Arial Narrow" w:eastAsia="Arial" w:hAnsi="Arial Narrow" w:cs="Arial"/>
          <w:lang w:val="es-ES"/>
        </w:rPr>
      </w:pPr>
      <w:r w:rsidRPr="00784E48">
        <w:rPr>
          <w:rFonts w:ascii="Arial Narrow" w:eastAsia="Arial" w:hAnsi="Arial Narrow" w:cs="Arial"/>
          <w:lang w:val="es-ES"/>
        </w:rPr>
        <w:t>Representante a la Cámara</w:t>
      </w:r>
      <w:r w:rsidRPr="00784E48">
        <w:rPr>
          <w:rFonts w:ascii="Arial Narrow" w:eastAsia="Arial" w:hAnsi="Arial Narrow" w:cs="Arial"/>
          <w:lang w:val="es-ES"/>
        </w:rPr>
        <w:tab/>
      </w:r>
      <w:r w:rsidRPr="00784E48">
        <w:rPr>
          <w:rFonts w:ascii="Arial Narrow" w:eastAsia="Arial" w:hAnsi="Arial Narrow" w:cs="Arial"/>
          <w:lang w:val="es-ES"/>
        </w:rPr>
        <w:tab/>
      </w:r>
      <w:r w:rsidRPr="00784E48">
        <w:rPr>
          <w:rFonts w:ascii="Arial Narrow" w:eastAsia="Arial" w:hAnsi="Arial Narrow" w:cs="Arial"/>
          <w:lang w:val="es-ES"/>
        </w:rPr>
        <w:tab/>
      </w:r>
      <w:r w:rsidRPr="00784E48">
        <w:rPr>
          <w:rFonts w:ascii="Arial Narrow" w:eastAsia="Arial" w:hAnsi="Arial Narrow" w:cs="Arial"/>
          <w:lang w:val="es-ES"/>
        </w:rPr>
        <w:tab/>
        <w:t>Representante a la Cámara</w:t>
      </w:r>
    </w:p>
    <w:p w:rsidR="0095135C" w:rsidRPr="00784E48" w:rsidRDefault="0095135C" w:rsidP="0095135C">
      <w:pPr>
        <w:pStyle w:val="Normal1"/>
        <w:tabs>
          <w:tab w:val="left" w:pos="2595"/>
        </w:tabs>
        <w:jc w:val="both"/>
        <w:rPr>
          <w:rFonts w:ascii="Arial Narrow" w:hAnsi="Arial Narrow"/>
          <w:lang w:val="es-ES"/>
        </w:rPr>
      </w:pPr>
    </w:p>
    <w:p w:rsidR="0095135C" w:rsidRPr="00784E48" w:rsidRDefault="0095135C" w:rsidP="0095135C">
      <w:pPr>
        <w:pStyle w:val="Normal1"/>
        <w:jc w:val="both"/>
        <w:rPr>
          <w:rFonts w:ascii="Arial Narrow" w:hAnsi="Arial Narrow"/>
          <w:lang w:val="es-ES"/>
        </w:rPr>
      </w:pPr>
    </w:p>
    <w:p w:rsidR="0095135C" w:rsidRPr="00784E48" w:rsidRDefault="0095135C" w:rsidP="0095135C">
      <w:pPr>
        <w:pStyle w:val="Normal1"/>
        <w:jc w:val="both"/>
        <w:rPr>
          <w:rFonts w:ascii="Arial Narrow" w:hAnsi="Arial Narrow"/>
          <w:lang w:val="es-ES"/>
        </w:rPr>
      </w:pPr>
    </w:p>
    <w:p w:rsidR="0095135C" w:rsidRPr="00784E48" w:rsidRDefault="0095135C" w:rsidP="0095135C">
      <w:pPr>
        <w:pStyle w:val="Normal1"/>
        <w:jc w:val="both"/>
        <w:rPr>
          <w:rFonts w:ascii="Arial Narrow" w:hAnsi="Arial Narrow"/>
          <w:lang w:val="es-ES"/>
        </w:rPr>
      </w:pPr>
      <w:r w:rsidRPr="00784E48">
        <w:rPr>
          <w:rFonts w:ascii="Arial Narrow" w:eastAsia="Arial" w:hAnsi="Arial Narrow" w:cs="Arial"/>
          <w:b/>
        </w:rPr>
        <w:t>ELBERT DIAZ LOZANO</w:t>
      </w:r>
      <w:r w:rsidRPr="00784E48">
        <w:rPr>
          <w:rFonts w:ascii="Arial Narrow" w:eastAsia="Arial" w:hAnsi="Arial Narrow" w:cs="Arial"/>
          <w:b/>
        </w:rPr>
        <w:tab/>
      </w:r>
      <w:r w:rsidRPr="00784E48">
        <w:rPr>
          <w:rFonts w:ascii="Arial Narrow" w:eastAsia="Arial" w:hAnsi="Arial Narrow" w:cs="Arial"/>
          <w:b/>
        </w:rPr>
        <w:tab/>
      </w:r>
      <w:r w:rsidRPr="00784E48">
        <w:rPr>
          <w:rFonts w:ascii="Arial Narrow" w:eastAsia="Arial" w:hAnsi="Arial Narrow" w:cs="Arial"/>
          <w:b/>
        </w:rPr>
        <w:tab/>
      </w:r>
      <w:r w:rsidRPr="00784E48">
        <w:rPr>
          <w:rFonts w:ascii="Arial Narrow" w:eastAsia="Arial" w:hAnsi="Arial Narrow" w:cs="Arial"/>
          <w:b/>
        </w:rPr>
        <w:tab/>
        <w:t>MIGUEL ÁNGEL PINTO HERNÁNDEZ</w:t>
      </w:r>
    </w:p>
    <w:p w:rsidR="0095135C" w:rsidRPr="00784E48" w:rsidRDefault="0095135C" w:rsidP="0095135C">
      <w:pPr>
        <w:pStyle w:val="Normal1"/>
        <w:jc w:val="both"/>
        <w:rPr>
          <w:rFonts w:ascii="Arial Narrow" w:eastAsia="Arial" w:hAnsi="Arial Narrow" w:cs="Arial"/>
          <w:lang w:val="es-ES"/>
        </w:rPr>
      </w:pPr>
      <w:r w:rsidRPr="00784E48">
        <w:rPr>
          <w:rFonts w:ascii="Arial Narrow" w:eastAsia="Arial" w:hAnsi="Arial Narrow" w:cs="Arial"/>
          <w:lang w:val="es-ES"/>
        </w:rPr>
        <w:t>Representante a la Cámara</w:t>
      </w:r>
      <w:r w:rsidRPr="00784E48">
        <w:rPr>
          <w:rFonts w:ascii="Arial Narrow" w:eastAsia="Arial" w:hAnsi="Arial Narrow" w:cs="Arial"/>
          <w:lang w:val="es-ES"/>
        </w:rPr>
        <w:tab/>
      </w:r>
      <w:r w:rsidRPr="00784E48">
        <w:rPr>
          <w:rFonts w:ascii="Arial Narrow" w:eastAsia="Arial" w:hAnsi="Arial Narrow" w:cs="Arial"/>
          <w:lang w:val="es-ES"/>
        </w:rPr>
        <w:tab/>
      </w:r>
      <w:r w:rsidRPr="00784E48">
        <w:rPr>
          <w:rFonts w:ascii="Arial Narrow" w:eastAsia="Arial" w:hAnsi="Arial Narrow" w:cs="Arial"/>
          <w:lang w:val="es-ES"/>
        </w:rPr>
        <w:tab/>
      </w:r>
      <w:r w:rsidRPr="00784E48">
        <w:rPr>
          <w:rFonts w:ascii="Arial Narrow" w:eastAsia="Arial" w:hAnsi="Arial Narrow" w:cs="Arial"/>
          <w:lang w:val="es-ES"/>
        </w:rPr>
        <w:tab/>
        <w:t>Representante a la Cámara</w:t>
      </w:r>
    </w:p>
    <w:p w:rsidR="0095135C" w:rsidRPr="00784E48" w:rsidRDefault="0095135C" w:rsidP="0095135C">
      <w:pPr>
        <w:pStyle w:val="Normal1"/>
        <w:jc w:val="both"/>
        <w:rPr>
          <w:rFonts w:ascii="Arial Narrow" w:hAnsi="Arial Narrow"/>
          <w:lang w:val="es-ES"/>
        </w:rPr>
      </w:pPr>
    </w:p>
    <w:p w:rsidR="0095135C" w:rsidRPr="00784E48" w:rsidRDefault="0095135C" w:rsidP="0095135C">
      <w:pPr>
        <w:pStyle w:val="Normal1"/>
        <w:jc w:val="center"/>
        <w:rPr>
          <w:rFonts w:ascii="Arial Narrow" w:hAnsi="Arial Narrow"/>
          <w:lang w:val="es-ES"/>
        </w:rPr>
      </w:pPr>
      <w:r w:rsidRPr="00784E48">
        <w:rPr>
          <w:rFonts w:ascii="Arial Narrow" w:eastAsia="Arial" w:hAnsi="Arial Narrow" w:cs="Arial"/>
          <w:b/>
          <w:lang w:val="es-ES"/>
        </w:rPr>
        <w:t>Ponentes</w:t>
      </w:r>
    </w:p>
    <w:p w:rsidR="0095135C" w:rsidRPr="00784E48" w:rsidRDefault="0095135C" w:rsidP="0095135C">
      <w:pPr>
        <w:pStyle w:val="Normal1"/>
        <w:jc w:val="both"/>
        <w:rPr>
          <w:rFonts w:ascii="Arial Narrow" w:hAnsi="Arial Narrow"/>
          <w:lang w:val="es-ES"/>
        </w:rPr>
      </w:pPr>
    </w:p>
    <w:p w:rsidR="0095135C" w:rsidRPr="00784E48" w:rsidRDefault="0095135C" w:rsidP="0095135C">
      <w:pPr>
        <w:pStyle w:val="Normal1"/>
        <w:jc w:val="both"/>
        <w:rPr>
          <w:rFonts w:ascii="Arial Narrow" w:hAnsi="Arial Narrow"/>
          <w:lang w:val="es-ES"/>
        </w:rPr>
      </w:pPr>
    </w:p>
    <w:p w:rsidR="0095135C" w:rsidRPr="00784E48" w:rsidRDefault="0095135C" w:rsidP="0095135C">
      <w:pPr>
        <w:pStyle w:val="Normal1"/>
        <w:jc w:val="both"/>
        <w:rPr>
          <w:rFonts w:ascii="Arial Narrow" w:hAnsi="Arial Narrow"/>
          <w:lang w:val="es-ES"/>
        </w:rPr>
      </w:pPr>
    </w:p>
    <w:p w:rsidR="0095135C" w:rsidRPr="00784E48" w:rsidRDefault="0095135C" w:rsidP="0095135C">
      <w:pPr>
        <w:pStyle w:val="Normal1"/>
        <w:jc w:val="both"/>
        <w:rPr>
          <w:rFonts w:ascii="Arial Narrow" w:hAnsi="Arial Narrow"/>
          <w:lang w:val="es-ES"/>
        </w:rPr>
      </w:pPr>
    </w:p>
    <w:p w:rsidR="0095135C" w:rsidRPr="00784E48" w:rsidRDefault="0095135C" w:rsidP="0095135C">
      <w:pPr>
        <w:pStyle w:val="Normal1"/>
        <w:jc w:val="both"/>
        <w:rPr>
          <w:rFonts w:ascii="Arial Narrow" w:hAnsi="Arial Narrow"/>
          <w:lang w:val="es-ES"/>
        </w:rPr>
      </w:pPr>
      <w:r w:rsidRPr="00784E48">
        <w:rPr>
          <w:rFonts w:ascii="Arial Narrow" w:eastAsia="Arial" w:hAnsi="Arial Narrow" w:cs="Arial"/>
          <w:b/>
        </w:rPr>
        <w:lastRenderedPageBreak/>
        <w:t>OSCAR FERNANDO BRAVO REALPE</w:t>
      </w:r>
      <w:r w:rsidRPr="00784E48">
        <w:rPr>
          <w:rFonts w:ascii="Arial Narrow" w:eastAsia="Arial" w:hAnsi="Arial Narrow" w:cs="Arial"/>
          <w:b/>
          <w:lang w:val="es-ES"/>
        </w:rPr>
        <w:tab/>
      </w:r>
      <w:r w:rsidRPr="00784E48">
        <w:rPr>
          <w:rFonts w:ascii="Arial Narrow" w:eastAsia="Arial" w:hAnsi="Arial Narrow" w:cs="Arial"/>
          <w:b/>
          <w:lang w:val="es-ES"/>
        </w:rPr>
        <w:tab/>
      </w:r>
      <w:r w:rsidRPr="00784E48">
        <w:rPr>
          <w:rFonts w:ascii="Arial Narrow" w:eastAsia="Arial" w:hAnsi="Arial Narrow" w:cs="Arial"/>
          <w:b/>
          <w:lang w:val="es-ES"/>
        </w:rPr>
        <w:tab/>
      </w:r>
      <w:r w:rsidRPr="00784E48">
        <w:rPr>
          <w:rFonts w:ascii="Arial Narrow" w:eastAsia="Arial" w:hAnsi="Arial Narrow" w:cs="Arial"/>
          <w:b/>
        </w:rPr>
        <w:t>HARRY GIOVANNY GONZÁLEZ GARCÍA</w:t>
      </w:r>
    </w:p>
    <w:p w:rsidR="0095135C" w:rsidRPr="00784E48" w:rsidRDefault="0095135C" w:rsidP="0095135C">
      <w:pPr>
        <w:pStyle w:val="Normal1"/>
        <w:jc w:val="both"/>
        <w:rPr>
          <w:rFonts w:ascii="Arial Narrow" w:eastAsia="Arial" w:hAnsi="Arial Narrow" w:cs="Arial"/>
          <w:lang w:val="es-ES"/>
        </w:rPr>
      </w:pPr>
      <w:r w:rsidRPr="00784E48">
        <w:rPr>
          <w:rFonts w:ascii="Arial Narrow" w:eastAsia="Arial" w:hAnsi="Arial Narrow" w:cs="Arial"/>
          <w:lang w:val="es-ES"/>
        </w:rPr>
        <w:t>Representante a la Cámara</w:t>
      </w:r>
      <w:r w:rsidRPr="00784E48">
        <w:rPr>
          <w:rFonts w:ascii="Arial Narrow" w:eastAsia="Arial" w:hAnsi="Arial Narrow" w:cs="Arial"/>
          <w:lang w:val="es-ES"/>
        </w:rPr>
        <w:tab/>
      </w:r>
      <w:r w:rsidRPr="00784E48">
        <w:rPr>
          <w:rFonts w:ascii="Arial Narrow" w:eastAsia="Arial" w:hAnsi="Arial Narrow" w:cs="Arial"/>
          <w:lang w:val="es-ES"/>
        </w:rPr>
        <w:tab/>
      </w:r>
      <w:r w:rsidRPr="00784E48">
        <w:rPr>
          <w:rFonts w:ascii="Arial Narrow" w:eastAsia="Arial" w:hAnsi="Arial Narrow" w:cs="Arial"/>
          <w:lang w:val="es-ES"/>
        </w:rPr>
        <w:tab/>
      </w:r>
      <w:r w:rsidRPr="00784E48">
        <w:rPr>
          <w:rFonts w:ascii="Arial Narrow" w:eastAsia="Arial" w:hAnsi="Arial Narrow" w:cs="Arial"/>
          <w:lang w:val="es-ES"/>
        </w:rPr>
        <w:tab/>
        <w:t>Representante a la Cámara</w:t>
      </w:r>
    </w:p>
    <w:p w:rsidR="0095135C" w:rsidRPr="00784E48" w:rsidRDefault="0095135C" w:rsidP="0095135C">
      <w:pPr>
        <w:pStyle w:val="Normal1"/>
        <w:jc w:val="both"/>
        <w:rPr>
          <w:rFonts w:ascii="Arial Narrow" w:eastAsia="Arial" w:hAnsi="Arial Narrow" w:cs="Arial"/>
          <w:lang w:val="es-ES"/>
        </w:rPr>
      </w:pPr>
    </w:p>
    <w:p w:rsidR="0095135C" w:rsidRPr="00784E48" w:rsidRDefault="0095135C" w:rsidP="0095135C">
      <w:pPr>
        <w:pStyle w:val="Normal1"/>
        <w:jc w:val="both"/>
        <w:rPr>
          <w:rFonts w:ascii="Arial Narrow" w:eastAsia="Arial" w:hAnsi="Arial Narrow" w:cs="Arial"/>
          <w:lang w:val="es-ES"/>
        </w:rPr>
      </w:pPr>
    </w:p>
    <w:p w:rsidR="0095135C" w:rsidRPr="00784E48" w:rsidRDefault="0095135C" w:rsidP="0095135C">
      <w:pPr>
        <w:pStyle w:val="Normal1"/>
        <w:jc w:val="both"/>
        <w:rPr>
          <w:rFonts w:ascii="Arial Narrow" w:hAnsi="Arial Narrow"/>
          <w:lang w:val="es-ES"/>
        </w:rPr>
      </w:pPr>
    </w:p>
    <w:p w:rsidR="0095135C" w:rsidRPr="00784E48" w:rsidRDefault="0095135C" w:rsidP="0095135C">
      <w:pPr>
        <w:pStyle w:val="Normal1"/>
        <w:jc w:val="both"/>
        <w:rPr>
          <w:rFonts w:ascii="Arial Narrow" w:hAnsi="Arial Narrow"/>
          <w:lang w:val="es-ES"/>
        </w:rPr>
      </w:pPr>
    </w:p>
    <w:p w:rsidR="0095135C" w:rsidRPr="00784E48" w:rsidRDefault="0095135C" w:rsidP="0095135C">
      <w:pPr>
        <w:pStyle w:val="Normal1"/>
        <w:jc w:val="both"/>
        <w:rPr>
          <w:rFonts w:ascii="Arial Narrow" w:hAnsi="Arial Narrow"/>
          <w:lang w:val="es-ES"/>
        </w:rPr>
      </w:pPr>
      <w:r w:rsidRPr="00784E48">
        <w:rPr>
          <w:rFonts w:ascii="Arial Narrow" w:eastAsia="Arial" w:hAnsi="Arial Narrow" w:cs="Arial"/>
          <w:b/>
        </w:rPr>
        <w:t>FERNANDO DE LA PEÑA MARQUEZ</w:t>
      </w:r>
      <w:r w:rsidRPr="00784E48">
        <w:rPr>
          <w:rFonts w:ascii="Arial Narrow" w:eastAsia="Arial" w:hAnsi="Arial Narrow" w:cs="Arial"/>
          <w:b/>
          <w:lang w:val="es-ES"/>
        </w:rPr>
        <w:tab/>
      </w:r>
      <w:r w:rsidRPr="00784E48">
        <w:rPr>
          <w:rFonts w:ascii="Arial Narrow" w:eastAsia="Arial" w:hAnsi="Arial Narrow" w:cs="Arial"/>
          <w:b/>
          <w:lang w:val="es-ES"/>
        </w:rPr>
        <w:tab/>
      </w:r>
      <w:r w:rsidRPr="00784E48">
        <w:rPr>
          <w:rFonts w:ascii="Arial Narrow" w:eastAsia="Arial" w:hAnsi="Arial Narrow" w:cs="Arial"/>
          <w:b/>
          <w:lang w:val="es-ES"/>
        </w:rPr>
        <w:tab/>
      </w:r>
      <w:r w:rsidRPr="00784E48">
        <w:rPr>
          <w:rFonts w:ascii="Arial Narrow" w:eastAsia="Arial" w:hAnsi="Arial Narrow" w:cs="Arial"/>
          <w:b/>
        </w:rPr>
        <w:t>CARLOS EDWARD OSORIO AGUIAR</w:t>
      </w:r>
    </w:p>
    <w:p w:rsidR="0095135C" w:rsidRPr="00784E48" w:rsidRDefault="0095135C" w:rsidP="0095135C">
      <w:pPr>
        <w:pStyle w:val="Normal1"/>
        <w:jc w:val="both"/>
        <w:rPr>
          <w:rFonts w:ascii="Arial Narrow" w:eastAsia="Arial" w:hAnsi="Arial Narrow" w:cs="Arial"/>
          <w:lang w:val="es-ES"/>
        </w:rPr>
      </w:pPr>
      <w:r w:rsidRPr="00784E48">
        <w:rPr>
          <w:rFonts w:ascii="Arial Narrow" w:eastAsia="Arial" w:hAnsi="Arial Narrow" w:cs="Arial"/>
          <w:lang w:val="es-ES"/>
        </w:rPr>
        <w:t>Representante a la Cámara</w:t>
      </w:r>
      <w:r w:rsidRPr="00784E48">
        <w:rPr>
          <w:rFonts w:ascii="Arial Narrow" w:eastAsia="Arial" w:hAnsi="Arial Narrow" w:cs="Arial"/>
          <w:lang w:val="es-ES"/>
        </w:rPr>
        <w:tab/>
      </w:r>
      <w:r w:rsidRPr="00784E48">
        <w:rPr>
          <w:rFonts w:ascii="Arial Narrow" w:eastAsia="Arial" w:hAnsi="Arial Narrow" w:cs="Arial"/>
          <w:lang w:val="es-ES"/>
        </w:rPr>
        <w:tab/>
      </w:r>
      <w:r w:rsidRPr="00784E48">
        <w:rPr>
          <w:rFonts w:ascii="Arial Narrow" w:eastAsia="Arial" w:hAnsi="Arial Narrow" w:cs="Arial"/>
          <w:lang w:val="es-ES"/>
        </w:rPr>
        <w:tab/>
      </w:r>
      <w:r w:rsidRPr="00784E48">
        <w:rPr>
          <w:rFonts w:ascii="Arial Narrow" w:eastAsia="Arial" w:hAnsi="Arial Narrow" w:cs="Arial"/>
          <w:lang w:val="es-ES"/>
        </w:rPr>
        <w:tab/>
        <w:t>Representante a la Cámara</w:t>
      </w:r>
    </w:p>
    <w:p w:rsidR="0095135C" w:rsidRPr="00784E48" w:rsidRDefault="0095135C" w:rsidP="0095135C">
      <w:pPr>
        <w:pStyle w:val="Normal1"/>
        <w:jc w:val="both"/>
        <w:rPr>
          <w:rFonts w:ascii="Arial Narrow" w:eastAsia="Arial" w:hAnsi="Arial Narrow" w:cs="Arial"/>
          <w:lang w:val="es-ES"/>
        </w:rPr>
      </w:pPr>
    </w:p>
    <w:p w:rsidR="0095135C" w:rsidRPr="00784E48" w:rsidRDefault="0095135C" w:rsidP="0095135C">
      <w:pPr>
        <w:pStyle w:val="Normal1"/>
        <w:jc w:val="both"/>
        <w:rPr>
          <w:rFonts w:ascii="Arial Narrow" w:hAnsi="Arial Narrow"/>
          <w:lang w:val="es-ES"/>
        </w:rPr>
      </w:pPr>
    </w:p>
    <w:p w:rsidR="0095135C" w:rsidRPr="00784E48" w:rsidRDefault="0095135C" w:rsidP="0095135C">
      <w:pPr>
        <w:pStyle w:val="Normal1"/>
        <w:jc w:val="both"/>
        <w:rPr>
          <w:rFonts w:ascii="Arial Narrow" w:hAnsi="Arial Narrow"/>
          <w:lang w:val="es-ES"/>
        </w:rPr>
      </w:pPr>
    </w:p>
    <w:p w:rsidR="0095135C" w:rsidRPr="00784E48" w:rsidRDefault="0095135C" w:rsidP="0095135C">
      <w:pPr>
        <w:pStyle w:val="Normal1"/>
        <w:jc w:val="both"/>
        <w:rPr>
          <w:rFonts w:ascii="Arial Narrow" w:hAnsi="Arial Narrow"/>
          <w:lang w:val="es-ES"/>
        </w:rPr>
      </w:pPr>
      <w:r w:rsidRPr="00784E48">
        <w:rPr>
          <w:rFonts w:ascii="Arial Narrow" w:eastAsia="Arial" w:hAnsi="Arial Narrow" w:cs="Arial"/>
          <w:b/>
        </w:rPr>
        <w:t>ANGÉLICA LISBETH LOZANO CORREA</w:t>
      </w:r>
      <w:r w:rsidRPr="00784E48">
        <w:rPr>
          <w:rFonts w:ascii="Arial Narrow" w:eastAsia="Arial" w:hAnsi="Arial Narrow" w:cs="Arial"/>
          <w:b/>
          <w:lang w:val="es-ES"/>
        </w:rPr>
        <w:tab/>
      </w:r>
      <w:r w:rsidRPr="00784E48">
        <w:rPr>
          <w:rFonts w:ascii="Arial Narrow" w:eastAsia="Arial" w:hAnsi="Arial Narrow" w:cs="Arial"/>
          <w:b/>
          <w:lang w:val="es-ES"/>
        </w:rPr>
        <w:tab/>
      </w:r>
      <w:r w:rsidRPr="00784E48">
        <w:rPr>
          <w:rFonts w:ascii="Arial Narrow" w:eastAsia="Arial" w:hAnsi="Arial Narrow" w:cs="Arial"/>
          <w:b/>
        </w:rPr>
        <w:t>CARLOS GERMÁN NAVAS TALERO</w:t>
      </w:r>
    </w:p>
    <w:p w:rsidR="0095135C" w:rsidRPr="00784E48" w:rsidRDefault="0095135C" w:rsidP="0095135C">
      <w:pPr>
        <w:pStyle w:val="Normal1"/>
        <w:jc w:val="both"/>
        <w:rPr>
          <w:rFonts w:ascii="Arial Narrow" w:eastAsia="Arial" w:hAnsi="Arial Narrow" w:cs="Arial"/>
          <w:lang w:val="es-ES"/>
        </w:rPr>
      </w:pPr>
      <w:r w:rsidRPr="00784E48">
        <w:rPr>
          <w:rFonts w:ascii="Arial Narrow" w:eastAsia="Arial" w:hAnsi="Arial Narrow" w:cs="Arial"/>
          <w:lang w:val="es-ES"/>
        </w:rPr>
        <w:t>Representante a la Cámara</w:t>
      </w:r>
      <w:r w:rsidRPr="00784E48">
        <w:rPr>
          <w:rFonts w:ascii="Arial Narrow" w:eastAsia="Arial" w:hAnsi="Arial Narrow" w:cs="Arial"/>
          <w:lang w:val="es-ES"/>
        </w:rPr>
        <w:tab/>
      </w:r>
      <w:r w:rsidRPr="00784E48">
        <w:rPr>
          <w:rFonts w:ascii="Arial Narrow" w:eastAsia="Arial" w:hAnsi="Arial Narrow" w:cs="Arial"/>
          <w:lang w:val="es-ES"/>
        </w:rPr>
        <w:tab/>
      </w:r>
      <w:r w:rsidRPr="00784E48">
        <w:rPr>
          <w:rFonts w:ascii="Arial Narrow" w:eastAsia="Arial" w:hAnsi="Arial Narrow" w:cs="Arial"/>
          <w:lang w:val="es-ES"/>
        </w:rPr>
        <w:tab/>
      </w:r>
      <w:r w:rsidRPr="00784E48">
        <w:rPr>
          <w:rFonts w:ascii="Arial Narrow" w:eastAsia="Arial" w:hAnsi="Arial Narrow" w:cs="Arial"/>
          <w:lang w:val="es-ES"/>
        </w:rPr>
        <w:tab/>
        <w:t>Representante a la Cámara</w:t>
      </w:r>
    </w:p>
    <w:p w:rsidR="0095135C" w:rsidRPr="00784E48" w:rsidRDefault="0095135C" w:rsidP="0095135C">
      <w:pPr>
        <w:pStyle w:val="Normal1"/>
        <w:jc w:val="both"/>
        <w:rPr>
          <w:rFonts w:ascii="Arial Narrow" w:eastAsia="Arial" w:hAnsi="Arial Narrow" w:cs="Arial"/>
          <w:lang w:val="es-ES"/>
        </w:rPr>
      </w:pPr>
    </w:p>
    <w:p w:rsidR="0095135C" w:rsidRPr="00784E48" w:rsidRDefault="0095135C" w:rsidP="0095135C">
      <w:pPr>
        <w:pStyle w:val="Normal1"/>
        <w:jc w:val="both"/>
        <w:rPr>
          <w:rFonts w:ascii="Arial Narrow" w:eastAsia="Arial" w:hAnsi="Arial Narrow" w:cs="Arial"/>
          <w:lang w:val="es-ES"/>
        </w:rPr>
      </w:pPr>
    </w:p>
    <w:p w:rsidR="0095135C" w:rsidRPr="00784E48" w:rsidRDefault="0095135C" w:rsidP="0095135C">
      <w:pPr>
        <w:pStyle w:val="Normal1"/>
        <w:jc w:val="both"/>
        <w:rPr>
          <w:rFonts w:ascii="Arial Narrow" w:hAnsi="Arial Narrow"/>
          <w:lang w:val="es-ES"/>
        </w:rPr>
      </w:pPr>
    </w:p>
    <w:p w:rsidR="0095135C" w:rsidRPr="00784E48" w:rsidRDefault="0095135C" w:rsidP="0095135C">
      <w:pPr>
        <w:pStyle w:val="Normal1"/>
        <w:jc w:val="both"/>
        <w:rPr>
          <w:rFonts w:ascii="Arial Narrow" w:hAnsi="Arial Narrow"/>
          <w:lang w:val="es-ES"/>
        </w:rPr>
      </w:pPr>
      <w:r w:rsidRPr="00784E48">
        <w:rPr>
          <w:rFonts w:ascii="Arial Narrow" w:eastAsia="Arial" w:hAnsi="Arial Narrow" w:cs="Arial"/>
          <w:b/>
        </w:rPr>
        <w:t>SANTIAGO VALENCIA GONZÁLEZ</w:t>
      </w:r>
      <w:r w:rsidRPr="00784E48">
        <w:rPr>
          <w:rFonts w:ascii="Arial Narrow" w:eastAsia="Arial" w:hAnsi="Arial Narrow" w:cs="Arial"/>
          <w:b/>
          <w:lang w:val="es-ES"/>
        </w:rPr>
        <w:tab/>
      </w:r>
      <w:r w:rsidRPr="00784E48">
        <w:rPr>
          <w:rFonts w:ascii="Arial Narrow" w:eastAsia="Arial" w:hAnsi="Arial Narrow" w:cs="Arial"/>
          <w:b/>
          <w:lang w:val="es-ES"/>
        </w:rPr>
        <w:tab/>
      </w:r>
      <w:r w:rsidRPr="00784E48">
        <w:rPr>
          <w:rFonts w:ascii="Arial Narrow" w:eastAsia="Arial" w:hAnsi="Arial Narrow" w:cs="Arial"/>
          <w:b/>
          <w:lang w:val="es-ES"/>
        </w:rPr>
        <w:tab/>
      </w:r>
      <w:r w:rsidRPr="00784E48">
        <w:rPr>
          <w:rFonts w:ascii="Arial Narrow" w:eastAsia="Arial" w:hAnsi="Arial Narrow" w:cs="Arial"/>
          <w:b/>
          <w:lang w:val="es-ES"/>
        </w:rPr>
        <w:tab/>
      </w:r>
    </w:p>
    <w:p w:rsidR="00CD233B" w:rsidRPr="0095135C" w:rsidRDefault="0095135C" w:rsidP="0095135C">
      <w:pPr>
        <w:pStyle w:val="Normal1"/>
        <w:jc w:val="both"/>
        <w:rPr>
          <w:rFonts w:ascii="Arial Narrow" w:eastAsia="Arial" w:hAnsi="Arial Narrow" w:cs="Arial"/>
          <w:lang w:val="es-ES"/>
        </w:rPr>
      </w:pPr>
      <w:r w:rsidRPr="00784E48">
        <w:rPr>
          <w:rFonts w:ascii="Arial Narrow" w:eastAsia="Arial" w:hAnsi="Arial Narrow" w:cs="Arial"/>
          <w:lang w:val="es-ES"/>
        </w:rPr>
        <w:t>Representant</w:t>
      </w:r>
      <w:r>
        <w:rPr>
          <w:rFonts w:ascii="Arial Narrow" w:eastAsia="Arial" w:hAnsi="Arial Narrow" w:cs="Arial"/>
          <w:lang w:val="es-ES"/>
        </w:rPr>
        <w:t>e a la Cámara</w:t>
      </w:r>
    </w:p>
    <w:sectPr w:rsidR="00CD233B" w:rsidRPr="0095135C">
      <w:headerReference w:type="default" r:id="rId11"/>
      <w:footerReference w:type="default" r:id="rId12"/>
      <w:pgSz w:w="12240" w:h="15840"/>
      <w:pgMar w:top="1417" w:right="1701" w:bottom="1417"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1F7" w:rsidRDefault="00FA11F7" w:rsidP="00A0101C">
      <w:pPr>
        <w:spacing w:line="240" w:lineRule="auto"/>
      </w:pPr>
      <w:r>
        <w:separator/>
      </w:r>
    </w:p>
  </w:endnote>
  <w:endnote w:type="continuationSeparator" w:id="0">
    <w:p w:rsidR="00FA11F7" w:rsidRDefault="00FA11F7" w:rsidP="00A010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00002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1863448"/>
      <w:docPartObj>
        <w:docPartGallery w:val="Page Numbers (Bottom of Page)"/>
        <w:docPartUnique/>
      </w:docPartObj>
    </w:sdtPr>
    <w:sdtEndPr/>
    <w:sdtContent>
      <w:p w:rsidR="00FA11F7" w:rsidRDefault="00FA11F7">
        <w:pPr>
          <w:pStyle w:val="Piedepgina"/>
          <w:jc w:val="right"/>
        </w:pPr>
        <w:r>
          <w:fldChar w:fldCharType="begin"/>
        </w:r>
        <w:r>
          <w:instrText>PAGE   \* MERGEFORMAT</w:instrText>
        </w:r>
        <w:r>
          <w:fldChar w:fldCharType="separate"/>
        </w:r>
        <w:r w:rsidR="00C5531F" w:rsidRPr="00C5531F">
          <w:rPr>
            <w:noProof/>
            <w:lang w:val="es-ES"/>
          </w:rPr>
          <w:t>21</w:t>
        </w:r>
        <w:r>
          <w:fldChar w:fldCharType="end"/>
        </w:r>
      </w:p>
    </w:sdtContent>
  </w:sdt>
  <w:p w:rsidR="00FA11F7" w:rsidRDefault="00FA11F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1F7" w:rsidRDefault="00FA11F7" w:rsidP="00A0101C">
      <w:pPr>
        <w:spacing w:line="240" w:lineRule="auto"/>
      </w:pPr>
      <w:r>
        <w:separator/>
      </w:r>
    </w:p>
  </w:footnote>
  <w:footnote w:type="continuationSeparator" w:id="0">
    <w:p w:rsidR="00FA11F7" w:rsidRDefault="00FA11F7" w:rsidP="00A0101C">
      <w:pPr>
        <w:spacing w:line="240" w:lineRule="auto"/>
      </w:pPr>
      <w:r>
        <w:continuationSeparator/>
      </w:r>
    </w:p>
  </w:footnote>
  <w:footnote w:id="1">
    <w:p w:rsidR="00FA11F7" w:rsidRPr="00A7480F" w:rsidRDefault="00FA11F7" w:rsidP="00A0101C">
      <w:pPr>
        <w:pStyle w:val="Textonotapie"/>
        <w:spacing w:line="240" w:lineRule="auto"/>
        <w:rPr>
          <w:sz w:val="16"/>
          <w:szCs w:val="16"/>
        </w:rPr>
      </w:pPr>
      <w:r w:rsidRPr="00A7480F">
        <w:rPr>
          <w:rStyle w:val="Refdenotaalpie"/>
          <w:sz w:val="16"/>
          <w:szCs w:val="16"/>
        </w:rPr>
        <w:footnoteRef/>
      </w:r>
      <w:r w:rsidRPr="00A7480F">
        <w:rPr>
          <w:sz w:val="16"/>
          <w:szCs w:val="16"/>
        </w:rPr>
        <w:t xml:space="preserve"> Por medio del cual se establecen instrumentos jurídicos para facilitar y asegurar la implementación y el desarrollo normativo del Acuerdo Final para la Terminación del Conflicto y la Construcción de una Paz Estable y Duradera.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1F7" w:rsidRPr="00594BCC" w:rsidRDefault="00FA11F7" w:rsidP="00CC64D9">
    <w:pPr>
      <w:pStyle w:val="Encabezado"/>
      <w:pBdr>
        <w:bottom w:val="thickThinSmallGap" w:sz="24" w:space="5" w:color="622423"/>
      </w:pBdr>
      <w:jc w:val="center"/>
      <w:rPr>
        <w:sz w:val="18"/>
      </w:rPr>
    </w:pPr>
    <w:r w:rsidRPr="00594BCC">
      <w:rPr>
        <w:sz w:val="18"/>
      </w:rPr>
      <w:t xml:space="preserve">PONENCIA PARA </w:t>
    </w:r>
    <w:r>
      <w:rPr>
        <w:sz w:val="18"/>
      </w:rPr>
      <w:t>SEGUNDO</w:t>
    </w:r>
    <w:r w:rsidRPr="00594BCC">
      <w:rPr>
        <w:sz w:val="18"/>
      </w:rPr>
      <w:t xml:space="preserve"> DEBATE PROYECTO DE </w:t>
    </w:r>
    <w:r w:rsidRPr="009F1A2A">
      <w:rPr>
        <w:sz w:val="18"/>
      </w:rPr>
      <w:t>ACTO LEGISLATIVO No.</w:t>
    </w:r>
    <w:r w:rsidRPr="00EC1311">
      <w:rPr>
        <w:sz w:val="18"/>
      </w:rPr>
      <w:t xml:space="preserve"> 10</w:t>
    </w:r>
    <w:r>
      <w:rPr>
        <w:sz w:val="18"/>
      </w:rPr>
      <w:t>/2017</w:t>
    </w:r>
    <w:r w:rsidRPr="00EC1311">
      <w:rPr>
        <w:sz w:val="18"/>
      </w:rPr>
      <w:t xml:space="preserve"> (</w:t>
    </w:r>
    <w:r w:rsidRPr="00A91100">
      <w:rPr>
        <w:sz w:val="18"/>
      </w:rPr>
      <w:t>CÁMARA)</w:t>
    </w:r>
    <w:r w:rsidRPr="00A91100">
      <w:rPr>
        <w:color w:val="FF0000"/>
        <w:sz w:val="18"/>
      </w:rPr>
      <w:t xml:space="preserve"> </w:t>
    </w:r>
    <w:r w:rsidRPr="00A91100">
      <w:rPr>
        <w:sz w:val="18"/>
      </w:rPr>
      <w:t>“POR</w:t>
    </w:r>
    <w:r w:rsidRPr="005B32CF">
      <w:rPr>
        <w:sz w:val="18"/>
      </w:rPr>
      <w:t xml:space="preserve"> EL CUAL SE ADICIONA EL ARTÍCULO 361 DE LA CONSTITUCIÓN POLÍTICA</w:t>
    </w:r>
    <w:r w:rsidRPr="00594BCC">
      <w:rPr>
        <w:sz w:val="18"/>
      </w:rPr>
      <w:t>”.</w:t>
    </w:r>
  </w:p>
  <w:p w:rsidR="00FA11F7" w:rsidRDefault="00FA11F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260F"/>
    <w:multiLevelType w:val="hybridMultilevel"/>
    <w:tmpl w:val="E50ED4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834D0"/>
    <w:multiLevelType w:val="hybridMultilevel"/>
    <w:tmpl w:val="FC201E76"/>
    <w:lvl w:ilvl="0" w:tplc="E99A6C74">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9B286E"/>
    <w:multiLevelType w:val="multilevel"/>
    <w:tmpl w:val="3BB02310"/>
    <w:lvl w:ilvl="0">
      <w:start w:val="1"/>
      <w:numFmt w:val="upperRoman"/>
      <w:lvlText w:val="%1."/>
      <w:lvlJc w:val="righ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0BD7560F"/>
    <w:multiLevelType w:val="hybridMultilevel"/>
    <w:tmpl w:val="0CF4623A"/>
    <w:lvl w:ilvl="0" w:tplc="D416DBCE">
      <w:start w:val="1"/>
      <w:numFmt w:val="decimal"/>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FBB1F8F"/>
    <w:multiLevelType w:val="hybridMultilevel"/>
    <w:tmpl w:val="12A6AC10"/>
    <w:lvl w:ilvl="0" w:tplc="689EE410">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ED0013"/>
    <w:multiLevelType w:val="hybridMultilevel"/>
    <w:tmpl w:val="FC201E76"/>
    <w:lvl w:ilvl="0" w:tplc="E99A6C74">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F6749D"/>
    <w:multiLevelType w:val="hybridMultilevel"/>
    <w:tmpl w:val="6A20D1F8"/>
    <w:lvl w:ilvl="0" w:tplc="9850A13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536700"/>
    <w:multiLevelType w:val="hybridMultilevel"/>
    <w:tmpl w:val="028631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20DA7D0A"/>
    <w:multiLevelType w:val="hybridMultilevel"/>
    <w:tmpl w:val="0CF4623A"/>
    <w:lvl w:ilvl="0" w:tplc="D416DBCE">
      <w:start w:val="1"/>
      <w:numFmt w:val="decimal"/>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4E34CCD"/>
    <w:multiLevelType w:val="multilevel"/>
    <w:tmpl w:val="1BA85C1A"/>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0" w15:restartNumberingAfterBreak="0">
    <w:nsid w:val="28D941D3"/>
    <w:multiLevelType w:val="multilevel"/>
    <w:tmpl w:val="3BB02310"/>
    <w:lvl w:ilvl="0">
      <w:start w:val="1"/>
      <w:numFmt w:val="upperRoman"/>
      <w:lvlText w:val="%1."/>
      <w:lvlJc w:val="righ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15:restartNumberingAfterBreak="0">
    <w:nsid w:val="2B3A7C3F"/>
    <w:multiLevelType w:val="hybridMultilevel"/>
    <w:tmpl w:val="AFE69A06"/>
    <w:lvl w:ilvl="0" w:tplc="2D8A63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DE73B1"/>
    <w:multiLevelType w:val="hybridMultilevel"/>
    <w:tmpl w:val="215E9E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D55E28"/>
    <w:multiLevelType w:val="hybridMultilevel"/>
    <w:tmpl w:val="F68E5C40"/>
    <w:lvl w:ilvl="0" w:tplc="811A46CE">
      <w:start w:val="1"/>
      <w:numFmt w:val="decimal"/>
      <w:lvlText w:val="%1."/>
      <w:lvlJc w:val="left"/>
      <w:pPr>
        <w:tabs>
          <w:tab w:val="num" w:pos="720"/>
        </w:tabs>
        <w:ind w:left="720" w:hanging="360"/>
      </w:pPr>
    </w:lvl>
    <w:lvl w:ilvl="1" w:tplc="C12E87CA" w:tentative="1">
      <w:start w:val="1"/>
      <w:numFmt w:val="decimal"/>
      <w:lvlText w:val="%2."/>
      <w:lvlJc w:val="left"/>
      <w:pPr>
        <w:tabs>
          <w:tab w:val="num" w:pos="1440"/>
        </w:tabs>
        <w:ind w:left="1440" w:hanging="360"/>
      </w:pPr>
    </w:lvl>
    <w:lvl w:ilvl="2" w:tplc="D7B8623E" w:tentative="1">
      <w:start w:val="1"/>
      <w:numFmt w:val="decimal"/>
      <w:lvlText w:val="%3."/>
      <w:lvlJc w:val="left"/>
      <w:pPr>
        <w:tabs>
          <w:tab w:val="num" w:pos="2160"/>
        </w:tabs>
        <w:ind w:left="2160" w:hanging="360"/>
      </w:pPr>
    </w:lvl>
    <w:lvl w:ilvl="3" w:tplc="5D8C5D20" w:tentative="1">
      <w:start w:val="1"/>
      <w:numFmt w:val="decimal"/>
      <w:lvlText w:val="%4."/>
      <w:lvlJc w:val="left"/>
      <w:pPr>
        <w:tabs>
          <w:tab w:val="num" w:pos="2880"/>
        </w:tabs>
        <w:ind w:left="2880" w:hanging="360"/>
      </w:pPr>
    </w:lvl>
    <w:lvl w:ilvl="4" w:tplc="17EAEA70" w:tentative="1">
      <w:start w:val="1"/>
      <w:numFmt w:val="decimal"/>
      <w:lvlText w:val="%5."/>
      <w:lvlJc w:val="left"/>
      <w:pPr>
        <w:tabs>
          <w:tab w:val="num" w:pos="3600"/>
        </w:tabs>
        <w:ind w:left="3600" w:hanging="360"/>
      </w:pPr>
    </w:lvl>
    <w:lvl w:ilvl="5" w:tplc="6C58DFB8" w:tentative="1">
      <w:start w:val="1"/>
      <w:numFmt w:val="decimal"/>
      <w:lvlText w:val="%6."/>
      <w:lvlJc w:val="left"/>
      <w:pPr>
        <w:tabs>
          <w:tab w:val="num" w:pos="4320"/>
        </w:tabs>
        <w:ind w:left="4320" w:hanging="360"/>
      </w:pPr>
    </w:lvl>
    <w:lvl w:ilvl="6" w:tplc="3B162D36" w:tentative="1">
      <w:start w:val="1"/>
      <w:numFmt w:val="decimal"/>
      <w:lvlText w:val="%7."/>
      <w:lvlJc w:val="left"/>
      <w:pPr>
        <w:tabs>
          <w:tab w:val="num" w:pos="5040"/>
        </w:tabs>
        <w:ind w:left="5040" w:hanging="360"/>
      </w:pPr>
    </w:lvl>
    <w:lvl w:ilvl="7" w:tplc="C39CDB64" w:tentative="1">
      <w:start w:val="1"/>
      <w:numFmt w:val="decimal"/>
      <w:lvlText w:val="%8."/>
      <w:lvlJc w:val="left"/>
      <w:pPr>
        <w:tabs>
          <w:tab w:val="num" w:pos="5760"/>
        </w:tabs>
        <w:ind w:left="5760" w:hanging="360"/>
      </w:pPr>
    </w:lvl>
    <w:lvl w:ilvl="8" w:tplc="115069CC" w:tentative="1">
      <w:start w:val="1"/>
      <w:numFmt w:val="decimal"/>
      <w:lvlText w:val="%9."/>
      <w:lvlJc w:val="left"/>
      <w:pPr>
        <w:tabs>
          <w:tab w:val="num" w:pos="6480"/>
        </w:tabs>
        <w:ind w:left="6480" w:hanging="360"/>
      </w:pPr>
    </w:lvl>
  </w:abstractNum>
  <w:abstractNum w:abstractNumId="14" w15:restartNumberingAfterBreak="0">
    <w:nsid w:val="410F260B"/>
    <w:multiLevelType w:val="hybridMultilevel"/>
    <w:tmpl w:val="986AB620"/>
    <w:lvl w:ilvl="0" w:tplc="A1FCD49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6E4883"/>
    <w:multiLevelType w:val="hybridMultilevel"/>
    <w:tmpl w:val="C122DB0A"/>
    <w:lvl w:ilvl="0" w:tplc="C3BEC872">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5020BD"/>
    <w:multiLevelType w:val="hybridMultilevel"/>
    <w:tmpl w:val="71F67598"/>
    <w:lvl w:ilvl="0" w:tplc="CFDCA820">
      <w:start w:val="1"/>
      <w:numFmt w:val="decimal"/>
      <w:lvlText w:val="%1-"/>
      <w:lvlJc w:val="left"/>
      <w:pPr>
        <w:ind w:left="720" w:hanging="36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493851"/>
    <w:multiLevelType w:val="hybridMultilevel"/>
    <w:tmpl w:val="790C2828"/>
    <w:lvl w:ilvl="0" w:tplc="DDA6D1C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C37699"/>
    <w:multiLevelType w:val="hybridMultilevel"/>
    <w:tmpl w:val="1A4C5AC6"/>
    <w:lvl w:ilvl="0" w:tplc="D0585A72">
      <w:start w:val="1"/>
      <w:numFmt w:val="lowerLetter"/>
      <w:lvlText w:val="%1)"/>
      <w:lvlJc w:val="left"/>
      <w:pPr>
        <w:ind w:left="720" w:hanging="360"/>
      </w:pPr>
      <w:rPr>
        <w:rFonts w:hint="default"/>
        <w:b w:val="0"/>
        <w:i w:val="0"/>
        <w:sz w:val="22"/>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4AB94DD4"/>
    <w:multiLevelType w:val="hybridMultilevel"/>
    <w:tmpl w:val="F2DA2A16"/>
    <w:lvl w:ilvl="0" w:tplc="04090017">
      <w:start w:val="1"/>
      <w:numFmt w:val="lowerLetter"/>
      <w:lvlText w:val="%1)"/>
      <w:lvlJc w:val="left"/>
      <w:pPr>
        <w:ind w:left="720" w:hanging="360"/>
      </w:pPr>
      <w:rPr>
        <w:rFonts w:hint="default"/>
        <w:b/>
        <w:i w:val="0"/>
        <w:sz w:val="22"/>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CE2331E"/>
    <w:multiLevelType w:val="hybridMultilevel"/>
    <w:tmpl w:val="13DE75B2"/>
    <w:lvl w:ilvl="0" w:tplc="C0EEFAC6">
      <w:start w:val="1"/>
      <w:numFmt w:val="lowerLetter"/>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E1001F9"/>
    <w:multiLevelType w:val="hybridMultilevel"/>
    <w:tmpl w:val="5CF469EA"/>
    <w:lvl w:ilvl="0" w:tplc="AE7C4F12">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8066D6"/>
    <w:multiLevelType w:val="hybridMultilevel"/>
    <w:tmpl w:val="09BE04FA"/>
    <w:lvl w:ilvl="0" w:tplc="4118823C">
      <w:start w:val="1"/>
      <w:numFmt w:val="bullet"/>
      <w:lvlText w:val="-"/>
      <w:lvlJc w:val="left"/>
      <w:pPr>
        <w:ind w:left="720" w:hanging="360"/>
      </w:pPr>
      <w:rPr>
        <w:rFonts w:ascii="Arial Narrow" w:eastAsia="Times New Roman" w:hAnsi="Arial Narrow" w:cs="Arial" w:hint="default"/>
        <w:lang w:val="es-C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AF261A"/>
    <w:multiLevelType w:val="hybridMultilevel"/>
    <w:tmpl w:val="4EDEFF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684574"/>
    <w:multiLevelType w:val="multilevel"/>
    <w:tmpl w:val="7084E546"/>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25" w15:restartNumberingAfterBreak="0">
    <w:nsid w:val="5E786587"/>
    <w:multiLevelType w:val="hybridMultilevel"/>
    <w:tmpl w:val="C3285756"/>
    <w:lvl w:ilvl="0" w:tplc="0409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F0750EB"/>
    <w:multiLevelType w:val="multilevel"/>
    <w:tmpl w:val="1562C4EA"/>
    <w:styleLink w:val="List0"/>
    <w:lvl w:ilvl="0">
      <w:start w:val="1"/>
      <w:numFmt w:val="decimal"/>
      <w:lvlText w:val="%1."/>
      <w:lvlJc w:val="left"/>
      <w:pPr>
        <w:tabs>
          <w:tab w:val="num" w:pos="720"/>
        </w:tabs>
        <w:ind w:left="720" w:hanging="360"/>
      </w:pPr>
      <w:rPr>
        <w:rFonts w:ascii="Arial Narrow" w:eastAsia="Arial Narrow" w:hAnsi="Arial Narrow" w:cs="Arial Narrow"/>
        <w:position w:val="0"/>
        <w:sz w:val="24"/>
        <w:szCs w:val="24"/>
      </w:rPr>
    </w:lvl>
    <w:lvl w:ilvl="1">
      <w:start w:val="1"/>
      <w:numFmt w:val="lowerLetter"/>
      <w:lvlText w:val="%2."/>
      <w:lvlJc w:val="left"/>
      <w:pPr>
        <w:tabs>
          <w:tab w:val="num" w:pos="1440"/>
        </w:tabs>
        <w:ind w:left="1440" w:hanging="360"/>
      </w:pPr>
      <w:rPr>
        <w:rFonts w:ascii="Arial Narrow" w:eastAsia="Arial Narrow" w:hAnsi="Arial Narrow" w:cs="Arial Narrow"/>
        <w:position w:val="0"/>
        <w:sz w:val="24"/>
        <w:szCs w:val="24"/>
      </w:rPr>
    </w:lvl>
    <w:lvl w:ilvl="2">
      <w:start w:val="1"/>
      <w:numFmt w:val="lowerRoman"/>
      <w:lvlText w:val="%3."/>
      <w:lvlJc w:val="left"/>
      <w:pPr>
        <w:tabs>
          <w:tab w:val="num" w:pos="2160"/>
        </w:tabs>
        <w:ind w:left="2160" w:hanging="296"/>
      </w:pPr>
      <w:rPr>
        <w:rFonts w:ascii="Arial Narrow" w:eastAsia="Arial Narrow" w:hAnsi="Arial Narrow" w:cs="Arial Narrow"/>
        <w:position w:val="0"/>
        <w:sz w:val="24"/>
        <w:szCs w:val="24"/>
      </w:rPr>
    </w:lvl>
    <w:lvl w:ilvl="3">
      <w:start w:val="1"/>
      <w:numFmt w:val="decimal"/>
      <w:lvlText w:val="%4."/>
      <w:lvlJc w:val="left"/>
      <w:pPr>
        <w:tabs>
          <w:tab w:val="num" w:pos="2880"/>
        </w:tabs>
        <w:ind w:left="2880" w:hanging="360"/>
      </w:pPr>
      <w:rPr>
        <w:rFonts w:ascii="Arial Narrow" w:eastAsia="Arial Narrow" w:hAnsi="Arial Narrow" w:cs="Arial Narrow"/>
        <w:position w:val="0"/>
        <w:sz w:val="24"/>
        <w:szCs w:val="24"/>
      </w:rPr>
    </w:lvl>
    <w:lvl w:ilvl="4">
      <w:start w:val="1"/>
      <w:numFmt w:val="lowerLetter"/>
      <w:lvlText w:val="%5."/>
      <w:lvlJc w:val="left"/>
      <w:pPr>
        <w:tabs>
          <w:tab w:val="num" w:pos="3600"/>
        </w:tabs>
        <w:ind w:left="3600" w:hanging="360"/>
      </w:pPr>
      <w:rPr>
        <w:rFonts w:ascii="Arial Narrow" w:eastAsia="Arial Narrow" w:hAnsi="Arial Narrow" w:cs="Arial Narrow"/>
        <w:position w:val="0"/>
        <w:sz w:val="24"/>
        <w:szCs w:val="24"/>
      </w:rPr>
    </w:lvl>
    <w:lvl w:ilvl="5">
      <w:start w:val="1"/>
      <w:numFmt w:val="lowerRoman"/>
      <w:lvlText w:val="%6."/>
      <w:lvlJc w:val="left"/>
      <w:pPr>
        <w:tabs>
          <w:tab w:val="num" w:pos="4320"/>
        </w:tabs>
        <w:ind w:left="4320" w:hanging="296"/>
      </w:pPr>
      <w:rPr>
        <w:rFonts w:ascii="Arial Narrow" w:eastAsia="Arial Narrow" w:hAnsi="Arial Narrow" w:cs="Arial Narrow"/>
        <w:position w:val="0"/>
        <w:sz w:val="24"/>
        <w:szCs w:val="24"/>
      </w:rPr>
    </w:lvl>
    <w:lvl w:ilvl="6">
      <w:start w:val="1"/>
      <w:numFmt w:val="decimal"/>
      <w:lvlText w:val="%7."/>
      <w:lvlJc w:val="left"/>
      <w:pPr>
        <w:tabs>
          <w:tab w:val="num" w:pos="5040"/>
        </w:tabs>
        <w:ind w:left="5040" w:hanging="360"/>
      </w:pPr>
      <w:rPr>
        <w:rFonts w:ascii="Arial Narrow" w:eastAsia="Arial Narrow" w:hAnsi="Arial Narrow" w:cs="Arial Narrow"/>
        <w:position w:val="0"/>
        <w:sz w:val="24"/>
        <w:szCs w:val="24"/>
      </w:rPr>
    </w:lvl>
    <w:lvl w:ilvl="7">
      <w:start w:val="1"/>
      <w:numFmt w:val="lowerLetter"/>
      <w:lvlText w:val="%8."/>
      <w:lvlJc w:val="left"/>
      <w:pPr>
        <w:tabs>
          <w:tab w:val="num" w:pos="5760"/>
        </w:tabs>
        <w:ind w:left="5760" w:hanging="360"/>
      </w:pPr>
      <w:rPr>
        <w:rFonts w:ascii="Arial Narrow" w:eastAsia="Arial Narrow" w:hAnsi="Arial Narrow" w:cs="Arial Narrow"/>
        <w:position w:val="0"/>
        <w:sz w:val="24"/>
        <w:szCs w:val="24"/>
      </w:rPr>
    </w:lvl>
    <w:lvl w:ilvl="8">
      <w:start w:val="1"/>
      <w:numFmt w:val="lowerRoman"/>
      <w:lvlText w:val="%9."/>
      <w:lvlJc w:val="left"/>
      <w:pPr>
        <w:tabs>
          <w:tab w:val="num" w:pos="6480"/>
        </w:tabs>
        <w:ind w:left="6480" w:hanging="296"/>
      </w:pPr>
      <w:rPr>
        <w:rFonts w:ascii="Arial Narrow" w:eastAsia="Arial Narrow" w:hAnsi="Arial Narrow" w:cs="Arial Narrow"/>
        <w:position w:val="0"/>
        <w:sz w:val="24"/>
        <w:szCs w:val="24"/>
      </w:rPr>
    </w:lvl>
  </w:abstractNum>
  <w:abstractNum w:abstractNumId="27" w15:restartNumberingAfterBreak="0">
    <w:nsid w:val="5F0C1376"/>
    <w:multiLevelType w:val="hybridMultilevel"/>
    <w:tmpl w:val="51FA38EA"/>
    <w:lvl w:ilvl="0" w:tplc="ED9C1EE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1C367D"/>
    <w:multiLevelType w:val="hybridMultilevel"/>
    <w:tmpl w:val="69C2D518"/>
    <w:lvl w:ilvl="0" w:tplc="547ECD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115DC1"/>
    <w:multiLevelType w:val="hybridMultilevel"/>
    <w:tmpl w:val="55505398"/>
    <w:lvl w:ilvl="0" w:tplc="AD38E83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5262828"/>
    <w:multiLevelType w:val="hybridMultilevel"/>
    <w:tmpl w:val="9482EE02"/>
    <w:lvl w:ilvl="0" w:tplc="A8347C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4E27F1"/>
    <w:multiLevelType w:val="hybridMultilevel"/>
    <w:tmpl w:val="C636BFF4"/>
    <w:lvl w:ilvl="0" w:tplc="9E3E5396">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196627"/>
    <w:multiLevelType w:val="hybridMultilevel"/>
    <w:tmpl w:val="726C12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F333C1"/>
    <w:multiLevelType w:val="hybridMultilevel"/>
    <w:tmpl w:val="5C10302E"/>
    <w:lvl w:ilvl="0" w:tplc="D416DBCE">
      <w:start w:val="1"/>
      <w:numFmt w:val="decimal"/>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972178C"/>
    <w:multiLevelType w:val="hybridMultilevel"/>
    <w:tmpl w:val="9B9AEF4A"/>
    <w:lvl w:ilvl="0" w:tplc="D62E2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9F2F3A"/>
    <w:multiLevelType w:val="hybridMultilevel"/>
    <w:tmpl w:val="7018D2F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6E98166C"/>
    <w:multiLevelType w:val="hybridMultilevel"/>
    <w:tmpl w:val="B4E2E92C"/>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37" w15:restartNumberingAfterBreak="0">
    <w:nsid w:val="710D4EE1"/>
    <w:multiLevelType w:val="hybridMultilevel"/>
    <w:tmpl w:val="922061A4"/>
    <w:lvl w:ilvl="0" w:tplc="0BE0025A">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E7446F"/>
    <w:multiLevelType w:val="hybridMultilevel"/>
    <w:tmpl w:val="3446BE9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15:restartNumberingAfterBreak="0">
    <w:nsid w:val="75691E3C"/>
    <w:multiLevelType w:val="hybridMultilevel"/>
    <w:tmpl w:val="F334B444"/>
    <w:lvl w:ilvl="0" w:tplc="9F3AF6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0257C1"/>
    <w:multiLevelType w:val="hybridMultilevel"/>
    <w:tmpl w:val="9AC29778"/>
    <w:lvl w:ilvl="0" w:tplc="0E54025A">
      <w:start w:val="3"/>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D810804"/>
    <w:multiLevelType w:val="hybridMultilevel"/>
    <w:tmpl w:val="69020882"/>
    <w:lvl w:ilvl="0" w:tplc="D26AB036">
      <w:start w:val="1"/>
      <w:numFmt w:val="bullet"/>
      <w:lvlText w:val=""/>
      <w:lvlJc w:val="left"/>
      <w:pPr>
        <w:ind w:left="360" w:hanging="360"/>
      </w:pPr>
      <w:rPr>
        <w:rFonts w:ascii="Wingdings" w:hAnsi="Wingdings"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2"/>
  </w:num>
  <w:num w:numId="2">
    <w:abstractNumId w:val="19"/>
  </w:num>
  <w:num w:numId="3">
    <w:abstractNumId w:val="21"/>
  </w:num>
  <w:num w:numId="4">
    <w:abstractNumId w:val="29"/>
  </w:num>
  <w:num w:numId="5">
    <w:abstractNumId w:val="33"/>
  </w:num>
  <w:num w:numId="6">
    <w:abstractNumId w:val="25"/>
  </w:num>
  <w:num w:numId="7">
    <w:abstractNumId w:val="9"/>
  </w:num>
  <w:num w:numId="8">
    <w:abstractNumId w:val="22"/>
  </w:num>
  <w:num w:numId="9">
    <w:abstractNumId w:val="26"/>
  </w:num>
  <w:num w:numId="10">
    <w:abstractNumId w:val="3"/>
  </w:num>
  <w:num w:numId="11">
    <w:abstractNumId w:val="40"/>
  </w:num>
  <w:num w:numId="12">
    <w:abstractNumId w:val="8"/>
  </w:num>
  <w:num w:numId="13">
    <w:abstractNumId w:val="0"/>
  </w:num>
  <w:num w:numId="14">
    <w:abstractNumId w:val="24"/>
  </w:num>
  <w:num w:numId="15">
    <w:abstractNumId w:val="20"/>
  </w:num>
  <w:num w:numId="16">
    <w:abstractNumId w:val="13"/>
  </w:num>
  <w:num w:numId="17">
    <w:abstractNumId w:val="36"/>
  </w:num>
  <w:num w:numId="18">
    <w:abstractNumId w:val="10"/>
  </w:num>
  <w:num w:numId="19">
    <w:abstractNumId w:val="11"/>
  </w:num>
  <w:num w:numId="20">
    <w:abstractNumId w:val="37"/>
  </w:num>
  <w:num w:numId="21">
    <w:abstractNumId w:val="30"/>
  </w:num>
  <w:num w:numId="22">
    <w:abstractNumId w:val="34"/>
  </w:num>
  <w:num w:numId="23">
    <w:abstractNumId w:val="28"/>
  </w:num>
  <w:num w:numId="24">
    <w:abstractNumId w:val="41"/>
  </w:num>
  <w:num w:numId="25">
    <w:abstractNumId w:val="7"/>
  </w:num>
  <w:num w:numId="26">
    <w:abstractNumId w:val="18"/>
  </w:num>
  <w:num w:numId="27">
    <w:abstractNumId w:val="31"/>
  </w:num>
  <w:num w:numId="28">
    <w:abstractNumId w:val="14"/>
  </w:num>
  <w:num w:numId="29">
    <w:abstractNumId w:val="5"/>
  </w:num>
  <w:num w:numId="30">
    <w:abstractNumId w:val="1"/>
  </w:num>
  <w:num w:numId="31">
    <w:abstractNumId w:val="32"/>
  </w:num>
  <w:num w:numId="32">
    <w:abstractNumId w:val="6"/>
  </w:num>
  <w:num w:numId="33">
    <w:abstractNumId w:val="17"/>
  </w:num>
  <w:num w:numId="34">
    <w:abstractNumId w:val="23"/>
  </w:num>
  <w:num w:numId="35">
    <w:abstractNumId w:val="15"/>
  </w:num>
  <w:num w:numId="36">
    <w:abstractNumId w:val="4"/>
  </w:num>
  <w:num w:numId="37">
    <w:abstractNumId w:val="16"/>
  </w:num>
  <w:num w:numId="38">
    <w:abstractNumId w:val="12"/>
  </w:num>
  <w:num w:numId="39">
    <w:abstractNumId w:val="27"/>
  </w:num>
  <w:num w:numId="40">
    <w:abstractNumId w:val="39"/>
  </w:num>
  <w:num w:numId="41">
    <w:abstractNumId w:val="35"/>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01C"/>
    <w:rsid w:val="00002AD5"/>
    <w:rsid w:val="00002E98"/>
    <w:rsid w:val="00005170"/>
    <w:rsid w:val="000149F4"/>
    <w:rsid w:val="000279B2"/>
    <w:rsid w:val="00032DC9"/>
    <w:rsid w:val="0003578A"/>
    <w:rsid w:val="0004550F"/>
    <w:rsid w:val="00071734"/>
    <w:rsid w:val="000734CE"/>
    <w:rsid w:val="0007495C"/>
    <w:rsid w:val="0008444C"/>
    <w:rsid w:val="000845E6"/>
    <w:rsid w:val="000A39AB"/>
    <w:rsid w:val="000A3F3A"/>
    <w:rsid w:val="000A7D81"/>
    <w:rsid w:val="000B2DE2"/>
    <w:rsid w:val="000C1308"/>
    <w:rsid w:val="000F19F0"/>
    <w:rsid w:val="000F3506"/>
    <w:rsid w:val="000F5A22"/>
    <w:rsid w:val="001049DB"/>
    <w:rsid w:val="001060FA"/>
    <w:rsid w:val="0010796C"/>
    <w:rsid w:val="00111EF8"/>
    <w:rsid w:val="0011367B"/>
    <w:rsid w:val="00130C23"/>
    <w:rsid w:val="00135B3D"/>
    <w:rsid w:val="001415B5"/>
    <w:rsid w:val="001467D8"/>
    <w:rsid w:val="00160B3D"/>
    <w:rsid w:val="00161169"/>
    <w:rsid w:val="0016358B"/>
    <w:rsid w:val="00172940"/>
    <w:rsid w:val="00175911"/>
    <w:rsid w:val="001776A9"/>
    <w:rsid w:val="00185514"/>
    <w:rsid w:val="001B1790"/>
    <w:rsid w:val="001B2709"/>
    <w:rsid w:val="001C226D"/>
    <w:rsid w:val="001C27A4"/>
    <w:rsid w:val="001C42A4"/>
    <w:rsid w:val="001C685F"/>
    <w:rsid w:val="001C71F0"/>
    <w:rsid w:val="001C78DA"/>
    <w:rsid w:val="001D7C64"/>
    <w:rsid w:val="001F28B3"/>
    <w:rsid w:val="0020330B"/>
    <w:rsid w:val="002079AD"/>
    <w:rsid w:val="0021720B"/>
    <w:rsid w:val="00223D05"/>
    <w:rsid w:val="00225457"/>
    <w:rsid w:val="00225D56"/>
    <w:rsid w:val="00226F68"/>
    <w:rsid w:val="002335DE"/>
    <w:rsid w:val="00241EF7"/>
    <w:rsid w:val="00256FB2"/>
    <w:rsid w:val="00262A85"/>
    <w:rsid w:val="00263B64"/>
    <w:rsid w:val="00274028"/>
    <w:rsid w:val="00290444"/>
    <w:rsid w:val="00292787"/>
    <w:rsid w:val="00292854"/>
    <w:rsid w:val="002A3D53"/>
    <w:rsid w:val="002A4AD6"/>
    <w:rsid w:val="002B0234"/>
    <w:rsid w:val="002B2ECA"/>
    <w:rsid w:val="002B5DCB"/>
    <w:rsid w:val="002C2BDE"/>
    <w:rsid w:val="002C6821"/>
    <w:rsid w:val="002D2805"/>
    <w:rsid w:val="002D5CEA"/>
    <w:rsid w:val="002E77CB"/>
    <w:rsid w:val="002F3D89"/>
    <w:rsid w:val="003023CA"/>
    <w:rsid w:val="00305017"/>
    <w:rsid w:val="003057CA"/>
    <w:rsid w:val="00314A56"/>
    <w:rsid w:val="00324205"/>
    <w:rsid w:val="003265BB"/>
    <w:rsid w:val="00333E27"/>
    <w:rsid w:val="003463A9"/>
    <w:rsid w:val="00352554"/>
    <w:rsid w:val="00357B90"/>
    <w:rsid w:val="003604CE"/>
    <w:rsid w:val="003627C0"/>
    <w:rsid w:val="0036531E"/>
    <w:rsid w:val="00373E9B"/>
    <w:rsid w:val="003950D5"/>
    <w:rsid w:val="00397F09"/>
    <w:rsid w:val="003A761E"/>
    <w:rsid w:val="003A7A7A"/>
    <w:rsid w:val="003C57CE"/>
    <w:rsid w:val="003D4E50"/>
    <w:rsid w:val="003E65B9"/>
    <w:rsid w:val="003E6F51"/>
    <w:rsid w:val="003E7CC7"/>
    <w:rsid w:val="003F19F9"/>
    <w:rsid w:val="003F300A"/>
    <w:rsid w:val="003F7D65"/>
    <w:rsid w:val="00401C09"/>
    <w:rsid w:val="00405DAF"/>
    <w:rsid w:val="00411A9D"/>
    <w:rsid w:val="00415ABD"/>
    <w:rsid w:val="0044275B"/>
    <w:rsid w:val="0044778F"/>
    <w:rsid w:val="00454EAC"/>
    <w:rsid w:val="004601D5"/>
    <w:rsid w:val="004737A7"/>
    <w:rsid w:val="004744C4"/>
    <w:rsid w:val="00474AC7"/>
    <w:rsid w:val="004751F0"/>
    <w:rsid w:val="004770FE"/>
    <w:rsid w:val="00490E46"/>
    <w:rsid w:val="0049415C"/>
    <w:rsid w:val="004A30AF"/>
    <w:rsid w:val="004B7039"/>
    <w:rsid w:val="004C2E68"/>
    <w:rsid w:val="004C720B"/>
    <w:rsid w:val="004D2952"/>
    <w:rsid w:val="004D4B92"/>
    <w:rsid w:val="004D510C"/>
    <w:rsid w:val="004E4A9B"/>
    <w:rsid w:val="004E4F03"/>
    <w:rsid w:val="004F03C6"/>
    <w:rsid w:val="004F159E"/>
    <w:rsid w:val="004F5D53"/>
    <w:rsid w:val="0050179D"/>
    <w:rsid w:val="0051236F"/>
    <w:rsid w:val="00517F32"/>
    <w:rsid w:val="00520658"/>
    <w:rsid w:val="005277BB"/>
    <w:rsid w:val="005452D6"/>
    <w:rsid w:val="00545E3F"/>
    <w:rsid w:val="005521D6"/>
    <w:rsid w:val="00554E6D"/>
    <w:rsid w:val="00555B98"/>
    <w:rsid w:val="00556A27"/>
    <w:rsid w:val="005578AB"/>
    <w:rsid w:val="00594ABC"/>
    <w:rsid w:val="005A0A8C"/>
    <w:rsid w:val="005A0DC0"/>
    <w:rsid w:val="005B1405"/>
    <w:rsid w:val="005C601F"/>
    <w:rsid w:val="005D0032"/>
    <w:rsid w:val="005D4BE8"/>
    <w:rsid w:val="005D6577"/>
    <w:rsid w:val="005D6F67"/>
    <w:rsid w:val="005D73EC"/>
    <w:rsid w:val="0060277D"/>
    <w:rsid w:val="006126A9"/>
    <w:rsid w:val="00625EC4"/>
    <w:rsid w:val="0062715F"/>
    <w:rsid w:val="006278B1"/>
    <w:rsid w:val="00634456"/>
    <w:rsid w:val="00640CC2"/>
    <w:rsid w:val="00642D8E"/>
    <w:rsid w:val="0064480A"/>
    <w:rsid w:val="0065337E"/>
    <w:rsid w:val="00653382"/>
    <w:rsid w:val="00657889"/>
    <w:rsid w:val="00663D24"/>
    <w:rsid w:val="006711B3"/>
    <w:rsid w:val="00672687"/>
    <w:rsid w:val="00673B73"/>
    <w:rsid w:val="00683323"/>
    <w:rsid w:val="00696821"/>
    <w:rsid w:val="006B2350"/>
    <w:rsid w:val="006B3CAA"/>
    <w:rsid w:val="006C24DD"/>
    <w:rsid w:val="006C5A9F"/>
    <w:rsid w:val="006C7845"/>
    <w:rsid w:val="006E3697"/>
    <w:rsid w:val="006E6BDA"/>
    <w:rsid w:val="006F3591"/>
    <w:rsid w:val="00701BEC"/>
    <w:rsid w:val="00703D0F"/>
    <w:rsid w:val="00710D34"/>
    <w:rsid w:val="007157A9"/>
    <w:rsid w:val="00723687"/>
    <w:rsid w:val="00725F57"/>
    <w:rsid w:val="007353F1"/>
    <w:rsid w:val="00753CE8"/>
    <w:rsid w:val="007620B7"/>
    <w:rsid w:val="00766FC7"/>
    <w:rsid w:val="00771537"/>
    <w:rsid w:val="007757AC"/>
    <w:rsid w:val="007825E6"/>
    <w:rsid w:val="00784E48"/>
    <w:rsid w:val="0079281D"/>
    <w:rsid w:val="007A6A5D"/>
    <w:rsid w:val="007A7B7F"/>
    <w:rsid w:val="007B1E33"/>
    <w:rsid w:val="007B2BE8"/>
    <w:rsid w:val="007B526B"/>
    <w:rsid w:val="007C7BE0"/>
    <w:rsid w:val="007C7DD6"/>
    <w:rsid w:val="007D6B43"/>
    <w:rsid w:val="007F257E"/>
    <w:rsid w:val="0080578C"/>
    <w:rsid w:val="00810B01"/>
    <w:rsid w:val="008271D9"/>
    <w:rsid w:val="00833C5D"/>
    <w:rsid w:val="0083426B"/>
    <w:rsid w:val="008435B2"/>
    <w:rsid w:val="008473BB"/>
    <w:rsid w:val="008643CA"/>
    <w:rsid w:val="008657AA"/>
    <w:rsid w:val="00870FC9"/>
    <w:rsid w:val="00872982"/>
    <w:rsid w:val="00887E7C"/>
    <w:rsid w:val="00892D23"/>
    <w:rsid w:val="008941D5"/>
    <w:rsid w:val="00894424"/>
    <w:rsid w:val="0089672F"/>
    <w:rsid w:val="008A440B"/>
    <w:rsid w:val="008B0A39"/>
    <w:rsid w:val="008B0F15"/>
    <w:rsid w:val="008B2858"/>
    <w:rsid w:val="008B36CA"/>
    <w:rsid w:val="008B61E3"/>
    <w:rsid w:val="008C35C1"/>
    <w:rsid w:val="008D0F7E"/>
    <w:rsid w:val="008D4E68"/>
    <w:rsid w:val="008D58EA"/>
    <w:rsid w:val="008F19CB"/>
    <w:rsid w:val="008F1DEE"/>
    <w:rsid w:val="009017E1"/>
    <w:rsid w:val="00905ADD"/>
    <w:rsid w:val="00911559"/>
    <w:rsid w:val="0095135C"/>
    <w:rsid w:val="009526E9"/>
    <w:rsid w:val="00974E7C"/>
    <w:rsid w:val="00976494"/>
    <w:rsid w:val="00976F92"/>
    <w:rsid w:val="00986756"/>
    <w:rsid w:val="00987A71"/>
    <w:rsid w:val="0099053F"/>
    <w:rsid w:val="00993B0E"/>
    <w:rsid w:val="009A398E"/>
    <w:rsid w:val="009B4CF9"/>
    <w:rsid w:val="009C1A41"/>
    <w:rsid w:val="009C3704"/>
    <w:rsid w:val="009C7E0E"/>
    <w:rsid w:val="00A0101C"/>
    <w:rsid w:val="00A12854"/>
    <w:rsid w:val="00A22C2F"/>
    <w:rsid w:val="00A30565"/>
    <w:rsid w:val="00A32949"/>
    <w:rsid w:val="00A33599"/>
    <w:rsid w:val="00A36B1D"/>
    <w:rsid w:val="00A44370"/>
    <w:rsid w:val="00A46995"/>
    <w:rsid w:val="00A470CD"/>
    <w:rsid w:val="00A525F1"/>
    <w:rsid w:val="00A56C85"/>
    <w:rsid w:val="00A84F4D"/>
    <w:rsid w:val="00A87DBA"/>
    <w:rsid w:val="00A942BA"/>
    <w:rsid w:val="00A95E51"/>
    <w:rsid w:val="00AA0950"/>
    <w:rsid w:val="00AB0D2A"/>
    <w:rsid w:val="00AB2D00"/>
    <w:rsid w:val="00AB2E69"/>
    <w:rsid w:val="00AB6C44"/>
    <w:rsid w:val="00AC301A"/>
    <w:rsid w:val="00AC6EA0"/>
    <w:rsid w:val="00AE08A9"/>
    <w:rsid w:val="00AE599E"/>
    <w:rsid w:val="00B024AE"/>
    <w:rsid w:val="00B20D46"/>
    <w:rsid w:val="00B22C38"/>
    <w:rsid w:val="00B2521B"/>
    <w:rsid w:val="00B26B4D"/>
    <w:rsid w:val="00B360A0"/>
    <w:rsid w:val="00B37F0D"/>
    <w:rsid w:val="00B4348D"/>
    <w:rsid w:val="00B55438"/>
    <w:rsid w:val="00B6402D"/>
    <w:rsid w:val="00B757BA"/>
    <w:rsid w:val="00B973FC"/>
    <w:rsid w:val="00B97F38"/>
    <w:rsid w:val="00BC3B30"/>
    <w:rsid w:val="00BC46EB"/>
    <w:rsid w:val="00BC74E2"/>
    <w:rsid w:val="00BD277D"/>
    <w:rsid w:val="00BD4A79"/>
    <w:rsid w:val="00BD6DF2"/>
    <w:rsid w:val="00BE38D2"/>
    <w:rsid w:val="00BE541F"/>
    <w:rsid w:val="00BE60A5"/>
    <w:rsid w:val="00BE7282"/>
    <w:rsid w:val="00BF2DE4"/>
    <w:rsid w:val="00BF4CF8"/>
    <w:rsid w:val="00C01624"/>
    <w:rsid w:val="00C10BFE"/>
    <w:rsid w:val="00C10FFC"/>
    <w:rsid w:val="00C1464B"/>
    <w:rsid w:val="00C15ABC"/>
    <w:rsid w:val="00C15C00"/>
    <w:rsid w:val="00C20375"/>
    <w:rsid w:val="00C23B44"/>
    <w:rsid w:val="00C23D05"/>
    <w:rsid w:val="00C263A9"/>
    <w:rsid w:val="00C40DAC"/>
    <w:rsid w:val="00C430CE"/>
    <w:rsid w:val="00C449E5"/>
    <w:rsid w:val="00C503E8"/>
    <w:rsid w:val="00C5531F"/>
    <w:rsid w:val="00C67CD8"/>
    <w:rsid w:val="00C81EAD"/>
    <w:rsid w:val="00C879B5"/>
    <w:rsid w:val="00C966E1"/>
    <w:rsid w:val="00CA0EBA"/>
    <w:rsid w:val="00CA25C9"/>
    <w:rsid w:val="00CA60BD"/>
    <w:rsid w:val="00CC64D9"/>
    <w:rsid w:val="00CD164A"/>
    <w:rsid w:val="00CD233B"/>
    <w:rsid w:val="00CD6205"/>
    <w:rsid w:val="00CE05B5"/>
    <w:rsid w:val="00CE574B"/>
    <w:rsid w:val="00CF0384"/>
    <w:rsid w:val="00CF3C30"/>
    <w:rsid w:val="00D043F4"/>
    <w:rsid w:val="00D052B6"/>
    <w:rsid w:val="00D07ECB"/>
    <w:rsid w:val="00D12B48"/>
    <w:rsid w:val="00D1635F"/>
    <w:rsid w:val="00D206EF"/>
    <w:rsid w:val="00D2362A"/>
    <w:rsid w:val="00D24D8D"/>
    <w:rsid w:val="00D26FC7"/>
    <w:rsid w:val="00D30E55"/>
    <w:rsid w:val="00D429BA"/>
    <w:rsid w:val="00D42CD6"/>
    <w:rsid w:val="00D4405E"/>
    <w:rsid w:val="00D67C84"/>
    <w:rsid w:val="00D73087"/>
    <w:rsid w:val="00D74E5F"/>
    <w:rsid w:val="00D91209"/>
    <w:rsid w:val="00D93D14"/>
    <w:rsid w:val="00D95E2C"/>
    <w:rsid w:val="00DA0E45"/>
    <w:rsid w:val="00DA2571"/>
    <w:rsid w:val="00DD122A"/>
    <w:rsid w:val="00DE4407"/>
    <w:rsid w:val="00DE6B23"/>
    <w:rsid w:val="00E03FF6"/>
    <w:rsid w:val="00E0737C"/>
    <w:rsid w:val="00E07FC7"/>
    <w:rsid w:val="00E15413"/>
    <w:rsid w:val="00E306E7"/>
    <w:rsid w:val="00E506DC"/>
    <w:rsid w:val="00E51058"/>
    <w:rsid w:val="00E5180F"/>
    <w:rsid w:val="00E618A4"/>
    <w:rsid w:val="00E702F0"/>
    <w:rsid w:val="00E71793"/>
    <w:rsid w:val="00E74F8A"/>
    <w:rsid w:val="00E83D21"/>
    <w:rsid w:val="00E859AC"/>
    <w:rsid w:val="00E9452E"/>
    <w:rsid w:val="00EB1A5A"/>
    <w:rsid w:val="00EB3BEE"/>
    <w:rsid w:val="00EB4468"/>
    <w:rsid w:val="00EC454D"/>
    <w:rsid w:val="00EC7812"/>
    <w:rsid w:val="00ED0AD9"/>
    <w:rsid w:val="00ED272B"/>
    <w:rsid w:val="00EF4980"/>
    <w:rsid w:val="00F030BE"/>
    <w:rsid w:val="00F03F63"/>
    <w:rsid w:val="00F05C3C"/>
    <w:rsid w:val="00F105D7"/>
    <w:rsid w:val="00F15DC0"/>
    <w:rsid w:val="00F30432"/>
    <w:rsid w:val="00F40BEF"/>
    <w:rsid w:val="00F4607A"/>
    <w:rsid w:val="00F47F4D"/>
    <w:rsid w:val="00F52C6D"/>
    <w:rsid w:val="00F56DA0"/>
    <w:rsid w:val="00F6136A"/>
    <w:rsid w:val="00F91AD1"/>
    <w:rsid w:val="00F91F08"/>
    <w:rsid w:val="00F9379A"/>
    <w:rsid w:val="00F94308"/>
    <w:rsid w:val="00F94C6F"/>
    <w:rsid w:val="00F95135"/>
    <w:rsid w:val="00F96EA1"/>
    <w:rsid w:val="00FA11F7"/>
    <w:rsid w:val="00FC2354"/>
    <w:rsid w:val="00FC3AAD"/>
    <w:rsid w:val="00FD5CFD"/>
    <w:rsid w:val="00FE1F7B"/>
    <w:rsid w:val="00FE510F"/>
    <w:rsid w:val="00FE5C79"/>
    <w:rsid w:val="00FE6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99E3FC-7812-4DAE-A3C6-F4B5A959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01C"/>
    <w:pPr>
      <w:spacing w:after="0" w:line="288" w:lineRule="auto"/>
      <w:jc w:val="both"/>
    </w:pPr>
    <w:rPr>
      <w:rFonts w:ascii="Arial" w:eastAsia="Times New Roman" w:hAnsi="Arial" w:cs="Times New Roman"/>
      <w:color w:val="000000"/>
      <w:szCs w:val="24"/>
      <w:lang w:val="es-CO" w:eastAsia="es-ES"/>
    </w:rPr>
  </w:style>
  <w:style w:type="paragraph" w:styleId="Ttulo1">
    <w:name w:val="heading 1"/>
    <w:basedOn w:val="Normal"/>
    <w:next w:val="Normal"/>
    <w:link w:val="Ttulo1Car"/>
    <w:uiPriority w:val="9"/>
    <w:qFormat/>
    <w:rsid w:val="00A0101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1"/>
    <w:next w:val="Normal1"/>
    <w:link w:val="Ttulo2Car"/>
    <w:uiPriority w:val="9"/>
    <w:qFormat/>
    <w:rsid w:val="00A0101C"/>
    <w:pPr>
      <w:keepNext/>
      <w:keepLines/>
      <w:spacing w:before="200" w:line="276" w:lineRule="auto"/>
      <w:ind w:left="576" w:hanging="576"/>
      <w:outlineLvl w:val="1"/>
    </w:pPr>
    <w:rPr>
      <w:rFonts w:ascii="Cambria" w:eastAsia="Cambria" w:hAnsi="Cambria" w:cs="Cambria"/>
      <w:b/>
      <w:color w:val="4F81BD"/>
      <w:sz w:val="26"/>
      <w:szCs w:val="26"/>
    </w:rPr>
  </w:style>
  <w:style w:type="paragraph" w:styleId="Ttulo3">
    <w:name w:val="heading 3"/>
    <w:basedOn w:val="Normal1"/>
    <w:next w:val="Normal1"/>
    <w:link w:val="Ttulo3Car"/>
    <w:uiPriority w:val="99"/>
    <w:qFormat/>
    <w:rsid w:val="00A0101C"/>
    <w:pPr>
      <w:keepNext/>
      <w:keepLines/>
      <w:spacing w:before="200" w:line="276" w:lineRule="auto"/>
      <w:ind w:left="720" w:hanging="720"/>
      <w:outlineLvl w:val="2"/>
    </w:pPr>
    <w:rPr>
      <w:rFonts w:ascii="Cambria" w:eastAsia="Cambria" w:hAnsi="Cambria" w:cs="Cambria"/>
      <w:b/>
      <w:color w:val="4F81BD"/>
      <w:sz w:val="22"/>
      <w:szCs w:val="22"/>
    </w:rPr>
  </w:style>
  <w:style w:type="paragraph" w:styleId="Ttulo4">
    <w:name w:val="heading 4"/>
    <w:basedOn w:val="Normal1"/>
    <w:next w:val="Normal1"/>
    <w:link w:val="Ttulo4Car"/>
    <w:uiPriority w:val="99"/>
    <w:qFormat/>
    <w:rsid w:val="00A0101C"/>
    <w:pPr>
      <w:keepNext/>
      <w:keepLines/>
      <w:spacing w:before="200" w:line="276" w:lineRule="auto"/>
      <w:ind w:left="864" w:hanging="864"/>
      <w:outlineLvl w:val="3"/>
    </w:pPr>
    <w:rPr>
      <w:rFonts w:ascii="Cambria" w:eastAsia="Cambria" w:hAnsi="Cambria" w:cs="Cambria"/>
      <w:b/>
      <w:i/>
      <w:color w:val="4F81BD"/>
      <w:sz w:val="22"/>
      <w:szCs w:val="22"/>
    </w:rPr>
  </w:style>
  <w:style w:type="paragraph" w:styleId="Ttulo5">
    <w:name w:val="heading 5"/>
    <w:basedOn w:val="Normal1"/>
    <w:next w:val="Normal1"/>
    <w:link w:val="Ttulo5Car"/>
    <w:uiPriority w:val="99"/>
    <w:qFormat/>
    <w:rsid w:val="00A0101C"/>
    <w:pPr>
      <w:keepNext/>
      <w:keepLines/>
      <w:spacing w:before="200" w:line="276" w:lineRule="auto"/>
      <w:ind w:left="1008" w:hanging="1008"/>
      <w:outlineLvl w:val="4"/>
    </w:pPr>
    <w:rPr>
      <w:rFonts w:ascii="Cambria" w:eastAsia="Cambria" w:hAnsi="Cambria" w:cs="Cambria"/>
      <w:color w:val="243F60"/>
      <w:sz w:val="22"/>
      <w:szCs w:val="22"/>
    </w:rPr>
  </w:style>
  <w:style w:type="paragraph" w:styleId="Ttulo6">
    <w:name w:val="heading 6"/>
    <w:basedOn w:val="Normal1"/>
    <w:next w:val="Normal1"/>
    <w:link w:val="Ttulo6Car"/>
    <w:uiPriority w:val="99"/>
    <w:qFormat/>
    <w:rsid w:val="00A0101C"/>
    <w:pPr>
      <w:keepNext/>
      <w:keepLines/>
      <w:spacing w:before="200" w:line="276" w:lineRule="auto"/>
      <w:ind w:left="1152" w:hanging="1152"/>
      <w:outlineLvl w:val="5"/>
    </w:pPr>
    <w:rPr>
      <w:rFonts w:ascii="Cambria" w:eastAsia="Cambria" w:hAnsi="Cambria" w:cs="Cambria"/>
      <w:i/>
      <w:color w:val="243F60"/>
      <w:sz w:val="22"/>
      <w:szCs w:val="22"/>
    </w:rPr>
  </w:style>
  <w:style w:type="paragraph" w:styleId="Ttulo7">
    <w:name w:val="heading 7"/>
    <w:basedOn w:val="Prrafodelista"/>
    <w:next w:val="Normal"/>
    <w:link w:val="Ttulo7Car"/>
    <w:uiPriority w:val="99"/>
    <w:unhideWhenUsed/>
    <w:qFormat/>
    <w:rsid w:val="00A0101C"/>
    <w:pPr>
      <w:ind w:left="2565" w:hanging="720"/>
      <w:jc w:val="left"/>
      <w:outlineLvl w:val="6"/>
    </w:pPr>
    <w:rPr>
      <w:szCs w:val="24"/>
    </w:rPr>
  </w:style>
  <w:style w:type="paragraph" w:styleId="Ttulo8">
    <w:name w:val="heading 8"/>
    <w:basedOn w:val="Normal"/>
    <w:next w:val="Normal"/>
    <w:link w:val="Ttulo8Car"/>
    <w:uiPriority w:val="99"/>
    <w:unhideWhenUsed/>
    <w:qFormat/>
    <w:rsid w:val="00A0101C"/>
    <w:pPr>
      <w:keepNext/>
      <w:keepLines/>
      <w:spacing w:before="200" w:line="276" w:lineRule="auto"/>
      <w:ind w:left="1440" w:hanging="1440"/>
      <w:jc w:val="left"/>
      <w:outlineLvl w:val="7"/>
    </w:pPr>
    <w:rPr>
      <w:rFonts w:ascii="Cambria" w:hAnsi="Cambria"/>
      <w:color w:val="404040"/>
      <w:sz w:val="20"/>
      <w:szCs w:val="20"/>
      <w:lang w:eastAsia="en-US"/>
    </w:rPr>
  </w:style>
  <w:style w:type="paragraph" w:styleId="Ttulo9">
    <w:name w:val="heading 9"/>
    <w:basedOn w:val="Normal"/>
    <w:next w:val="Normal"/>
    <w:link w:val="Ttulo9Car"/>
    <w:uiPriority w:val="99"/>
    <w:unhideWhenUsed/>
    <w:qFormat/>
    <w:rsid w:val="00A0101C"/>
    <w:pPr>
      <w:keepNext/>
      <w:keepLines/>
      <w:spacing w:before="200" w:line="276" w:lineRule="auto"/>
      <w:ind w:left="1584" w:hanging="1584"/>
      <w:jc w:val="left"/>
      <w:outlineLvl w:val="8"/>
    </w:pPr>
    <w:rPr>
      <w:rFonts w:ascii="Cambria" w:hAnsi="Cambria"/>
      <w:i/>
      <w:iCs/>
      <w:color w:val="404040"/>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0101C"/>
    <w:rPr>
      <w:rFonts w:asciiTheme="majorHAnsi" w:eastAsiaTheme="majorEastAsia" w:hAnsiTheme="majorHAnsi" w:cstheme="majorBidi"/>
      <w:color w:val="2E74B5" w:themeColor="accent1" w:themeShade="BF"/>
      <w:sz w:val="32"/>
      <w:szCs w:val="32"/>
      <w:lang w:val="es-CO" w:eastAsia="es-ES"/>
    </w:rPr>
  </w:style>
  <w:style w:type="character" w:customStyle="1" w:styleId="Ttulo2Car">
    <w:name w:val="Título 2 Car"/>
    <w:basedOn w:val="Fuentedeprrafopredeter"/>
    <w:link w:val="Ttulo2"/>
    <w:uiPriority w:val="9"/>
    <w:rsid w:val="00A0101C"/>
    <w:rPr>
      <w:rFonts w:ascii="Cambria" w:eastAsia="Cambria" w:hAnsi="Cambria" w:cs="Cambria"/>
      <w:b/>
      <w:color w:val="4F81BD"/>
      <w:sz w:val="26"/>
      <w:szCs w:val="26"/>
      <w:lang w:val="es-CO" w:eastAsia="es-ES"/>
    </w:rPr>
  </w:style>
  <w:style w:type="character" w:customStyle="1" w:styleId="Ttulo3Car">
    <w:name w:val="Título 3 Car"/>
    <w:basedOn w:val="Fuentedeprrafopredeter"/>
    <w:link w:val="Ttulo3"/>
    <w:uiPriority w:val="99"/>
    <w:rsid w:val="00A0101C"/>
    <w:rPr>
      <w:rFonts w:ascii="Cambria" w:eastAsia="Cambria" w:hAnsi="Cambria" w:cs="Cambria"/>
      <w:b/>
      <w:color w:val="4F81BD"/>
      <w:lang w:val="es-CO" w:eastAsia="es-ES"/>
    </w:rPr>
  </w:style>
  <w:style w:type="character" w:customStyle="1" w:styleId="Ttulo4Car">
    <w:name w:val="Título 4 Car"/>
    <w:basedOn w:val="Fuentedeprrafopredeter"/>
    <w:link w:val="Ttulo4"/>
    <w:uiPriority w:val="99"/>
    <w:rsid w:val="00A0101C"/>
    <w:rPr>
      <w:rFonts w:ascii="Cambria" w:eastAsia="Cambria" w:hAnsi="Cambria" w:cs="Cambria"/>
      <w:b/>
      <w:i/>
      <w:color w:val="4F81BD"/>
      <w:lang w:val="es-CO" w:eastAsia="es-ES"/>
    </w:rPr>
  </w:style>
  <w:style w:type="character" w:customStyle="1" w:styleId="Ttulo5Car">
    <w:name w:val="Título 5 Car"/>
    <w:basedOn w:val="Fuentedeprrafopredeter"/>
    <w:link w:val="Ttulo5"/>
    <w:uiPriority w:val="99"/>
    <w:rsid w:val="00A0101C"/>
    <w:rPr>
      <w:rFonts w:ascii="Cambria" w:eastAsia="Cambria" w:hAnsi="Cambria" w:cs="Cambria"/>
      <w:color w:val="243F60"/>
      <w:lang w:val="es-CO" w:eastAsia="es-ES"/>
    </w:rPr>
  </w:style>
  <w:style w:type="character" w:customStyle="1" w:styleId="Ttulo6Car">
    <w:name w:val="Título 6 Car"/>
    <w:basedOn w:val="Fuentedeprrafopredeter"/>
    <w:link w:val="Ttulo6"/>
    <w:uiPriority w:val="99"/>
    <w:rsid w:val="00A0101C"/>
    <w:rPr>
      <w:rFonts w:ascii="Cambria" w:eastAsia="Cambria" w:hAnsi="Cambria" w:cs="Cambria"/>
      <w:i/>
      <w:color w:val="243F60"/>
      <w:lang w:val="es-CO" w:eastAsia="es-ES"/>
    </w:rPr>
  </w:style>
  <w:style w:type="character" w:customStyle="1" w:styleId="Ttulo7Car">
    <w:name w:val="Título 7 Car"/>
    <w:basedOn w:val="Fuentedeprrafopredeter"/>
    <w:link w:val="Ttulo7"/>
    <w:uiPriority w:val="99"/>
    <w:rsid w:val="00A0101C"/>
    <w:rPr>
      <w:rFonts w:ascii="Arial Narrow" w:hAnsi="Arial Narrow"/>
      <w:szCs w:val="24"/>
      <w:lang w:val="es-CO"/>
    </w:rPr>
  </w:style>
  <w:style w:type="character" w:customStyle="1" w:styleId="Ttulo8Car">
    <w:name w:val="Título 8 Car"/>
    <w:basedOn w:val="Fuentedeprrafopredeter"/>
    <w:link w:val="Ttulo8"/>
    <w:uiPriority w:val="99"/>
    <w:rsid w:val="00A0101C"/>
    <w:rPr>
      <w:rFonts w:ascii="Cambria" w:eastAsia="Times New Roman" w:hAnsi="Cambria" w:cs="Times New Roman"/>
      <w:color w:val="404040"/>
      <w:sz w:val="20"/>
      <w:szCs w:val="20"/>
      <w:lang w:val="es-CO"/>
    </w:rPr>
  </w:style>
  <w:style w:type="character" w:customStyle="1" w:styleId="Ttulo9Car">
    <w:name w:val="Título 9 Car"/>
    <w:basedOn w:val="Fuentedeprrafopredeter"/>
    <w:link w:val="Ttulo9"/>
    <w:uiPriority w:val="99"/>
    <w:rsid w:val="00A0101C"/>
    <w:rPr>
      <w:rFonts w:ascii="Cambria" w:eastAsia="Times New Roman" w:hAnsi="Cambria" w:cs="Times New Roman"/>
      <w:i/>
      <w:iCs/>
      <w:color w:val="404040"/>
      <w:sz w:val="20"/>
      <w:szCs w:val="20"/>
      <w:lang w:val="es-CO"/>
    </w:rPr>
  </w:style>
  <w:style w:type="paragraph" w:customStyle="1" w:styleId="Normal1">
    <w:name w:val="Normal1"/>
    <w:rsid w:val="00A0101C"/>
    <w:pPr>
      <w:spacing w:after="0" w:line="240" w:lineRule="auto"/>
    </w:pPr>
    <w:rPr>
      <w:rFonts w:ascii="Times New Roman" w:eastAsia="Times New Roman" w:hAnsi="Times New Roman" w:cs="Times New Roman"/>
      <w:color w:val="000000"/>
      <w:sz w:val="24"/>
      <w:szCs w:val="24"/>
      <w:lang w:val="es-CO" w:eastAsia="es-ES"/>
    </w:rPr>
  </w:style>
  <w:style w:type="paragraph" w:styleId="Prrafodelista">
    <w:name w:val="List Paragraph"/>
    <w:basedOn w:val="Normal"/>
    <w:uiPriority w:val="34"/>
    <w:qFormat/>
    <w:rsid w:val="00A0101C"/>
    <w:pPr>
      <w:ind w:left="720"/>
      <w:contextualSpacing/>
    </w:pPr>
    <w:rPr>
      <w:rFonts w:ascii="Arial Narrow" w:eastAsiaTheme="minorHAnsi" w:hAnsi="Arial Narrow" w:cstheme="minorBidi"/>
      <w:color w:val="auto"/>
      <w:szCs w:val="22"/>
      <w:lang w:eastAsia="en-US"/>
    </w:rPr>
  </w:style>
  <w:style w:type="paragraph" w:styleId="Encabezado">
    <w:name w:val="header"/>
    <w:basedOn w:val="Normal"/>
    <w:link w:val="EncabezadoCar"/>
    <w:uiPriority w:val="99"/>
    <w:unhideWhenUsed/>
    <w:rsid w:val="00A0101C"/>
    <w:pPr>
      <w:tabs>
        <w:tab w:val="center" w:pos="4252"/>
        <w:tab w:val="right" w:pos="8504"/>
      </w:tabs>
    </w:pPr>
  </w:style>
  <w:style w:type="character" w:customStyle="1" w:styleId="EncabezadoCar">
    <w:name w:val="Encabezado Car"/>
    <w:basedOn w:val="Fuentedeprrafopredeter"/>
    <w:link w:val="Encabezado"/>
    <w:uiPriority w:val="99"/>
    <w:rsid w:val="00A0101C"/>
    <w:rPr>
      <w:rFonts w:ascii="Arial" w:eastAsia="Times New Roman" w:hAnsi="Arial" w:cs="Times New Roman"/>
      <w:color w:val="000000"/>
      <w:szCs w:val="24"/>
      <w:lang w:val="es-CO" w:eastAsia="es-ES"/>
    </w:rPr>
  </w:style>
  <w:style w:type="paragraph" w:customStyle="1" w:styleId="Normal11">
    <w:name w:val="Normal11"/>
    <w:rsid w:val="00A0101C"/>
    <w:pPr>
      <w:spacing w:after="0" w:line="240" w:lineRule="auto"/>
    </w:pPr>
    <w:rPr>
      <w:rFonts w:ascii="Times New Roman" w:eastAsia="Times New Roman" w:hAnsi="Times New Roman" w:cs="Times New Roman"/>
      <w:color w:val="000000"/>
      <w:sz w:val="24"/>
      <w:szCs w:val="24"/>
      <w:lang w:val="es-CO" w:eastAsia="es-ES"/>
    </w:rPr>
  </w:style>
  <w:style w:type="character" w:styleId="Refdecomentario">
    <w:name w:val="annotation reference"/>
    <w:basedOn w:val="Fuentedeprrafopredeter"/>
    <w:uiPriority w:val="99"/>
    <w:unhideWhenUsed/>
    <w:rsid w:val="00A0101C"/>
    <w:rPr>
      <w:sz w:val="16"/>
      <w:szCs w:val="16"/>
    </w:rPr>
  </w:style>
  <w:style w:type="paragraph" w:styleId="Textocomentario">
    <w:name w:val="annotation text"/>
    <w:basedOn w:val="Normal"/>
    <w:link w:val="TextocomentarioCar"/>
    <w:uiPriority w:val="99"/>
    <w:unhideWhenUsed/>
    <w:rsid w:val="00A0101C"/>
    <w:rPr>
      <w:sz w:val="20"/>
      <w:szCs w:val="20"/>
    </w:rPr>
  </w:style>
  <w:style w:type="character" w:customStyle="1" w:styleId="TextocomentarioCar">
    <w:name w:val="Texto comentario Car"/>
    <w:basedOn w:val="Fuentedeprrafopredeter"/>
    <w:link w:val="Textocomentario"/>
    <w:uiPriority w:val="99"/>
    <w:rsid w:val="00A0101C"/>
    <w:rPr>
      <w:rFonts w:ascii="Arial" w:eastAsia="Times New Roman" w:hAnsi="Arial" w:cs="Times New Roman"/>
      <w:color w:val="000000"/>
      <w:sz w:val="20"/>
      <w:szCs w:val="20"/>
      <w:lang w:val="es-CO" w:eastAsia="es-ES"/>
    </w:rPr>
  </w:style>
  <w:style w:type="paragraph" w:customStyle="1" w:styleId="Estilo1">
    <w:name w:val="Estilo1"/>
    <w:basedOn w:val="Ttulo1"/>
    <w:link w:val="Estilo1Car"/>
    <w:qFormat/>
    <w:rsid w:val="00A0101C"/>
    <w:pPr>
      <w:spacing w:before="0" w:line="240" w:lineRule="auto"/>
      <w:jc w:val="center"/>
    </w:pPr>
    <w:rPr>
      <w:rFonts w:ascii="Arial" w:hAnsi="Arial"/>
      <w:b/>
      <w:caps/>
    </w:rPr>
  </w:style>
  <w:style w:type="character" w:customStyle="1" w:styleId="Estilo1Car">
    <w:name w:val="Estilo1 Car"/>
    <w:basedOn w:val="Ttulo1Car"/>
    <w:link w:val="Estilo1"/>
    <w:rsid w:val="00A0101C"/>
    <w:rPr>
      <w:rFonts w:ascii="Arial" w:eastAsiaTheme="majorEastAsia" w:hAnsi="Arial" w:cstheme="majorBidi"/>
      <w:b/>
      <w:caps/>
      <w:color w:val="2E74B5" w:themeColor="accent1" w:themeShade="BF"/>
      <w:sz w:val="32"/>
      <w:szCs w:val="32"/>
      <w:lang w:val="es-CO" w:eastAsia="es-ES"/>
    </w:rPr>
  </w:style>
  <w:style w:type="paragraph" w:styleId="NormalWeb">
    <w:name w:val="Normal (Web)"/>
    <w:basedOn w:val="Normal"/>
    <w:uiPriority w:val="99"/>
    <w:unhideWhenUsed/>
    <w:rsid w:val="00A0101C"/>
    <w:pPr>
      <w:spacing w:line="240" w:lineRule="auto"/>
      <w:jc w:val="left"/>
    </w:pPr>
    <w:rPr>
      <w:rFonts w:ascii="Times New Roman" w:eastAsiaTheme="minorHAnsi" w:hAnsi="Times New Roman"/>
      <w:color w:val="auto"/>
      <w:sz w:val="24"/>
      <w:lang w:eastAsia="es-CO"/>
    </w:rPr>
  </w:style>
  <w:style w:type="paragraph" w:customStyle="1" w:styleId="CM14">
    <w:name w:val="CM14"/>
    <w:basedOn w:val="Normal"/>
    <w:next w:val="Normal"/>
    <w:uiPriority w:val="99"/>
    <w:rsid w:val="00A0101C"/>
    <w:pPr>
      <w:autoSpaceDE w:val="0"/>
      <w:autoSpaceDN w:val="0"/>
      <w:adjustRightInd w:val="0"/>
      <w:spacing w:line="240" w:lineRule="auto"/>
      <w:jc w:val="left"/>
    </w:pPr>
    <w:rPr>
      <w:rFonts w:eastAsiaTheme="minorHAnsi" w:cs="Arial"/>
      <w:color w:val="auto"/>
      <w:sz w:val="24"/>
      <w:lang w:eastAsia="en-US"/>
    </w:rPr>
  </w:style>
  <w:style w:type="paragraph" w:styleId="Textodeglobo">
    <w:name w:val="Balloon Text"/>
    <w:basedOn w:val="Normal"/>
    <w:link w:val="TextodegloboCar"/>
    <w:uiPriority w:val="99"/>
    <w:semiHidden/>
    <w:unhideWhenUsed/>
    <w:rsid w:val="00A0101C"/>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101C"/>
    <w:rPr>
      <w:rFonts w:ascii="Segoe UI" w:eastAsia="Times New Roman" w:hAnsi="Segoe UI" w:cs="Segoe UI"/>
      <w:color w:val="000000"/>
      <w:sz w:val="18"/>
      <w:szCs w:val="18"/>
      <w:lang w:val="es-CO" w:eastAsia="es-ES"/>
    </w:rPr>
  </w:style>
  <w:style w:type="paragraph" w:styleId="Textonotapie">
    <w:name w:val="footnote text"/>
    <w:aliases w:val="ft,texto de nota al pie,Texto nota pie Car1,Texto nota pie Car Car,Texto nota pie Car Car Car,Texto nota pie Car11,Texto nota pie Car Car2,Texto nota pie Car2,Texto nota pie Car Car Car2,Footnote Text Char Car,Nota a pie/Bibliog,fn,ft1"/>
    <w:basedOn w:val="Normal"/>
    <w:link w:val="TextonotapieCar"/>
    <w:uiPriority w:val="99"/>
    <w:unhideWhenUsed/>
    <w:qFormat/>
    <w:rsid w:val="00A0101C"/>
  </w:style>
  <w:style w:type="character" w:customStyle="1" w:styleId="TextonotapieCar">
    <w:name w:val="Texto nota pie Car"/>
    <w:aliases w:val="ft Car,texto de nota al pie Car,Texto nota pie Car1 Car,Texto nota pie Car Car Car1,Texto nota pie Car Car Car Car,Texto nota pie Car11 Car,Texto nota pie Car Car2 Car,Texto nota pie Car2 Car,Texto nota pie Car Car Car2 Car,fn Car"/>
    <w:basedOn w:val="Fuentedeprrafopredeter"/>
    <w:link w:val="Textonotapie"/>
    <w:uiPriority w:val="99"/>
    <w:rsid w:val="00A0101C"/>
    <w:rPr>
      <w:rFonts w:ascii="Arial" w:eastAsia="Times New Roman" w:hAnsi="Arial" w:cs="Times New Roman"/>
      <w:color w:val="000000"/>
      <w:szCs w:val="24"/>
      <w:lang w:val="es-CO" w:eastAsia="es-ES"/>
    </w:rPr>
  </w:style>
  <w:style w:type="character" w:styleId="Refdenotaalpie">
    <w:name w:val="footnote reference"/>
    <w:aliases w:val="referencia nota al pie,Ref,de nota al pie,Referencia pie PND,Ref1,Footnote symbol,Footnote,FC,Texto de nota al pie,BVI fnr,Ref. de nota al pie2,Nota de pie,Pie de pagina,Texto nota al pie,Appel note de bas de p,Footnotes refss"/>
    <w:basedOn w:val="Fuentedeprrafopredeter"/>
    <w:uiPriority w:val="99"/>
    <w:unhideWhenUsed/>
    <w:rsid w:val="00A0101C"/>
    <w:rPr>
      <w:vertAlign w:val="superscript"/>
    </w:rPr>
  </w:style>
  <w:style w:type="table" w:styleId="Tablanormal2">
    <w:name w:val="Plain Table 2"/>
    <w:basedOn w:val="Tablanormal"/>
    <w:uiPriority w:val="99"/>
    <w:rsid w:val="00A0101C"/>
    <w:pPr>
      <w:spacing w:after="0" w:line="240" w:lineRule="auto"/>
    </w:pPr>
    <w:rPr>
      <w:rFonts w:eastAsiaTheme="minorEastAsia"/>
      <w:sz w:val="24"/>
      <w:szCs w:val="24"/>
      <w:lang w:val="pt-B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escripcin">
    <w:name w:val="caption"/>
    <w:basedOn w:val="Normal"/>
    <w:next w:val="Normal"/>
    <w:uiPriority w:val="35"/>
    <w:unhideWhenUsed/>
    <w:qFormat/>
    <w:rsid w:val="00A0101C"/>
    <w:pPr>
      <w:spacing w:after="200" w:line="240" w:lineRule="auto"/>
      <w:jc w:val="left"/>
    </w:pPr>
    <w:rPr>
      <w:rFonts w:asciiTheme="minorHAnsi" w:eastAsiaTheme="minorEastAsia" w:hAnsiTheme="minorHAnsi" w:cstheme="minorBidi"/>
      <w:i/>
      <w:iCs/>
      <w:color w:val="44546A" w:themeColor="text2"/>
      <w:sz w:val="18"/>
      <w:szCs w:val="18"/>
      <w:lang w:val="pt-BR" w:eastAsia="en-US"/>
    </w:rPr>
  </w:style>
  <w:style w:type="character" w:customStyle="1" w:styleId="highlight">
    <w:name w:val="highlight"/>
    <w:basedOn w:val="Fuentedeprrafopredeter"/>
    <w:rsid w:val="00A0101C"/>
  </w:style>
  <w:style w:type="table" w:customStyle="1" w:styleId="TableNormal">
    <w:name w:val="Table Normal"/>
    <w:rsid w:val="00A0101C"/>
    <w:pPr>
      <w:spacing w:after="0" w:line="240" w:lineRule="auto"/>
    </w:pPr>
    <w:rPr>
      <w:rFonts w:ascii="Times New Roman" w:eastAsia="Times New Roman" w:hAnsi="Times New Roman" w:cs="Times New Roman"/>
      <w:color w:val="000000"/>
      <w:sz w:val="24"/>
      <w:szCs w:val="24"/>
      <w:lang w:val="es-CO" w:eastAsia="es-ES"/>
    </w:rPr>
    <w:tblPr>
      <w:tblCellMar>
        <w:top w:w="0" w:type="dxa"/>
        <w:left w:w="0" w:type="dxa"/>
        <w:bottom w:w="0" w:type="dxa"/>
        <w:right w:w="0" w:type="dxa"/>
      </w:tblCellMar>
    </w:tblPr>
  </w:style>
  <w:style w:type="paragraph" w:styleId="Ttulo">
    <w:name w:val="Title"/>
    <w:basedOn w:val="Normal1"/>
    <w:next w:val="Normal1"/>
    <w:link w:val="TtuloCar"/>
    <w:rsid w:val="00A0101C"/>
    <w:pPr>
      <w:keepNext/>
      <w:keepLines/>
      <w:spacing w:before="480" w:after="120"/>
      <w:contextualSpacing/>
    </w:pPr>
    <w:rPr>
      <w:b/>
      <w:sz w:val="72"/>
      <w:szCs w:val="72"/>
    </w:rPr>
  </w:style>
  <w:style w:type="character" w:customStyle="1" w:styleId="TtuloCar">
    <w:name w:val="Título Car"/>
    <w:basedOn w:val="Fuentedeprrafopredeter"/>
    <w:link w:val="Ttulo"/>
    <w:rsid w:val="00A0101C"/>
    <w:rPr>
      <w:rFonts w:ascii="Times New Roman" w:eastAsia="Times New Roman" w:hAnsi="Times New Roman" w:cs="Times New Roman"/>
      <w:b/>
      <w:color w:val="000000"/>
      <w:sz w:val="72"/>
      <w:szCs w:val="72"/>
      <w:lang w:val="es-CO" w:eastAsia="es-ES"/>
    </w:rPr>
  </w:style>
  <w:style w:type="paragraph" w:styleId="Subttulo">
    <w:name w:val="Subtitle"/>
    <w:basedOn w:val="Normal1"/>
    <w:next w:val="Normal1"/>
    <w:link w:val="SubttuloCar"/>
    <w:uiPriority w:val="11"/>
    <w:qFormat/>
    <w:rsid w:val="00A0101C"/>
    <w:pPr>
      <w:keepNext/>
      <w:keepLines/>
      <w:spacing w:before="360" w:after="80"/>
      <w:contextualSpacing/>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A0101C"/>
    <w:rPr>
      <w:rFonts w:ascii="Georgia" w:eastAsia="Georgia" w:hAnsi="Georgia" w:cs="Georgia"/>
      <w:i/>
      <w:color w:val="666666"/>
      <w:sz w:val="48"/>
      <w:szCs w:val="48"/>
      <w:lang w:val="es-CO" w:eastAsia="es-ES"/>
    </w:rPr>
  </w:style>
  <w:style w:type="table" w:customStyle="1" w:styleId="18">
    <w:name w:val="18"/>
    <w:basedOn w:val="TableNormal"/>
    <w:rsid w:val="00A0101C"/>
    <w:tblPr>
      <w:tblStyleRowBandSize w:val="1"/>
      <w:tblStyleColBandSize w:val="1"/>
    </w:tblPr>
  </w:style>
  <w:style w:type="table" w:customStyle="1" w:styleId="17">
    <w:name w:val="17"/>
    <w:basedOn w:val="TableNormal"/>
    <w:rsid w:val="00A0101C"/>
    <w:tblPr>
      <w:tblStyleRowBandSize w:val="1"/>
      <w:tblStyleColBandSize w:val="1"/>
    </w:tblPr>
  </w:style>
  <w:style w:type="table" w:customStyle="1" w:styleId="16">
    <w:name w:val="16"/>
    <w:basedOn w:val="TableNormal"/>
    <w:rsid w:val="00A0101C"/>
    <w:tblPr>
      <w:tblStyleRowBandSize w:val="1"/>
      <w:tblStyleColBandSize w:val="1"/>
      <w:tblCellMar>
        <w:left w:w="115" w:type="dxa"/>
        <w:right w:w="115" w:type="dxa"/>
      </w:tblCellMar>
    </w:tblPr>
  </w:style>
  <w:style w:type="table" w:customStyle="1" w:styleId="15">
    <w:name w:val="15"/>
    <w:basedOn w:val="TableNormal"/>
    <w:rsid w:val="00A0101C"/>
    <w:pPr>
      <w:contextualSpacing/>
    </w:pPr>
    <w:tblPr>
      <w:tblStyleRowBandSize w:val="1"/>
      <w:tblStyleColBandSize w:val="1"/>
      <w:tblCellMar>
        <w:left w:w="115" w:type="dxa"/>
        <w:right w:w="115" w:type="dxa"/>
      </w:tblCellMar>
    </w:tblPr>
  </w:style>
  <w:style w:type="table" w:customStyle="1" w:styleId="14">
    <w:name w:val="14"/>
    <w:basedOn w:val="TableNormal"/>
    <w:rsid w:val="00A0101C"/>
    <w:pPr>
      <w:contextualSpacing/>
    </w:pPr>
    <w:tblPr>
      <w:tblStyleRowBandSize w:val="1"/>
      <w:tblStyleColBandSize w:val="1"/>
      <w:tblCellMar>
        <w:left w:w="115" w:type="dxa"/>
        <w:right w:w="115" w:type="dxa"/>
      </w:tblCellMar>
    </w:tblPr>
  </w:style>
  <w:style w:type="table" w:customStyle="1" w:styleId="13">
    <w:name w:val="13"/>
    <w:basedOn w:val="TableNormal"/>
    <w:rsid w:val="00A0101C"/>
    <w:pPr>
      <w:contextualSpacing/>
    </w:pPr>
    <w:tblPr>
      <w:tblStyleRowBandSize w:val="1"/>
      <w:tblStyleColBandSize w:val="1"/>
      <w:tblCellMar>
        <w:left w:w="115" w:type="dxa"/>
        <w:right w:w="115" w:type="dxa"/>
      </w:tblCellMar>
    </w:tblPr>
  </w:style>
  <w:style w:type="table" w:customStyle="1" w:styleId="12">
    <w:name w:val="12"/>
    <w:basedOn w:val="TableNormal"/>
    <w:rsid w:val="00A0101C"/>
    <w:pPr>
      <w:contextualSpacing/>
    </w:pPr>
    <w:tblPr>
      <w:tblStyleRowBandSize w:val="1"/>
      <w:tblStyleColBandSize w:val="1"/>
      <w:tblCellMar>
        <w:left w:w="115" w:type="dxa"/>
        <w:right w:w="115" w:type="dxa"/>
      </w:tblCellMar>
    </w:tblPr>
  </w:style>
  <w:style w:type="table" w:customStyle="1" w:styleId="11">
    <w:name w:val="11"/>
    <w:basedOn w:val="TableNormal"/>
    <w:rsid w:val="00A0101C"/>
    <w:pPr>
      <w:contextualSpacing/>
    </w:pPr>
    <w:tblPr>
      <w:tblStyleRowBandSize w:val="1"/>
      <w:tblStyleColBandSize w:val="1"/>
      <w:tblCellMar>
        <w:left w:w="115" w:type="dxa"/>
        <w:right w:w="115" w:type="dxa"/>
      </w:tblCellMar>
    </w:tblPr>
  </w:style>
  <w:style w:type="table" w:customStyle="1" w:styleId="10">
    <w:name w:val="10"/>
    <w:basedOn w:val="TableNormal"/>
    <w:rsid w:val="00A0101C"/>
    <w:tblPr>
      <w:tblStyleRowBandSize w:val="1"/>
      <w:tblStyleColBandSize w:val="1"/>
      <w:tblCellMar>
        <w:left w:w="115" w:type="dxa"/>
        <w:right w:w="115" w:type="dxa"/>
      </w:tblCellMar>
    </w:tblPr>
  </w:style>
  <w:style w:type="table" w:customStyle="1" w:styleId="9">
    <w:name w:val="9"/>
    <w:basedOn w:val="TableNormal"/>
    <w:rsid w:val="00A0101C"/>
    <w:tblPr>
      <w:tblStyleRowBandSize w:val="1"/>
      <w:tblStyleColBandSize w:val="1"/>
    </w:tblPr>
  </w:style>
  <w:style w:type="table" w:customStyle="1" w:styleId="8">
    <w:name w:val="8"/>
    <w:basedOn w:val="TableNormal"/>
    <w:rsid w:val="00A0101C"/>
    <w:tblPr>
      <w:tblStyleRowBandSize w:val="1"/>
      <w:tblStyleColBandSize w:val="1"/>
    </w:tblPr>
  </w:style>
  <w:style w:type="table" w:customStyle="1" w:styleId="7">
    <w:name w:val="7"/>
    <w:basedOn w:val="TableNormal"/>
    <w:rsid w:val="00A0101C"/>
    <w:pPr>
      <w:contextualSpacing/>
    </w:pPr>
    <w:tblPr>
      <w:tblStyleRowBandSize w:val="1"/>
      <w:tblStyleColBandSize w:val="1"/>
      <w:tblCellMar>
        <w:left w:w="115" w:type="dxa"/>
        <w:right w:w="115" w:type="dxa"/>
      </w:tblCellMar>
    </w:tblPr>
  </w:style>
  <w:style w:type="table" w:customStyle="1" w:styleId="6">
    <w:name w:val="6"/>
    <w:basedOn w:val="TableNormal"/>
    <w:rsid w:val="00A0101C"/>
    <w:pPr>
      <w:contextualSpacing/>
    </w:pPr>
    <w:tblPr>
      <w:tblStyleRowBandSize w:val="1"/>
      <w:tblStyleColBandSize w:val="1"/>
      <w:tblCellMar>
        <w:left w:w="115" w:type="dxa"/>
        <w:right w:w="115" w:type="dxa"/>
      </w:tblCellMar>
    </w:tblPr>
  </w:style>
  <w:style w:type="table" w:customStyle="1" w:styleId="5">
    <w:name w:val="5"/>
    <w:basedOn w:val="TableNormal"/>
    <w:rsid w:val="00A0101C"/>
    <w:pPr>
      <w:contextualSpacing/>
    </w:pPr>
    <w:tblPr>
      <w:tblStyleRowBandSize w:val="1"/>
      <w:tblStyleColBandSize w:val="1"/>
      <w:tblCellMar>
        <w:left w:w="115" w:type="dxa"/>
        <w:right w:w="115" w:type="dxa"/>
      </w:tblCellMar>
    </w:tblPr>
  </w:style>
  <w:style w:type="table" w:customStyle="1" w:styleId="4">
    <w:name w:val="4"/>
    <w:basedOn w:val="TableNormal"/>
    <w:rsid w:val="00A0101C"/>
    <w:pPr>
      <w:contextualSpacing/>
    </w:pPr>
    <w:tblPr>
      <w:tblStyleRowBandSize w:val="1"/>
      <w:tblStyleColBandSize w:val="1"/>
      <w:tblCellMar>
        <w:left w:w="115" w:type="dxa"/>
        <w:right w:w="115" w:type="dxa"/>
      </w:tblCellMar>
    </w:tblPr>
  </w:style>
  <w:style w:type="table" w:customStyle="1" w:styleId="3">
    <w:name w:val="3"/>
    <w:basedOn w:val="TableNormal"/>
    <w:rsid w:val="00A0101C"/>
    <w:pPr>
      <w:contextualSpacing/>
    </w:pPr>
    <w:tblPr>
      <w:tblStyleRowBandSize w:val="1"/>
      <w:tblStyleColBandSize w:val="1"/>
      <w:tblCellMar>
        <w:left w:w="115" w:type="dxa"/>
        <w:right w:w="115" w:type="dxa"/>
      </w:tblCellMar>
    </w:tblPr>
  </w:style>
  <w:style w:type="table" w:customStyle="1" w:styleId="2">
    <w:name w:val="2"/>
    <w:basedOn w:val="TableNormal"/>
    <w:rsid w:val="00A0101C"/>
    <w:tblPr>
      <w:tblStyleRowBandSize w:val="1"/>
      <w:tblStyleColBandSize w:val="1"/>
      <w:tblCellMar>
        <w:left w:w="115" w:type="dxa"/>
        <w:right w:w="115" w:type="dxa"/>
      </w:tblCellMar>
    </w:tblPr>
  </w:style>
  <w:style w:type="table" w:customStyle="1" w:styleId="1">
    <w:name w:val="1"/>
    <w:basedOn w:val="TableNormal"/>
    <w:rsid w:val="00A0101C"/>
    <w:tblPr>
      <w:tblStyleRowBandSize w:val="1"/>
      <w:tblStyleColBandSize w:val="1"/>
      <w:tblCellMar>
        <w:left w:w="115" w:type="dxa"/>
        <w:right w:w="115" w:type="dxa"/>
      </w:tblCellMar>
    </w:tblPr>
  </w:style>
  <w:style w:type="paragraph" w:styleId="Piedepgina">
    <w:name w:val="footer"/>
    <w:basedOn w:val="Normal"/>
    <w:link w:val="PiedepginaCar"/>
    <w:uiPriority w:val="99"/>
    <w:unhideWhenUsed/>
    <w:rsid w:val="00A0101C"/>
    <w:pPr>
      <w:tabs>
        <w:tab w:val="center" w:pos="4252"/>
        <w:tab w:val="right" w:pos="8504"/>
      </w:tabs>
    </w:pPr>
  </w:style>
  <w:style w:type="character" w:customStyle="1" w:styleId="PiedepginaCar">
    <w:name w:val="Pie de página Car"/>
    <w:basedOn w:val="Fuentedeprrafopredeter"/>
    <w:link w:val="Piedepgina"/>
    <w:uiPriority w:val="99"/>
    <w:rsid w:val="00A0101C"/>
    <w:rPr>
      <w:rFonts w:ascii="Arial" w:eastAsia="Times New Roman" w:hAnsi="Arial" w:cs="Times New Roman"/>
      <w:color w:val="000000"/>
      <w:szCs w:val="24"/>
      <w:lang w:val="es-CO" w:eastAsia="es-ES"/>
    </w:rPr>
  </w:style>
  <w:style w:type="paragraph" w:styleId="Asuntodelcomentario">
    <w:name w:val="annotation subject"/>
    <w:basedOn w:val="Textocomentario"/>
    <w:next w:val="Textocomentario"/>
    <w:link w:val="AsuntodelcomentarioCar"/>
    <w:uiPriority w:val="99"/>
    <w:unhideWhenUsed/>
    <w:rsid w:val="00A0101C"/>
    <w:rPr>
      <w:b/>
      <w:bCs/>
    </w:rPr>
  </w:style>
  <w:style w:type="character" w:customStyle="1" w:styleId="AsuntodelcomentarioCar">
    <w:name w:val="Asunto del comentario Car"/>
    <w:basedOn w:val="TextocomentarioCar"/>
    <w:link w:val="Asuntodelcomentario"/>
    <w:uiPriority w:val="99"/>
    <w:rsid w:val="00A0101C"/>
    <w:rPr>
      <w:rFonts w:ascii="Arial" w:eastAsia="Times New Roman" w:hAnsi="Arial" w:cs="Times New Roman"/>
      <w:b/>
      <w:bCs/>
      <w:color w:val="000000"/>
      <w:sz w:val="20"/>
      <w:szCs w:val="20"/>
      <w:lang w:val="es-CO" w:eastAsia="es-ES"/>
    </w:rPr>
  </w:style>
  <w:style w:type="character" w:styleId="Hipervnculo">
    <w:name w:val="Hyperlink"/>
    <w:uiPriority w:val="99"/>
    <w:rsid w:val="00A0101C"/>
    <w:rPr>
      <w:color w:val="0000FF"/>
      <w:u w:val="single"/>
    </w:rPr>
  </w:style>
  <w:style w:type="paragraph" w:styleId="TtuloTDC">
    <w:name w:val="TOC Heading"/>
    <w:basedOn w:val="Ttulo1"/>
    <w:next w:val="Normal"/>
    <w:uiPriority w:val="39"/>
    <w:unhideWhenUsed/>
    <w:qFormat/>
    <w:rsid w:val="00A0101C"/>
    <w:pPr>
      <w:spacing w:line="259" w:lineRule="auto"/>
      <w:jc w:val="left"/>
      <w:outlineLvl w:val="9"/>
    </w:pPr>
    <w:rPr>
      <w:lang w:eastAsia="es-CO"/>
    </w:rPr>
  </w:style>
  <w:style w:type="paragraph" w:styleId="TDC1">
    <w:name w:val="toc 1"/>
    <w:basedOn w:val="Normal"/>
    <w:next w:val="Normal"/>
    <w:autoRedefine/>
    <w:uiPriority w:val="39"/>
    <w:unhideWhenUsed/>
    <w:rsid w:val="00A0101C"/>
    <w:pPr>
      <w:pBdr>
        <w:top w:val="nil"/>
        <w:left w:val="nil"/>
        <w:bottom w:val="nil"/>
        <w:right w:val="nil"/>
        <w:between w:val="nil"/>
        <w:bar w:val="nil"/>
      </w:pBdr>
      <w:tabs>
        <w:tab w:val="left" w:pos="440"/>
        <w:tab w:val="right" w:leader="dot" w:pos="8828"/>
      </w:tabs>
      <w:spacing w:after="100" w:line="240" w:lineRule="auto"/>
      <w:jc w:val="left"/>
    </w:pPr>
    <w:rPr>
      <w:rFonts w:eastAsia="Calibri" w:cs="Arial"/>
      <w:b/>
      <w:noProof/>
      <w:szCs w:val="22"/>
      <w:lang w:val="es-ES_tradnl"/>
    </w:rPr>
  </w:style>
  <w:style w:type="paragraph" w:styleId="TDC2">
    <w:name w:val="toc 2"/>
    <w:basedOn w:val="Normal"/>
    <w:next w:val="Normal"/>
    <w:autoRedefine/>
    <w:uiPriority w:val="39"/>
    <w:unhideWhenUsed/>
    <w:rsid w:val="00A0101C"/>
    <w:pPr>
      <w:pBdr>
        <w:top w:val="nil"/>
        <w:left w:val="nil"/>
        <w:bottom w:val="nil"/>
        <w:right w:val="nil"/>
        <w:between w:val="nil"/>
        <w:bar w:val="nil"/>
      </w:pBdr>
      <w:spacing w:after="100" w:line="240" w:lineRule="auto"/>
      <w:ind w:left="240"/>
      <w:jc w:val="left"/>
    </w:pPr>
    <w:rPr>
      <w:rFonts w:eastAsia="Calibri" w:cs="Arial"/>
      <w:szCs w:val="22"/>
      <w:lang w:val="es-ES_tradnl"/>
    </w:rPr>
  </w:style>
  <w:style w:type="paragraph" w:styleId="Sinespaciado">
    <w:name w:val="No Spacing"/>
    <w:uiPriority w:val="1"/>
    <w:qFormat/>
    <w:rsid w:val="00A0101C"/>
    <w:pPr>
      <w:spacing w:after="0" w:line="240" w:lineRule="auto"/>
    </w:pPr>
    <w:rPr>
      <w:rFonts w:ascii="Arial" w:eastAsia="Calibri" w:hAnsi="Arial" w:cs="Times New Roman"/>
      <w:lang w:val="es-ES_tradnl"/>
    </w:rPr>
  </w:style>
  <w:style w:type="table" w:styleId="Tablaconcuadrcula">
    <w:name w:val="Table Grid"/>
    <w:basedOn w:val="Tablanormal"/>
    <w:uiPriority w:val="39"/>
    <w:rsid w:val="00A0101C"/>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A0101C"/>
    <w:pPr>
      <w:spacing w:after="0" w:line="240" w:lineRule="auto"/>
    </w:pPr>
    <w:rPr>
      <w:rFonts w:ascii="Helvetica" w:eastAsia="Arial Unicode MS" w:hAnsi="Helvetica" w:cs="Arial Unicode MS"/>
      <w:color w:val="000000"/>
      <w:lang w:val="es-ES_tradnl" w:eastAsia="es-CO"/>
    </w:rPr>
  </w:style>
  <w:style w:type="character" w:customStyle="1" w:styleId="Ninguno">
    <w:name w:val="Ninguno"/>
    <w:rsid w:val="00A0101C"/>
    <w:rPr>
      <w:lang w:val="es-ES_tradnl"/>
    </w:rPr>
  </w:style>
  <w:style w:type="paragraph" w:customStyle="1" w:styleId="Default">
    <w:name w:val="Default"/>
    <w:rsid w:val="00A0101C"/>
    <w:pPr>
      <w:autoSpaceDE w:val="0"/>
      <w:autoSpaceDN w:val="0"/>
      <w:adjustRightInd w:val="0"/>
      <w:spacing w:after="0" w:line="240" w:lineRule="auto"/>
    </w:pPr>
    <w:rPr>
      <w:rFonts w:ascii="Arial" w:eastAsia="Calibri" w:hAnsi="Arial" w:cs="Arial"/>
      <w:color w:val="000000"/>
      <w:sz w:val="24"/>
      <w:szCs w:val="24"/>
      <w:lang w:val="es-CO"/>
    </w:rPr>
  </w:style>
  <w:style w:type="character" w:customStyle="1" w:styleId="apple-converted-space">
    <w:name w:val="apple-converted-space"/>
    <w:basedOn w:val="Fuentedeprrafopredeter"/>
    <w:rsid w:val="00A0101C"/>
  </w:style>
  <w:style w:type="paragraph" w:styleId="Revisin">
    <w:name w:val="Revision"/>
    <w:hidden/>
    <w:uiPriority w:val="99"/>
    <w:rsid w:val="00A0101C"/>
    <w:pPr>
      <w:spacing w:after="0" w:line="240" w:lineRule="auto"/>
    </w:pPr>
    <w:rPr>
      <w:rFonts w:ascii="Arial" w:eastAsia="Times New Roman" w:hAnsi="Arial" w:cs="Times New Roman"/>
      <w:color w:val="000000"/>
      <w:szCs w:val="24"/>
      <w:lang w:val="es-CO" w:eastAsia="es-ES"/>
    </w:rPr>
  </w:style>
  <w:style w:type="paragraph" w:customStyle="1" w:styleId="xmsonospacing">
    <w:name w:val="x_msonospacing"/>
    <w:basedOn w:val="Normal"/>
    <w:rsid w:val="00A0101C"/>
    <w:pPr>
      <w:spacing w:before="100" w:beforeAutospacing="1" w:after="100" w:afterAutospacing="1" w:line="240" w:lineRule="auto"/>
      <w:jc w:val="left"/>
    </w:pPr>
    <w:rPr>
      <w:rFonts w:ascii="Times New Roman" w:hAnsi="Times New Roman"/>
      <w:color w:val="auto"/>
      <w:sz w:val="24"/>
      <w:lang w:eastAsia="en-US"/>
    </w:rPr>
  </w:style>
  <w:style w:type="paragraph" w:customStyle="1" w:styleId="paragraph">
    <w:name w:val="paragraph"/>
    <w:basedOn w:val="Normal"/>
    <w:rsid w:val="00A0101C"/>
    <w:pPr>
      <w:spacing w:before="100" w:beforeAutospacing="1" w:after="100" w:afterAutospacing="1" w:line="240" w:lineRule="auto"/>
      <w:jc w:val="left"/>
    </w:pPr>
    <w:rPr>
      <w:rFonts w:ascii="Times" w:hAnsi="Times"/>
      <w:color w:val="auto"/>
      <w:sz w:val="20"/>
      <w:szCs w:val="20"/>
    </w:rPr>
  </w:style>
  <w:style w:type="character" w:customStyle="1" w:styleId="normaltextrun">
    <w:name w:val="normaltextrun"/>
    <w:basedOn w:val="Fuentedeprrafopredeter"/>
    <w:rsid w:val="00A0101C"/>
  </w:style>
  <w:style w:type="character" w:customStyle="1" w:styleId="eop">
    <w:name w:val="eop"/>
    <w:basedOn w:val="Fuentedeprrafopredeter"/>
    <w:rsid w:val="00A0101C"/>
  </w:style>
  <w:style w:type="numbering" w:customStyle="1" w:styleId="Sinlista1">
    <w:name w:val="Sin lista1"/>
    <w:next w:val="Sinlista"/>
    <w:uiPriority w:val="99"/>
    <w:semiHidden/>
    <w:unhideWhenUsed/>
    <w:rsid w:val="00A0101C"/>
  </w:style>
  <w:style w:type="numbering" w:customStyle="1" w:styleId="List0">
    <w:name w:val="List 0"/>
    <w:basedOn w:val="Sinlista"/>
    <w:rsid w:val="00A0101C"/>
    <w:pPr>
      <w:numPr>
        <w:numId w:val="9"/>
      </w:numPr>
    </w:pPr>
  </w:style>
  <w:style w:type="table" w:customStyle="1" w:styleId="Tablaconcuadrcula1">
    <w:name w:val="Tabla con cuadrícula1"/>
    <w:basedOn w:val="Tablanormal"/>
    <w:next w:val="Tablaconcuadrcula"/>
    <w:uiPriority w:val="39"/>
    <w:rsid w:val="00A0101C"/>
    <w:pPr>
      <w:spacing w:after="0" w:line="240" w:lineRule="auto"/>
    </w:pPr>
    <w:rPr>
      <w:rFonts w:ascii="Calibri" w:eastAsia="Calibri" w:hAnsi="Calibri"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A0101C"/>
    <w:pPr>
      <w:spacing w:after="200" w:line="276" w:lineRule="auto"/>
      <w:jc w:val="both"/>
      <w:outlineLvl w:val="0"/>
    </w:pPr>
    <w:rPr>
      <w:rFonts w:ascii="Helvetica" w:eastAsia="Arial Unicode MS" w:hAnsi="Helvetica" w:cs="Times New Roman"/>
      <w:color w:val="000000"/>
      <w:szCs w:val="20"/>
      <w:u w:color="000000"/>
      <w:lang w:val="es-ES" w:eastAsia="es-ES"/>
    </w:rPr>
  </w:style>
  <w:style w:type="paragraph" w:styleId="Textosinformato">
    <w:name w:val="Plain Text"/>
    <w:basedOn w:val="Normal"/>
    <w:link w:val="TextosinformatoCar"/>
    <w:uiPriority w:val="99"/>
    <w:unhideWhenUsed/>
    <w:rsid w:val="00A0101C"/>
    <w:pPr>
      <w:spacing w:line="240" w:lineRule="auto"/>
      <w:jc w:val="left"/>
    </w:pPr>
    <w:rPr>
      <w:rFonts w:ascii="Calibri" w:eastAsia="Calibri" w:hAnsi="Calibri" w:cs="Consolas"/>
      <w:color w:val="auto"/>
      <w:szCs w:val="21"/>
      <w:lang w:val="es-ES_tradnl" w:eastAsia="en-US"/>
    </w:rPr>
  </w:style>
  <w:style w:type="character" w:customStyle="1" w:styleId="TextosinformatoCar">
    <w:name w:val="Texto sin formato Car"/>
    <w:basedOn w:val="Fuentedeprrafopredeter"/>
    <w:link w:val="Textosinformato"/>
    <w:uiPriority w:val="99"/>
    <w:rsid w:val="00A0101C"/>
    <w:rPr>
      <w:rFonts w:ascii="Calibri" w:eastAsia="Calibri" w:hAnsi="Calibri" w:cs="Consolas"/>
      <w:szCs w:val="21"/>
      <w:lang w:val="es-ES_tradnl"/>
    </w:rPr>
  </w:style>
  <w:style w:type="character" w:styleId="Textoennegrita">
    <w:name w:val="Strong"/>
    <w:uiPriority w:val="22"/>
    <w:qFormat/>
    <w:rsid w:val="00A0101C"/>
    <w:rPr>
      <w:b/>
      <w:bCs/>
    </w:rPr>
  </w:style>
  <w:style w:type="paragraph" w:customStyle="1" w:styleId="Listavistosa-nfasis11">
    <w:name w:val="Lista vistosa - Énfasis 11"/>
    <w:basedOn w:val="Normal"/>
    <w:uiPriority w:val="34"/>
    <w:qFormat/>
    <w:rsid w:val="00A0101C"/>
    <w:pPr>
      <w:spacing w:after="200" w:line="276" w:lineRule="auto"/>
      <w:ind w:left="720"/>
      <w:jc w:val="left"/>
    </w:pPr>
    <w:rPr>
      <w:rFonts w:ascii="Calibri" w:eastAsia="Calibri" w:hAnsi="Calibri"/>
      <w:color w:val="auto"/>
      <w:szCs w:val="22"/>
      <w:lang w:eastAsia="en-US"/>
    </w:rPr>
  </w:style>
  <w:style w:type="paragraph" w:customStyle="1" w:styleId="Standard">
    <w:name w:val="Standard"/>
    <w:rsid w:val="00A0101C"/>
    <w:pPr>
      <w:widowControl w:val="0"/>
      <w:suppressAutoHyphens/>
      <w:autoSpaceDN w:val="0"/>
      <w:spacing w:after="0" w:line="240" w:lineRule="auto"/>
      <w:textAlignment w:val="baseline"/>
    </w:pPr>
    <w:rPr>
      <w:rFonts w:ascii="Arial" w:eastAsia="Times New Roman" w:hAnsi="Arial" w:cs="Arial"/>
      <w:kern w:val="3"/>
      <w:lang w:val="es-ES" w:eastAsia="es-ES"/>
    </w:rPr>
  </w:style>
  <w:style w:type="paragraph" w:styleId="Textoindependiente2">
    <w:name w:val="Body Text 2"/>
    <w:basedOn w:val="Normal"/>
    <w:link w:val="Textoindependiente2Car"/>
    <w:uiPriority w:val="99"/>
    <w:rsid w:val="00A0101C"/>
    <w:pPr>
      <w:tabs>
        <w:tab w:val="left" w:pos="0"/>
      </w:tabs>
      <w:suppressAutoHyphens/>
      <w:spacing w:line="360" w:lineRule="auto"/>
    </w:pPr>
    <w:rPr>
      <w:rFonts w:ascii="Times New Roman" w:hAnsi="Times New Roman"/>
      <w:b/>
      <w:color w:val="auto"/>
      <w:spacing w:val="-3"/>
      <w:szCs w:val="20"/>
      <w:lang w:val="es-ES_tradnl"/>
    </w:rPr>
  </w:style>
  <w:style w:type="character" w:customStyle="1" w:styleId="Textoindependiente2Car">
    <w:name w:val="Texto independiente 2 Car"/>
    <w:basedOn w:val="Fuentedeprrafopredeter"/>
    <w:link w:val="Textoindependiente2"/>
    <w:uiPriority w:val="99"/>
    <w:rsid w:val="00A0101C"/>
    <w:rPr>
      <w:rFonts w:ascii="Times New Roman" w:eastAsia="Times New Roman" w:hAnsi="Times New Roman" w:cs="Times New Roman"/>
      <w:b/>
      <w:spacing w:val="-3"/>
      <w:szCs w:val="20"/>
      <w:lang w:val="es-ES_tradnl" w:eastAsia="es-ES"/>
    </w:rPr>
  </w:style>
  <w:style w:type="character" w:styleId="Nmerodepgina">
    <w:name w:val="page number"/>
    <w:basedOn w:val="Fuentedeprrafopredeter"/>
    <w:rsid w:val="00A0101C"/>
  </w:style>
  <w:style w:type="paragraph" w:styleId="Textoindependiente">
    <w:name w:val="Body Text"/>
    <w:basedOn w:val="Normal"/>
    <w:link w:val="TextoindependienteCar"/>
    <w:uiPriority w:val="99"/>
    <w:rsid w:val="00A0101C"/>
    <w:pPr>
      <w:spacing w:after="120" w:line="240" w:lineRule="auto"/>
      <w:jc w:val="left"/>
    </w:pPr>
    <w:rPr>
      <w:rFonts w:ascii="Times New Roman" w:hAnsi="Times New Roman"/>
      <w:color w:val="auto"/>
      <w:sz w:val="24"/>
      <w:lang w:val="x-none" w:eastAsia="x-none"/>
    </w:rPr>
  </w:style>
  <w:style w:type="character" w:customStyle="1" w:styleId="TextoindependienteCar">
    <w:name w:val="Texto independiente Car"/>
    <w:basedOn w:val="Fuentedeprrafopredeter"/>
    <w:link w:val="Textoindependiente"/>
    <w:uiPriority w:val="99"/>
    <w:rsid w:val="00A0101C"/>
    <w:rPr>
      <w:rFonts w:ascii="Times New Roman" w:eastAsia="Times New Roman" w:hAnsi="Times New Roman" w:cs="Times New Roman"/>
      <w:sz w:val="24"/>
      <w:szCs w:val="24"/>
      <w:lang w:val="x-none" w:eastAsia="x-none"/>
    </w:rPr>
  </w:style>
  <w:style w:type="paragraph" w:customStyle="1" w:styleId="Textoindependiente21">
    <w:name w:val="Texto independiente 21"/>
    <w:basedOn w:val="Normal"/>
    <w:rsid w:val="00A0101C"/>
    <w:pPr>
      <w:spacing w:line="240" w:lineRule="auto"/>
    </w:pPr>
    <w:rPr>
      <w:b/>
      <w:color w:val="auto"/>
      <w:sz w:val="24"/>
      <w:szCs w:val="20"/>
      <w:lang w:val="es-MX"/>
    </w:rPr>
  </w:style>
  <w:style w:type="character" w:customStyle="1" w:styleId="textonavy">
    <w:name w:val="texto_navy"/>
    <w:rsid w:val="00A0101C"/>
    <w:rPr>
      <w:rFonts w:cs="Times New Roman"/>
    </w:rPr>
  </w:style>
  <w:style w:type="character" w:customStyle="1" w:styleId="apple-style-span">
    <w:name w:val="apple-style-span"/>
    <w:uiPriority w:val="99"/>
    <w:rsid w:val="00A0101C"/>
    <w:rPr>
      <w:rFonts w:cs="Times New Roman"/>
    </w:rPr>
  </w:style>
  <w:style w:type="character" w:customStyle="1" w:styleId="CommentTextChar">
    <w:name w:val="Comment Text Char"/>
    <w:uiPriority w:val="99"/>
    <w:locked/>
    <w:rsid w:val="00A0101C"/>
    <w:rPr>
      <w:rFonts w:cs="Times New Roman"/>
      <w:sz w:val="20"/>
    </w:rPr>
  </w:style>
  <w:style w:type="paragraph" w:customStyle="1" w:styleId="Prrafodelista1">
    <w:name w:val="Párrafo de lista1"/>
    <w:basedOn w:val="Normal"/>
    <w:uiPriority w:val="99"/>
    <w:rsid w:val="00A0101C"/>
    <w:pPr>
      <w:spacing w:after="200" w:line="276" w:lineRule="auto"/>
      <w:ind w:left="720"/>
      <w:contextualSpacing/>
      <w:jc w:val="left"/>
    </w:pPr>
    <w:rPr>
      <w:rFonts w:ascii="Tahoma" w:hAnsi="Tahoma"/>
      <w:color w:val="auto"/>
      <w:sz w:val="24"/>
      <w:szCs w:val="22"/>
      <w:lang w:eastAsia="en-US"/>
    </w:rPr>
  </w:style>
  <w:style w:type="paragraph" w:customStyle="1" w:styleId="Sinespaciado2">
    <w:name w:val="Sin espaciado2"/>
    <w:uiPriority w:val="99"/>
    <w:rsid w:val="00A0101C"/>
    <w:pPr>
      <w:spacing w:after="0" w:line="240" w:lineRule="auto"/>
    </w:pPr>
    <w:rPr>
      <w:rFonts w:ascii="Calibri" w:eastAsia="Times New Roman" w:hAnsi="Calibri" w:cs="Times New Roman"/>
      <w:lang w:val="es-ES"/>
    </w:rPr>
  </w:style>
  <w:style w:type="paragraph" w:customStyle="1" w:styleId="textocaja">
    <w:name w:val="textocaja"/>
    <w:basedOn w:val="Normal"/>
    <w:uiPriority w:val="99"/>
    <w:rsid w:val="00A0101C"/>
    <w:pPr>
      <w:spacing w:before="100" w:beforeAutospacing="1" w:after="100" w:afterAutospacing="1" w:line="240" w:lineRule="auto"/>
      <w:jc w:val="left"/>
    </w:pPr>
    <w:rPr>
      <w:rFonts w:ascii="Times New Roman" w:hAnsi="Times New Roman"/>
      <w:color w:val="auto"/>
      <w:sz w:val="24"/>
      <w:lang w:val="en-US" w:eastAsia="en-US"/>
    </w:rPr>
  </w:style>
  <w:style w:type="paragraph" w:customStyle="1" w:styleId="cuerpotexto">
    <w:name w:val="cuerpotexto"/>
    <w:basedOn w:val="Normal"/>
    <w:uiPriority w:val="99"/>
    <w:rsid w:val="00A0101C"/>
    <w:pPr>
      <w:spacing w:before="100" w:beforeAutospacing="1" w:after="100" w:afterAutospacing="1" w:line="240" w:lineRule="auto"/>
      <w:jc w:val="left"/>
    </w:pPr>
    <w:rPr>
      <w:rFonts w:ascii="Times New Roman" w:hAnsi="Times New Roman"/>
      <w:color w:val="auto"/>
      <w:sz w:val="24"/>
      <w:lang w:val="en-US" w:eastAsia="en-US"/>
    </w:rPr>
  </w:style>
  <w:style w:type="character" w:customStyle="1" w:styleId="textored">
    <w:name w:val="texto_red"/>
    <w:rsid w:val="00A0101C"/>
    <w:rPr>
      <w:rFonts w:cs="Times New Roman"/>
    </w:rPr>
  </w:style>
  <w:style w:type="paragraph" w:customStyle="1" w:styleId="pa11">
    <w:name w:val="pa11"/>
    <w:basedOn w:val="Normal"/>
    <w:uiPriority w:val="99"/>
    <w:rsid w:val="00A0101C"/>
    <w:pPr>
      <w:spacing w:before="100" w:beforeAutospacing="1" w:after="100" w:afterAutospacing="1" w:line="240" w:lineRule="auto"/>
      <w:jc w:val="left"/>
    </w:pPr>
    <w:rPr>
      <w:rFonts w:ascii="Times New Roman" w:hAnsi="Times New Roman"/>
      <w:color w:val="663300"/>
      <w:sz w:val="24"/>
      <w:lang w:val="es-ES"/>
    </w:rPr>
  </w:style>
  <w:style w:type="paragraph" w:customStyle="1" w:styleId="estilo10">
    <w:name w:val="estilo1"/>
    <w:basedOn w:val="Normal"/>
    <w:uiPriority w:val="99"/>
    <w:rsid w:val="00A0101C"/>
    <w:pPr>
      <w:spacing w:before="100" w:beforeAutospacing="1" w:after="100" w:afterAutospacing="1" w:line="240" w:lineRule="auto"/>
      <w:jc w:val="left"/>
    </w:pPr>
    <w:rPr>
      <w:rFonts w:ascii="Times New Roman" w:hAnsi="Times New Roman"/>
      <w:color w:val="auto"/>
      <w:sz w:val="24"/>
      <w:lang w:val="es-ES"/>
    </w:rPr>
  </w:style>
  <w:style w:type="character" w:customStyle="1" w:styleId="copcont1">
    <w:name w:val="copcont1"/>
    <w:uiPriority w:val="99"/>
    <w:rsid w:val="00A0101C"/>
    <w:rPr>
      <w:rFonts w:ascii="Verdana" w:hAnsi="Verdana"/>
      <w:color w:val="666666"/>
      <w:sz w:val="15"/>
    </w:rPr>
  </w:style>
  <w:style w:type="paragraph" w:customStyle="1" w:styleId="Prrafodelista2">
    <w:name w:val="Párrafo de lista2"/>
    <w:basedOn w:val="Normal"/>
    <w:uiPriority w:val="99"/>
    <w:rsid w:val="00A0101C"/>
    <w:pPr>
      <w:spacing w:after="200" w:line="276" w:lineRule="auto"/>
      <w:ind w:left="720"/>
      <w:contextualSpacing/>
      <w:jc w:val="left"/>
    </w:pPr>
    <w:rPr>
      <w:rFonts w:ascii="Tahoma" w:eastAsia="Calibri" w:hAnsi="Tahoma"/>
      <w:color w:val="auto"/>
      <w:sz w:val="24"/>
      <w:szCs w:val="22"/>
      <w:lang w:val="en-US" w:eastAsia="en-US"/>
    </w:rPr>
  </w:style>
  <w:style w:type="paragraph" w:customStyle="1" w:styleId="ColorfulList-Accent11">
    <w:name w:val="Colorful List - Accent 11"/>
    <w:basedOn w:val="Normal"/>
    <w:uiPriority w:val="99"/>
    <w:rsid w:val="00A0101C"/>
    <w:pPr>
      <w:spacing w:after="200" w:line="276" w:lineRule="auto"/>
      <w:ind w:left="720"/>
      <w:contextualSpacing/>
      <w:jc w:val="left"/>
    </w:pPr>
    <w:rPr>
      <w:rFonts w:ascii="Tahoma" w:eastAsia="Calibri" w:hAnsi="Tahoma"/>
      <w:color w:val="auto"/>
      <w:sz w:val="24"/>
      <w:szCs w:val="22"/>
      <w:lang w:val="en-US" w:eastAsia="en-US"/>
    </w:rPr>
  </w:style>
  <w:style w:type="paragraph" w:customStyle="1" w:styleId="NoSpacing1">
    <w:name w:val="No Spacing1"/>
    <w:uiPriority w:val="99"/>
    <w:rsid w:val="00A0101C"/>
    <w:pPr>
      <w:spacing w:after="0" w:line="240" w:lineRule="auto"/>
    </w:pPr>
    <w:rPr>
      <w:rFonts w:ascii="Calibri" w:eastAsia="Calibri" w:hAnsi="Calibri" w:cs="Times New Roman"/>
      <w:lang w:val="es-ES"/>
    </w:rPr>
  </w:style>
  <w:style w:type="character" w:styleId="Hipervnculovisitado">
    <w:name w:val="FollowedHyperlink"/>
    <w:uiPriority w:val="99"/>
    <w:unhideWhenUsed/>
    <w:rsid w:val="00A0101C"/>
    <w:rPr>
      <w:color w:val="800080"/>
      <w:u w:val="single"/>
    </w:rPr>
  </w:style>
  <w:style w:type="paragraph" w:customStyle="1" w:styleId="xl65">
    <w:name w:val="xl65"/>
    <w:basedOn w:val="Normal"/>
    <w:rsid w:val="00A0101C"/>
    <w:pPr>
      <w:spacing w:before="100" w:beforeAutospacing="1" w:after="100" w:afterAutospacing="1" w:line="240" w:lineRule="auto"/>
      <w:jc w:val="left"/>
    </w:pPr>
    <w:rPr>
      <w:rFonts w:ascii="Arial Narrow" w:hAnsi="Arial Narrow"/>
      <w:color w:val="auto"/>
      <w:sz w:val="16"/>
      <w:szCs w:val="16"/>
      <w:lang w:eastAsia="es-CO"/>
    </w:rPr>
  </w:style>
  <w:style w:type="paragraph" w:customStyle="1" w:styleId="xl66">
    <w:name w:val="xl66"/>
    <w:basedOn w:val="Normal"/>
    <w:rsid w:val="00A0101C"/>
    <w:pPr>
      <w:spacing w:before="100" w:beforeAutospacing="1" w:after="100" w:afterAutospacing="1" w:line="240" w:lineRule="auto"/>
      <w:jc w:val="left"/>
    </w:pPr>
    <w:rPr>
      <w:rFonts w:ascii="Arial Narrow" w:hAnsi="Arial Narrow"/>
      <w:color w:val="auto"/>
      <w:sz w:val="16"/>
      <w:szCs w:val="16"/>
      <w:lang w:eastAsia="es-CO"/>
    </w:rPr>
  </w:style>
  <w:style w:type="paragraph" w:customStyle="1" w:styleId="xl67">
    <w:name w:val="xl67"/>
    <w:basedOn w:val="Normal"/>
    <w:rsid w:val="00A0101C"/>
    <w:pPr>
      <w:spacing w:before="100" w:beforeAutospacing="1" w:after="100" w:afterAutospacing="1" w:line="240" w:lineRule="auto"/>
      <w:jc w:val="center"/>
    </w:pPr>
    <w:rPr>
      <w:rFonts w:ascii="Arial Narrow" w:hAnsi="Arial Narrow"/>
      <w:color w:val="auto"/>
      <w:sz w:val="16"/>
      <w:szCs w:val="16"/>
      <w:lang w:eastAsia="es-CO"/>
    </w:rPr>
  </w:style>
  <w:style w:type="paragraph" w:customStyle="1" w:styleId="xl68">
    <w:name w:val="xl68"/>
    <w:basedOn w:val="Normal"/>
    <w:rsid w:val="00A0101C"/>
    <w:pPr>
      <w:spacing w:before="100" w:beforeAutospacing="1" w:after="100" w:afterAutospacing="1" w:line="240" w:lineRule="auto"/>
      <w:jc w:val="left"/>
    </w:pPr>
    <w:rPr>
      <w:rFonts w:ascii="Arial Narrow" w:hAnsi="Arial Narrow"/>
      <w:b/>
      <w:bCs/>
      <w:color w:val="auto"/>
      <w:sz w:val="16"/>
      <w:szCs w:val="16"/>
      <w:lang w:eastAsia="es-CO"/>
    </w:rPr>
  </w:style>
  <w:style w:type="paragraph" w:customStyle="1" w:styleId="xl69">
    <w:name w:val="xl69"/>
    <w:basedOn w:val="Normal"/>
    <w:rsid w:val="00A0101C"/>
    <w:pPr>
      <w:shd w:val="clear" w:color="000000" w:fill="99CC00"/>
      <w:spacing w:before="100" w:beforeAutospacing="1" w:after="100" w:afterAutospacing="1" w:line="240" w:lineRule="auto"/>
      <w:jc w:val="center"/>
      <w:textAlignment w:val="center"/>
    </w:pPr>
    <w:rPr>
      <w:rFonts w:ascii="Arial Narrow" w:hAnsi="Arial Narrow"/>
      <w:b/>
      <w:bCs/>
      <w:i/>
      <w:iCs/>
      <w:color w:val="auto"/>
      <w:sz w:val="16"/>
      <w:szCs w:val="16"/>
      <w:lang w:eastAsia="es-CO"/>
    </w:rPr>
  </w:style>
  <w:style w:type="paragraph" w:customStyle="1" w:styleId="xl70">
    <w:name w:val="xl70"/>
    <w:basedOn w:val="Normal"/>
    <w:rsid w:val="00A0101C"/>
    <w:pPr>
      <w:shd w:val="clear" w:color="000000" w:fill="99CC00"/>
      <w:spacing w:before="100" w:beforeAutospacing="1" w:after="100" w:afterAutospacing="1" w:line="240" w:lineRule="auto"/>
      <w:jc w:val="left"/>
      <w:textAlignment w:val="center"/>
    </w:pPr>
    <w:rPr>
      <w:rFonts w:ascii="Arial Narrow" w:hAnsi="Arial Narrow"/>
      <w:b/>
      <w:bCs/>
      <w:i/>
      <w:iCs/>
      <w:color w:val="auto"/>
      <w:sz w:val="16"/>
      <w:szCs w:val="16"/>
      <w:lang w:eastAsia="es-CO"/>
    </w:rPr>
  </w:style>
  <w:style w:type="paragraph" w:customStyle="1" w:styleId="xl71">
    <w:name w:val="xl71"/>
    <w:basedOn w:val="Normal"/>
    <w:rsid w:val="00A0101C"/>
    <w:pPr>
      <w:shd w:val="clear" w:color="000000" w:fill="99CC00"/>
      <w:spacing w:before="100" w:beforeAutospacing="1" w:after="100" w:afterAutospacing="1" w:line="240" w:lineRule="auto"/>
      <w:jc w:val="left"/>
    </w:pPr>
    <w:rPr>
      <w:rFonts w:ascii="Arial Narrow" w:hAnsi="Arial Narrow"/>
      <w:b/>
      <w:bCs/>
      <w:i/>
      <w:iCs/>
      <w:color w:val="auto"/>
      <w:sz w:val="16"/>
      <w:szCs w:val="16"/>
      <w:lang w:eastAsia="es-CO"/>
    </w:rPr>
  </w:style>
  <w:style w:type="paragraph" w:customStyle="1" w:styleId="xl72">
    <w:name w:val="xl72"/>
    <w:basedOn w:val="Normal"/>
    <w:rsid w:val="00A0101C"/>
    <w:pPr>
      <w:spacing w:before="100" w:beforeAutospacing="1" w:after="100" w:afterAutospacing="1" w:line="240" w:lineRule="auto"/>
      <w:jc w:val="center"/>
      <w:textAlignment w:val="center"/>
    </w:pPr>
    <w:rPr>
      <w:rFonts w:ascii="Arial Narrow" w:hAnsi="Arial Narrow"/>
      <w:b/>
      <w:bCs/>
      <w:i/>
      <w:iCs/>
      <w:color w:val="auto"/>
      <w:sz w:val="16"/>
      <w:szCs w:val="16"/>
      <w:lang w:eastAsia="es-CO"/>
    </w:rPr>
  </w:style>
  <w:style w:type="paragraph" w:customStyle="1" w:styleId="xl73">
    <w:name w:val="xl73"/>
    <w:basedOn w:val="Normal"/>
    <w:rsid w:val="00A0101C"/>
    <w:pPr>
      <w:spacing w:before="100" w:beforeAutospacing="1" w:after="100" w:afterAutospacing="1" w:line="240" w:lineRule="auto"/>
      <w:jc w:val="left"/>
      <w:textAlignment w:val="center"/>
    </w:pPr>
    <w:rPr>
      <w:rFonts w:ascii="Arial Narrow" w:hAnsi="Arial Narrow"/>
      <w:b/>
      <w:bCs/>
      <w:i/>
      <w:iCs/>
      <w:color w:val="auto"/>
      <w:sz w:val="16"/>
      <w:szCs w:val="16"/>
      <w:lang w:eastAsia="es-CO"/>
    </w:rPr>
  </w:style>
  <w:style w:type="paragraph" w:customStyle="1" w:styleId="xl74">
    <w:name w:val="xl74"/>
    <w:basedOn w:val="Normal"/>
    <w:rsid w:val="00A0101C"/>
    <w:pPr>
      <w:spacing w:before="100" w:beforeAutospacing="1" w:after="100" w:afterAutospacing="1" w:line="240" w:lineRule="auto"/>
      <w:jc w:val="left"/>
    </w:pPr>
    <w:rPr>
      <w:rFonts w:ascii="Arial Narrow" w:hAnsi="Arial Narrow"/>
      <w:b/>
      <w:bCs/>
      <w:i/>
      <w:iCs/>
      <w:color w:val="auto"/>
      <w:sz w:val="16"/>
      <w:szCs w:val="16"/>
      <w:lang w:eastAsia="es-CO"/>
    </w:rPr>
  </w:style>
  <w:style w:type="paragraph" w:customStyle="1" w:styleId="xl75">
    <w:name w:val="xl75"/>
    <w:basedOn w:val="Normal"/>
    <w:rsid w:val="00A0101C"/>
    <w:pPr>
      <w:shd w:val="clear" w:color="000000" w:fill="CCFFFF"/>
      <w:spacing w:before="100" w:beforeAutospacing="1" w:after="100" w:afterAutospacing="1" w:line="240" w:lineRule="auto"/>
      <w:jc w:val="center"/>
      <w:textAlignment w:val="center"/>
    </w:pPr>
    <w:rPr>
      <w:rFonts w:ascii="Arial Narrow" w:hAnsi="Arial Narrow"/>
      <w:b/>
      <w:bCs/>
      <w:color w:val="auto"/>
      <w:sz w:val="16"/>
      <w:szCs w:val="16"/>
      <w:lang w:eastAsia="es-CO"/>
    </w:rPr>
  </w:style>
  <w:style w:type="paragraph" w:customStyle="1" w:styleId="xl76">
    <w:name w:val="xl76"/>
    <w:basedOn w:val="Normal"/>
    <w:rsid w:val="00A0101C"/>
    <w:pPr>
      <w:shd w:val="clear" w:color="000000" w:fill="CCFFFF"/>
      <w:spacing w:before="100" w:beforeAutospacing="1" w:after="100" w:afterAutospacing="1" w:line="240" w:lineRule="auto"/>
      <w:jc w:val="left"/>
      <w:textAlignment w:val="center"/>
    </w:pPr>
    <w:rPr>
      <w:rFonts w:ascii="Arial Narrow" w:hAnsi="Arial Narrow"/>
      <w:b/>
      <w:bCs/>
      <w:color w:val="auto"/>
      <w:sz w:val="16"/>
      <w:szCs w:val="16"/>
      <w:lang w:eastAsia="es-CO"/>
    </w:rPr>
  </w:style>
  <w:style w:type="paragraph" w:customStyle="1" w:styleId="xl77">
    <w:name w:val="xl77"/>
    <w:basedOn w:val="Normal"/>
    <w:rsid w:val="00A0101C"/>
    <w:pPr>
      <w:shd w:val="clear" w:color="000000" w:fill="CCFFFF"/>
      <w:spacing w:before="100" w:beforeAutospacing="1" w:after="100" w:afterAutospacing="1" w:line="240" w:lineRule="auto"/>
      <w:jc w:val="left"/>
    </w:pPr>
    <w:rPr>
      <w:rFonts w:ascii="Arial Narrow" w:hAnsi="Arial Narrow"/>
      <w:b/>
      <w:bCs/>
      <w:color w:val="auto"/>
      <w:sz w:val="16"/>
      <w:szCs w:val="16"/>
      <w:lang w:eastAsia="es-CO"/>
    </w:rPr>
  </w:style>
  <w:style w:type="paragraph" w:customStyle="1" w:styleId="xl78">
    <w:name w:val="xl78"/>
    <w:basedOn w:val="Normal"/>
    <w:rsid w:val="00A0101C"/>
    <w:pPr>
      <w:spacing w:before="100" w:beforeAutospacing="1" w:after="100" w:afterAutospacing="1" w:line="240" w:lineRule="auto"/>
      <w:jc w:val="center"/>
      <w:textAlignment w:val="center"/>
    </w:pPr>
    <w:rPr>
      <w:rFonts w:ascii="Arial Narrow" w:hAnsi="Arial Narrow"/>
      <w:color w:val="auto"/>
      <w:sz w:val="16"/>
      <w:szCs w:val="16"/>
      <w:lang w:eastAsia="es-CO"/>
    </w:rPr>
  </w:style>
  <w:style w:type="paragraph" w:customStyle="1" w:styleId="xl79">
    <w:name w:val="xl79"/>
    <w:basedOn w:val="Normal"/>
    <w:rsid w:val="00A0101C"/>
    <w:pPr>
      <w:spacing w:before="100" w:beforeAutospacing="1" w:after="100" w:afterAutospacing="1" w:line="240" w:lineRule="auto"/>
      <w:jc w:val="left"/>
      <w:textAlignment w:val="center"/>
    </w:pPr>
    <w:rPr>
      <w:rFonts w:ascii="Arial Narrow" w:hAnsi="Arial Narrow"/>
      <w:color w:val="auto"/>
      <w:sz w:val="16"/>
      <w:szCs w:val="16"/>
      <w:lang w:eastAsia="es-CO"/>
    </w:rPr>
  </w:style>
  <w:style w:type="paragraph" w:customStyle="1" w:styleId="xl80">
    <w:name w:val="xl80"/>
    <w:basedOn w:val="Normal"/>
    <w:rsid w:val="00A0101C"/>
    <w:pPr>
      <w:spacing w:before="100" w:beforeAutospacing="1" w:after="100" w:afterAutospacing="1" w:line="240" w:lineRule="auto"/>
      <w:jc w:val="center"/>
    </w:pPr>
    <w:rPr>
      <w:rFonts w:ascii="Arial Narrow" w:hAnsi="Arial Narrow"/>
      <w:color w:val="auto"/>
      <w:sz w:val="16"/>
      <w:szCs w:val="16"/>
      <w:lang w:eastAsia="es-CO"/>
    </w:rPr>
  </w:style>
  <w:style w:type="paragraph" w:customStyle="1" w:styleId="xl81">
    <w:name w:val="xl81"/>
    <w:basedOn w:val="Normal"/>
    <w:rsid w:val="00A0101C"/>
    <w:pPr>
      <w:spacing w:before="100" w:beforeAutospacing="1" w:after="100" w:afterAutospacing="1" w:line="240" w:lineRule="auto"/>
      <w:jc w:val="center"/>
    </w:pPr>
    <w:rPr>
      <w:rFonts w:ascii="Arial Narrow" w:hAnsi="Arial Narrow"/>
      <w:color w:val="auto"/>
      <w:sz w:val="16"/>
      <w:szCs w:val="16"/>
      <w:lang w:eastAsia="es-CO"/>
    </w:rPr>
  </w:style>
  <w:style w:type="paragraph" w:customStyle="1" w:styleId="xl82">
    <w:name w:val="xl82"/>
    <w:basedOn w:val="Normal"/>
    <w:rsid w:val="00A0101C"/>
    <w:pPr>
      <w:spacing w:before="100" w:beforeAutospacing="1" w:after="100" w:afterAutospacing="1" w:line="240" w:lineRule="auto"/>
      <w:jc w:val="left"/>
    </w:pPr>
    <w:rPr>
      <w:rFonts w:ascii="Arial Narrow" w:hAnsi="Arial Narrow"/>
      <w:color w:val="auto"/>
      <w:sz w:val="16"/>
      <w:szCs w:val="16"/>
      <w:lang w:eastAsia="es-CO"/>
    </w:rPr>
  </w:style>
  <w:style w:type="paragraph" w:customStyle="1" w:styleId="xl83">
    <w:name w:val="xl83"/>
    <w:basedOn w:val="Normal"/>
    <w:rsid w:val="00A0101C"/>
    <w:pPr>
      <w:pBdr>
        <w:top w:val="single" w:sz="4" w:space="0" w:color="auto"/>
        <w:bottom w:val="single" w:sz="4" w:space="0" w:color="auto"/>
      </w:pBdr>
      <w:spacing w:before="100" w:beforeAutospacing="1" w:after="100" w:afterAutospacing="1" w:line="240" w:lineRule="auto"/>
      <w:jc w:val="center"/>
      <w:textAlignment w:val="center"/>
    </w:pPr>
    <w:rPr>
      <w:rFonts w:ascii="Arial Narrow" w:hAnsi="Arial Narrow"/>
      <w:b/>
      <w:bCs/>
      <w:color w:val="auto"/>
      <w:sz w:val="16"/>
      <w:szCs w:val="16"/>
      <w:lang w:eastAsia="es-CO"/>
    </w:rPr>
  </w:style>
  <w:style w:type="paragraph" w:customStyle="1" w:styleId="xl84">
    <w:name w:val="xl84"/>
    <w:basedOn w:val="Normal"/>
    <w:rsid w:val="00A0101C"/>
    <w:pPr>
      <w:pBdr>
        <w:top w:val="single" w:sz="4" w:space="0" w:color="auto"/>
        <w:bottom w:val="single" w:sz="4" w:space="0" w:color="auto"/>
      </w:pBdr>
      <w:spacing w:before="100" w:beforeAutospacing="1" w:after="100" w:afterAutospacing="1" w:line="240" w:lineRule="auto"/>
      <w:jc w:val="center"/>
      <w:textAlignment w:val="center"/>
    </w:pPr>
    <w:rPr>
      <w:rFonts w:ascii="Arial Narrow" w:hAnsi="Arial Narrow"/>
      <w:b/>
      <w:bCs/>
      <w:color w:val="auto"/>
      <w:sz w:val="16"/>
      <w:szCs w:val="16"/>
      <w:lang w:eastAsia="es-CO"/>
    </w:rPr>
  </w:style>
  <w:style w:type="paragraph" w:customStyle="1" w:styleId="xl85">
    <w:name w:val="xl85"/>
    <w:basedOn w:val="Normal"/>
    <w:rsid w:val="00A0101C"/>
    <w:pPr>
      <w:spacing w:before="100" w:beforeAutospacing="1" w:after="100" w:afterAutospacing="1" w:line="240" w:lineRule="auto"/>
      <w:jc w:val="left"/>
      <w:textAlignment w:val="center"/>
    </w:pPr>
    <w:rPr>
      <w:rFonts w:ascii="Arial Narrow" w:hAnsi="Arial Narrow"/>
      <w:b/>
      <w:bCs/>
      <w:color w:val="auto"/>
      <w:sz w:val="16"/>
      <w:szCs w:val="16"/>
      <w:lang w:eastAsia="es-CO"/>
    </w:rPr>
  </w:style>
  <w:style w:type="paragraph" w:customStyle="1" w:styleId="xl86">
    <w:name w:val="xl86"/>
    <w:basedOn w:val="Normal"/>
    <w:rsid w:val="00A0101C"/>
    <w:pPr>
      <w:spacing w:before="100" w:beforeAutospacing="1" w:after="100" w:afterAutospacing="1" w:line="240" w:lineRule="auto"/>
      <w:jc w:val="left"/>
      <w:textAlignment w:val="center"/>
    </w:pPr>
    <w:rPr>
      <w:rFonts w:ascii="Arial Narrow" w:hAnsi="Arial Narrow"/>
      <w:color w:val="auto"/>
      <w:sz w:val="16"/>
      <w:szCs w:val="16"/>
      <w:lang w:eastAsia="es-CO"/>
    </w:rPr>
  </w:style>
  <w:style w:type="paragraph" w:customStyle="1" w:styleId="xl87">
    <w:name w:val="xl87"/>
    <w:basedOn w:val="Normal"/>
    <w:rsid w:val="00A0101C"/>
    <w:pPr>
      <w:shd w:val="clear" w:color="000000" w:fill="FFFFFF"/>
      <w:spacing w:before="100" w:beforeAutospacing="1" w:after="100" w:afterAutospacing="1" w:line="240" w:lineRule="auto"/>
      <w:jc w:val="left"/>
    </w:pPr>
    <w:rPr>
      <w:rFonts w:ascii="Arial Narrow" w:hAnsi="Arial Narrow"/>
      <w:b/>
      <w:bCs/>
      <w:color w:val="auto"/>
      <w:sz w:val="16"/>
      <w:szCs w:val="16"/>
      <w:lang w:eastAsia="es-CO"/>
    </w:rPr>
  </w:style>
  <w:style w:type="paragraph" w:customStyle="1" w:styleId="xl88">
    <w:name w:val="xl88"/>
    <w:basedOn w:val="Normal"/>
    <w:rsid w:val="00A0101C"/>
    <w:pPr>
      <w:shd w:val="clear" w:color="000000" w:fill="FFFFFF"/>
      <w:spacing w:before="100" w:beforeAutospacing="1" w:after="100" w:afterAutospacing="1" w:line="240" w:lineRule="auto"/>
      <w:jc w:val="right"/>
      <w:textAlignment w:val="center"/>
    </w:pPr>
    <w:rPr>
      <w:rFonts w:ascii="Arial Narrow" w:hAnsi="Arial Narrow"/>
      <w:color w:val="auto"/>
      <w:sz w:val="16"/>
      <w:szCs w:val="16"/>
      <w:lang w:eastAsia="es-CO"/>
    </w:rPr>
  </w:style>
  <w:style w:type="paragraph" w:customStyle="1" w:styleId="xl89">
    <w:name w:val="xl89"/>
    <w:basedOn w:val="Normal"/>
    <w:rsid w:val="00A0101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hAnsi="Arial Narrow"/>
      <w:b/>
      <w:bCs/>
      <w:color w:val="auto"/>
      <w:sz w:val="16"/>
      <w:szCs w:val="16"/>
      <w:lang w:eastAsia="es-CO"/>
    </w:rPr>
  </w:style>
  <w:style w:type="paragraph" w:customStyle="1" w:styleId="xl90">
    <w:name w:val="xl90"/>
    <w:basedOn w:val="Normal"/>
    <w:rsid w:val="00A0101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hAnsi="Arial Narrow"/>
      <w:b/>
      <w:bCs/>
      <w:color w:val="auto"/>
      <w:sz w:val="16"/>
      <w:szCs w:val="16"/>
      <w:lang w:eastAsia="es-CO"/>
    </w:rPr>
  </w:style>
  <w:style w:type="paragraph" w:customStyle="1" w:styleId="xl91">
    <w:name w:val="xl91"/>
    <w:basedOn w:val="Normal"/>
    <w:rsid w:val="00A0101C"/>
    <w:pPr>
      <w:spacing w:before="100" w:beforeAutospacing="1" w:after="100" w:afterAutospacing="1" w:line="240" w:lineRule="auto"/>
      <w:jc w:val="left"/>
      <w:textAlignment w:val="center"/>
    </w:pPr>
    <w:rPr>
      <w:rFonts w:ascii="Arial Narrow" w:hAnsi="Arial Narrow"/>
      <w:b/>
      <w:bCs/>
      <w:color w:val="auto"/>
      <w:sz w:val="16"/>
      <w:szCs w:val="16"/>
      <w:lang w:eastAsia="es-CO"/>
    </w:rPr>
  </w:style>
  <w:style w:type="paragraph" w:customStyle="1" w:styleId="xl92">
    <w:name w:val="xl92"/>
    <w:basedOn w:val="Normal"/>
    <w:rsid w:val="00A0101C"/>
    <w:pPr>
      <w:spacing w:before="100" w:beforeAutospacing="1" w:after="100" w:afterAutospacing="1" w:line="240" w:lineRule="auto"/>
      <w:jc w:val="left"/>
      <w:textAlignment w:val="center"/>
    </w:pPr>
    <w:rPr>
      <w:rFonts w:ascii="Arial Narrow" w:hAnsi="Arial Narrow"/>
      <w:b/>
      <w:bCs/>
      <w:color w:val="auto"/>
      <w:sz w:val="16"/>
      <w:szCs w:val="16"/>
      <w:lang w:eastAsia="es-CO"/>
    </w:rPr>
  </w:style>
  <w:style w:type="paragraph" w:customStyle="1" w:styleId="xl93">
    <w:name w:val="xl93"/>
    <w:basedOn w:val="Normal"/>
    <w:rsid w:val="00A0101C"/>
    <w:pPr>
      <w:spacing w:before="100" w:beforeAutospacing="1" w:after="100" w:afterAutospacing="1" w:line="240" w:lineRule="auto"/>
      <w:jc w:val="center"/>
      <w:textAlignment w:val="center"/>
    </w:pPr>
    <w:rPr>
      <w:rFonts w:ascii="Arial Narrow" w:hAnsi="Arial Narrow"/>
      <w:b/>
      <w:bCs/>
      <w:color w:val="auto"/>
      <w:sz w:val="16"/>
      <w:szCs w:val="16"/>
      <w:lang w:eastAsia="es-CO"/>
    </w:rPr>
  </w:style>
  <w:style w:type="paragraph" w:customStyle="1" w:styleId="xl94">
    <w:name w:val="xl94"/>
    <w:basedOn w:val="Normal"/>
    <w:rsid w:val="00A0101C"/>
    <w:pPr>
      <w:shd w:val="clear" w:color="000000" w:fill="FFFFFF"/>
      <w:spacing w:before="100" w:beforeAutospacing="1" w:after="100" w:afterAutospacing="1" w:line="240" w:lineRule="auto"/>
      <w:jc w:val="left"/>
      <w:textAlignment w:val="center"/>
    </w:pPr>
    <w:rPr>
      <w:rFonts w:ascii="Arial Narrow" w:hAnsi="Arial Narrow"/>
      <w:color w:val="auto"/>
      <w:sz w:val="16"/>
      <w:szCs w:val="16"/>
      <w:lang w:eastAsia="es-CO"/>
    </w:rPr>
  </w:style>
  <w:style w:type="paragraph" w:customStyle="1" w:styleId="xl95">
    <w:name w:val="xl95"/>
    <w:basedOn w:val="Normal"/>
    <w:rsid w:val="00A0101C"/>
    <w:pPr>
      <w:shd w:val="clear" w:color="000000" w:fill="FFFFFF"/>
      <w:spacing w:before="100" w:beforeAutospacing="1" w:after="100" w:afterAutospacing="1" w:line="240" w:lineRule="auto"/>
      <w:jc w:val="left"/>
      <w:textAlignment w:val="center"/>
    </w:pPr>
    <w:rPr>
      <w:rFonts w:ascii="Arial Narrow" w:hAnsi="Arial Narrow"/>
      <w:color w:val="auto"/>
      <w:sz w:val="16"/>
      <w:szCs w:val="16"/>
      <w:lang w:eastAsia="es-CO"/>
    </w:rPr>
  </w:style>
  <w:style w:type="numbering" w:customStyle="1" w:styleId="Sinlista11">
    <w:name w:val="Sin lista11"/>
    <w:next w:val="Sinlista"/>
    <w:uiPriority w:val="99"/>
    <w:semiHidden/>
    <w:unhideWhenUsed/>
    <w:rsid w:val="00A0101C"/>
  </w:style>
  <w:style w:type="paragraph" w:customStyle="1" w:styleId="Nueve">
    <w:name w:val="Nueve"/>
    <w:uiPriority w:val="99"/>
    <w:rsid w:val="00A0101C"/>
    <w:pPr>
      <w:widowControl w:val="0"/>
      <w:suppressAutoHyphens/>
      <w:autoSpaceDE w:val="0"/>
      <w:spacing w:before="170" w:after="0" w:line="240" w:lineRule="auto"/>
      <w:ind w:firstLine="283"/>
      <w:jc w:val="both"/>
    </w:pPr>
    <w:rPr>
      <w:rFonts w:ascii="Arial" w:eastAsia="Times New Roman" w:hAnsi="Arial" w:cs="Arial"/>
      <w:color w:val="000000"/>
      <w:sz w:val="24"/>
      <w:szCs w:val="24"/>
      <w:lang w:val="es-ES" w:eastAsia="ar-SA"/>
    </w:rPr>
  </w:style>
  <w:style w:type="paragraph" w:customStyle="1" w:styleId="Cuadro">
    <w:name w:val="Cuadro"/>
    <w:rsid w:val="00A0101C"/>
    <w:pPr>
      <w:widowControl w:val="0"/>
      <w:suppressAutoHyphens/>
      <w:autoSpaceDE w:val="0"/>
      <w:spacing w:before="113" w:after="113" w:line="240" w:lineRule="auto"/>
      <w:jc w:val="both"/>
    </w:pPr>
    <w:rPr>
      <w:rFonts w:ascii="Arial" w:eastAsia="Times New Roman" w:hAnsi="Arial" w:cs="Arial"/>
      <w:color w:val="000000"/>
      <w:sz w:val="24"/>
      <w:szCs w:val="24"/>
      <w:lang w:val="es-ES" w:eastAsia="ar-SA"/>
    </w:rPr>
  </w:style>
  <w:style w:type="paragraph" w:customStyle="1" w:styleId="Style1">
    <w:name w:val="Style 1"/>
    <w:rsid w:val="00A0101C"/>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customStyle="1" w:styleId="yiv1632755759msonormal">
    <w:name w:val="yiv1632755759msonormal"/>
    <w:basedOn w:val="Normal"/>
    <w:rsid w:val="00A0101C"/>
    <w:pPr>
      <w:spacing w:before="100" w:beforeAutospacing="1" w:after="100" w:afterAutospacing="1" w:line="240" w:lineRule="auto"/>
      <w:jc w:val="left"/>
    </w:pPr>
    <w:rPr>
      <w:rFonts w:ascii="Times New Roman" w:hAnsi="Times New Roman"/>
      <w:color w:val="auto"/>
      <w:sz w:val="24"/>
      <w:lang w:eastAsia="es-CO"/>
    </w:rPr>
  </w:style>
  <w:style w:type="paragraph" w:customStyle="1" w:styleId="p">
    <w:name w:val="p"/>
    <w:basedOn w:val="Normal"/>
    <w:rsid w:val="00A0101C"/>
    <w:pPr>
      <w:spacing w:before="100" w:beforeAutospacing="1" w:after="100" w:afterAutospacing="1" w:line="240" w:lineRule="auto"/>
      <w:jc w:val="left"/>
    </w:pPr>
    <w:rPr>
      <w:rFonts w:ascii="Times New Roman" w:hAnsi="Times New Roman"/>
      <w:color w:val="auto"/>
      <w:sz w:val="24"/>
      <w:lang w:val="en-US" w:eastAsia="en-US"/>
    </w:rPr>
  </w:style>
  <w:style w:type="paragraph" w:styleId="Listaconvietas">
    <w:name w:val="List Bullet"/>
    <w:basedOn w:val="Normal"/>
    <w:semiHidden/>
    <w:unhideWhenUsed/>
    <w:rsid w:val="00A0101C"/>
    <w:pPr>
      <w:suppressAutoHyphens/>
      <w:spacing w:line="240" w:lineRule="auto"/>
      <w:jc w:val="left"/>
    </w:pPr>
    <w:rPr>
      <w:rFonts w:ascii="Times New Roman" w:hAnsi="Times New Roman"/>
      <w:color w:val="auto"/>
      <w:sz w:val="24"/>
      <w:lang w:val="es-ES" w:eastAsia="ar-SA"/>
    </w:rPr>
  </w:style>
  <w:style w:type="character" w:customStyle="1" w:styleId="heading1Char">
    <w:name w:val="heading 1 Char"/>
    <w:basedOn w:val="Fuentedeprrafopredeter"/>
    <w:rsid w:val="00A0101C"/>
    <w:rPr>
      <w:rFonts w:ascii="Calibri Light" w:eastAsia="Times New Roman" w:hAnsi="Calibri Light" w:cs="Times New Roman"/>
      <w:b/>
      <w:bCs/>
      <w:color w:val="4F81BD"/>
      <w:sz w:val="28"/>
      <w:szCs w:val="28"/>
    </w:rPr>
  </w:style>
  <w:style w:type="paragraph" w:customStyle="1" w:styleId="Estilo2">
    <w:name w:val="Estilo2"/>
    <w:basedOn w:val="Ttulo2"/>
    <w:link w:val="Estilo2Car"/>
    <w:qFormat/>
    <w:rsid w:val="00A0101C"/>
    <w:pPr>
      <w:spacing w:before="0" w:line="240" w:lineRule="auto"/>
      <w:ind w:left="0" w:firstLine="0"/>
      <w:jc w:val="center"/>
    </w:pPr>
    <w:rPr>
      <w:rFonts w:ascii="Arial" w:eastAsia="Times New Roman" w:hAnsi="Arial" w:cs="Times New Roman"/>
      <w:caps/>
      <w:color w:val="auto"/>
      <w:sz w:val="22"/>
      <w:lang w:eastAsia="en-US"/>
    </w:rPr>
  </w:style>
  <w:style w:type="character" w:customStyle="1" w:styleId="Estilo2Car">
    <w:name w:val="Estilo2 Car"/>
    <w:basedOn w:val="Fuentedeprrafopredeter"/>
    <w:link w:val="Estilo2"/>
    <w:rsid w:val="00A0101C"/>
    <w:rPr>
      <w:rFonts w:ascii="Arial" w:eastAsia="Times New Roman" w:hAnsi="Arial" w:cs="Times New Roman"/>
      <w:b/>
      <w:caps/>
      <w:szCs w:val="26"/>
      <w:lang w:val="es-CO"/>
    </w:rPr>
  </w:style>
  <w:style w:type="table" w:customStyle="1" w:styleId="Tablaconcuadrcula11">
    <w:name w:val="Tabla con cuadrícula11"/>
    <w:basedOn w:val="Tablanormal"/>
    <w:next w:val="Tablaconcuadrcula"/>
    <w:uiPriority w:val="39"/>
    <w:rsid w:val="00A0101C"/>
    <w:pPr>
      <w:spacing w:after="0" w:line="240" w:lineRule="auto"/>
    </w:pPr>
    <w:rPr>
      <w:rFonts w:ascii="Arial" w:eastAsia="Calibri" w:hAnsi="Arial" w:cs="Arial"/>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A0101C"/>
    <w:pPr>
      <w:spacing w:after="0" w:line="240" w:lineRule="auto"/>
    </w:pPr>
    <w:rPr>
      <w:rFonts w:ascii="Calibri" w:eastAsia="Calibri" w:hAnsi="Calibri" w:cs="Times New Roman"/>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1">
    <w:name w:val="b_aj1"/>
    <w:basedOn w:val="Fuentedeprrafopredeter"/>
    <w:rsid w:val="00A0101C"/>
    <w:rPr>
      <w:b/>
      <w:bCs/>
      <w:color w:val="000000"/>
    </w:rPr>
  </w:style>
  <w:style w:type="character" w:customStyle="1" w:styleId="baj">
    <w:name w:val="b_aj"/>
    <w:basedOn w:val="Fuentedeprrafopredeter"/>
    <w:rsid w:val="00A0101C"/>
  </w:style>
  <w:style w:type="character" w:customStyle="1" w:styleId="letra8pt">
    <w:name w:val="letra8pt"/>
    <w:basedOn w:val="Fuentedeprrafopredeter"/>
    <w:rsid w:val="00A0101C"/>
  </w:style>
  <w:style w:type="paragraph" w:customStyle="1" w:styleId="default0">
    <w:name w:val="default"/>
    <w:basedOn w:val="Normal"/>
    <w:rsid w:val="00A0101C"/>
    <w:pPr>
      <w:spacing w:before="100" w:beforeAutospacing="1" w:after="100" w:afterAutospacing="1" w:line="240" w:lineRule="auto"/>
      <w:jc w:val="left"/>
    </w:pPr>
    <w:rPr>
      <w:rFonts w:ascii="Times New Roman" w:eastAsia="Calibri" w:hAnsi="Times New Roman"/>
      <w:color w:val="auto"/>
      <w:sz w:val="24"/>
      <w:lang w:eastAsia="es-CO"/>
    </w:rPr>
  </w:style>
  <w:style w:type="character" w:customStyle="1" w:styleId="es-activo">
    <w:name w:val="es-activo"/>
    <w:basedOn w:val="Fuentedeprrafopredeter"/>
    <w:rsid w:val="006E3697"/>
  </w:style>
  <w:style w:type="paragraph" w:styleId="Sangradetextonormal">
    <w:name w:val="Body Text Indent"/>
    <w:basedOn w:val="Normal"/>
    <w:link w:val="SangradetextonormalCar"/>
    <w:uiPriority w:val="99"/>
    <w:semiHidden/>
    <w:unhideWhenUsed/>
    <w:rsid w:val="0095135C"/>
    <w:pPr>
      <w:spacing w:after="120"/>
      <w:ind w:left="283"/>
    </w:pPr>
  </w:style>
  <w:style w:type="character" w:customStyle="1" w:styleId="SangradetextonormalCar">
    <w:name w:val="Sangría de texto normal Car"/>
    <w:basedOn w:val="Fuentedeprrafopredeter"/>
    <w:link w:val="Sangradetextonormal"/>
    <w:uiPriority w:val="99"/>
    <w:semiHidden/>
    <w:rsid w:val="0095135C"/>
    <w:rPr>
      <w:rFonts w:ascii="Arial" w:eastAsia="Times New Roman" w:hAnsi="Arial" w:cs="Times New Roman"/>
      <w:color w:val="000000"/>
      <w:szCs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1683">
      <w:bodyDiv w:val="1"/>
      <w:marLeft w:val="0"/>
      <w:marRight w:val="0"/>
      <w:marTop w:val="0"/>
      <w:marBottom w:val="0"/>
      <w:divBdr>
        <w:top w:val="none" w:sz="0" w:space="0" w:color="auto"/>
        <w:left w:val="none" w:sz="0" w:space="0" w:color="auto"/>
        <w:bottom w:val="none" w:sz="0" w:space="0" w:color="auto"/>
        <w:right w:val="none" w:sz="0" w:space="0" w:color="auto"/>
      </w:divBdr>
    </w:div>
    <w:div w:id="250898098">
      <w:bodyDiv w:val="1"/>
      <w:marLeft w:val="0"/>
      <w:marRight w:val="0"/>
      <w:marTop w:val="0"/>
      <w:marBottom w:val="0"/>
      <w:divBdr>
        <w:top w:val="none" w:sz="0" w:space="0" w:color="auto"/>
        <w:left w:val="none" w:sz="0" w:space="0" w:color="auto"/>
        <w:bottom w:val="none" w:sz="0" w:space="0" w:color="auto"/>
        <w:right w:val="none" w:sz="0" w:space="0" w:color="auto"/>
      </w:divBdr>
    </w:div>
    <w:div w:id="269746491">
      <w:bodyDiv w:val="1"/>
      <w:marLeft w:val="0"/>
      <w:marRight w:val="0"/>
      <w:marTop w:val="0"/>
      <w:marBottom w:val="0"/>
      <w:divBdr>
        <w:top w:val="none" w:sz="0" w:space="0" w:color="auto"/>
        <w:left w:val="none" w:sz="0" w:space="0" w:color="auto"/>
        <w:bottom w:val="none" w:sz="0" w:space="0" w:color="auto"/>
        <w:right w:val="none" w:sz="0" w:space="0" w:color="auto"/>
      </w:divBdr>
      <w:divsChild>
        <w:div w:id="911159333">
          <w:marLeft w:val="0"/>
          <w:marRight w:val="0"/>
          <w:marTop w:val="0"/>
          <w:marBottom w:val="0"/>
          <w:divBdr>
            <w:top w:val="none" w:sz="0" w:space="0" w:color="auto"/>
            <w:left w:val="none" w:sz="0" w:space="0" w:color="auto"/>
            <w:bottom w:val="none" w:sz="0" w:space="0" w:color="auto"/>
            <w:right w:val="none" w:sz="0" w:space="0" w:color="auto"/>
          </w:divBdr>
          <w:divsChild>
            <w:div w:id="1804810032">
              <w:marLeft w:val="0"/>
              <w:marRight w:val="0"/>
              <w:marTop w:val="0"/>
              <w:marBottom w:val="0"/>
              <w:divBdr>
                <w:top w:val="none" w:sz="0" w:space="0" w:color="auto"/>
                <w:left w:val="none" w:sz="0" w:space="0" w:color="auto"/>
                <w:bottom w:val="none" w:sz="0" w:space="0" w:color="auto"/>
                <w:right w:val="none" w:sz="0" w:space="0" w:color="auto"/>
              </w:divBdr>
              <w:divsChild>
                <w:div w:id="1039355992">
                  <w:marLeft w:val="0"/>
                  <w:marRight w:val="0"/>
                  <w:marTop w:val="0"/>
                  <w:marBottom w:val="0"/>
                  <w:divBdr>
                    <w:top w:val="none" w:sz="0" w:space="0" w:color="auto"/>
                    <w:left w:val="none" w:sz="0" w:space="0" w:color="auto"/>
                    <w:bottom w:val="none" w:sz="0" w:space="0" w:color="auto"/>
                    <w:right w:val="none" w:sz="0" w:space="0" w:color="auto"/>
                  </w:divBdr>
                  <w:divsChild>
                    <w:div w:id="525757599">
                      <w:marLeft w:val="0"/>
                      <w:marRight w:val="0"/>
                      <w:marTop w:val="0"/>
                      <w:marBottom w:val="0"/>
                      <w:divBdr>
                        <w:top w:val="none" w:sz="0" w:space="0" w:color="auto"/>
                        <w:left w:val="none" w:sz="0" w:space="0" w:color="auto"/>
                        <w:bottom w:val="none" w:sz="0" w:space="0" w:color="auto"/>
                        <w:right w:val="none" w:sz="0" w:space="0" w:color="auto"/>
                      </w:divBdr>
                      <w:divsChild>
                        <w:div w:id="109323377">
                          <w:marLeft w:val="0"/>
                          <w:marRight w:val="0"/>
                          <w:marTop w:val="0"/>
                          <w:marBottom w:val="0"/>
                          <w:divBdr>
                            <w:top w:val="none" w:sz="0" w:space="0" w:color="auto"/>
                            <w:left w:val="none" w:sz="0" w:space="0" w:color="auto"/>
                            <w:bottom w:val="none" w:sz="0" w:space="0" w:color="auto"/>
                            <w:right w:val="none" w:sz="0" w:space="0" w:color="auto"/>
                          </w:divBdr>
                          <w:divsChild>
                            <w:div w:id="395981831">
                              <w:marLeft w:val="0"/>
                              <w:marRight w:val="0"/>
                              <w:marTop w:val="0"/>
                              <w:marBottom w:val="0"/>
                              <w:divBdr>
                                <w:top w:val="none" w:sz="0" w:space="0" w:color="auto"/>
                                <w:left w:val="none" w:sz="0" w:space="0" w:color="auto"/>
                                <w:bottom w:val="none" w:sz="0" w:space="0" w:color="auto"/>
                                <w:right w:val="none" w:sz="0" w:space="0" w:color="auto"/>
                              </w:divBdr>
                              <w:divsChild>
                                <w:div w:id="541210775">
                                  <w:marLeft w:val="0"/>
                                  <w:marRight w:val="0"/>
                                  <w:marTop w:val="0"/>
                                  <w:marBottom w:val="0"/>
                                  <w:divBdr>
                                    <w:top w:val="none" w:sz="0" w:space="0" w:color="auto"/>
                                    <w:left w:val="none" w:sz="0" w:space="0" w:color="auto"/>
                                    <w:bottom w:val="none" w:sz="0" w:space="0" w:color="auto"/>
                                    <w:right w:val="none" w:sz="0" w:space="0" w:color="auto"/>
                                  </w:divBdr>
                                  <w:divsChild>
                                    <w:div w:id="879829786">
                                      <w:marLeft w:val="0"/>
                                      <w:marRight w:val="0"/>
                                      <w:marTop w:val="0"/>
                                      <w:marBottom w:val="0"/>
                                      <w:divBdr>
                                        <w:top w:val="none" w:sz="0" w:space="0" w:color="auto"/>
                                        <w:left w:val="none" w:sz="0" w:space="0" w:color="auto"/>
                                        <w:bottom w:val="none" w:sz="0" w:space="0" w:color="auto"/>
                                        <w:right w:val="none" w:sz="0" w:space="0" w:color="auto"/>
                                      </w:divBdr>
                                      <w:divsChild>
                                        <w:div w:id="22486566">
                                          <w:marLeft w:val="0"/>
                                          <w:marRight w:val="0"/>
                                          <w:marTop w:val="0"/>
                                          <w:marBottom w:val="0"/>
                                          <w:divBdr>
                                            <w:top w:val="none" w:sz="0" w:space="0" w:color="auto"/>
                                            <w:left w:val="none" w:sz="0" w:space="0" w:color="auto"/>
                                            <w:bottom w:val="none" w:sz="0" w:space="0" w:color="auto"/>
                                            <w:right w:val="none" w:sz="0" w:space="0" w:color="auto"/>
                                          </w:divBdr>
                                          <w:divsChild>
                                            <w:div w:id="84887253">
                                              <w:marLeft w:val="0"/>
                                              <w:marRight w:val="0"/>
                                              <w:marTop w:val="0"/>
                                              <w:marBottom w:val="0"/>
                                              <w:divBdr>
                                                <w:top w:val="none" w:sz="0" w:space="0" w:color="auto"/>
                                                <w:left w:val="none" w:sz="0" w:space="0" w:color="auto"/>
                                                <w:bottom w:val="none" w:sz="0" w:space="0" w:color="auto"/>
                                                <w:right w:val="none" w:sz="0" w:space="0" w:color="auto"/>
                                              </w:divBdr>
                                              <w:divsChild>
                                                <w:div w:id="2033024012">
                                                  <w:marLeft w:val="0"/>
                                                  <w:marRight w:val="0"/>
                                                  <w:marTop w:val="0"/>
                                                  <w:marBottom w:val="0"/>
                                                  <w:divBdr>
                                                    <w:top w:val="none" w:sz="0" w:space="0" w:color="auto"/>
                                                    <w:left w:val="none" w:sz="0" w:space="0" w:color="auto"/>
                                                    <w:bottom w:val="none" w:sz="0" w:space="0" w:color="auto"/>
                                                    <w:right w:val="none" w:sz="0" w:space="0" w:color="auto"/>
                                                  </w:divBdr>
                                                  <w:divsChild>
                                                    <w:div w:id="1488134219">
                                                      <w:marLeft w:val="0"/>
                                                      <w:marRight w:val="0"/>
                                                      <w:marTop w:val="0"/>
                                                      <w:marBottom w:val="0"/>
                                                      <w:divBdr>
                                                        <w:top w:val="none" w:sz="0" w:space="0" w:color="auto"/>
                                                        <w:left w:val="none" w:sz="0" w:space="0" w:color="auto"/>
                                                        <w:bottom w:val="none" w:sz="0" w:space="0" w:color="auto"/>
                                                        <w:right w:val="none" w:sz="0" w:space="0" w:color="auto"/>
                                                      </w:divBdr>
                                                      <w:divsChild>
                                                        <w:div w:id="1202011222">
                                                          <w:marLeft w:val="0"/>
                                                          <w:marRight w:val="0"/>
                                                          <w:marTop w:val="0"/>
                                                          <w:marBottom w:val="0"/>
                                                          <w:divBdr>
                                                            <w:top w:val="none" w:sz="0" w:space="0" w:color="auto"/>
                                                            <w:left w:val="none" w:sz="0" w:space="0" w:color="auto"/>
                                                            <w:bottom w:val="none" w:sz="0" w:space="0" w:color="auto"/>
                                                            <w:right w:val="none" w:sz="0" w:space="0" w:color="auto"/>
                                                          </w:divBdr>
                                                          <w:divsChild>
                                                            <w:div w:id="330454791">
                                                              <w:marLeft w:val="0"/>
                                                              <w:marRight w:val="0"/>
                                                              <w:marTop w:val="0"/>
                                                              <w:marBottom w:val="0"/>
                                                              <w:divBdr>
                                                                <w:top w:val="none" w:sz="0" w:space="0" w:color="auto"/>
                                                                <w:left w:val="none" w:sz="0" w:space="0" w:color="auto"/>
                                                                <w:bottom w:val="none" w:sz="0" w:space="0" w:color="auto"/>
                                                                <w:right w:val="none" w:sz="0" w:space="0" w:color="auto"/>
                                                              </w:divBdr>
                                                              <w:divsChild>
                                                                <w:div w:id="1796218252">
                                                                  <w:marLeft w:val="0"/>
                                                                  <w:marRight w:val="0"/>
                                                                  <w:marTop w:val="0"/>
                                                                  <w:marBottom w:val="0"/>
                                                                  <w:divBdr>
                                                                    <w:top w:val="none" w:sz="0" w:space="0" w:color="auto"/>
                                                                    <w:left w:val="none" w:sz="0" w:space="0" w:color="auto"/>
                                                                    <w:bottom w:val="none" w:sz="0" w:space="0" w:color="auto"/>
                                                                    <w:right w:val="none" w:sz="0" w:space="0" w:color="auto"/>
                                                                  </w:divBdr>
                                                                  <w:divsChild>
                                                                    <w:div w:id="2134010456">
                                                                      <w:marLeft w:val="0"/>
                                                                      <w:marRight w:val="0"/>
                                                                      <w:marTop w:val="0"/>
                                                                      <w:marBottom w:val="0"/>
                                                                      <w:divBdr>
                                                                        <w:top w:val="none" w:sz="0" w:space="0" w:color="auto"/>
                                                                        <w:left w:val="none" w:sz="0" w:space="0" w:color="auto"/>
                                                                        <w:bottom w:val="none" w:sz="0" w:space="0" w:color="auto"/>
                                                                        <w:right w:val="none" w:sz="0" w:space="0" w:color="auto"/>
                                                                      </w:divBdr>
                                                                      <w:divsChild>
                                                                        <w:div w:id="150290506">
                                                                          <w:marLeft w:val="0"/>
                                                                          <w:marRight w:val="0"/>
                                                                          <w:marTop w:val="0"/>
                                                                          <w:marBottom w:val="0"/>
                                                                          <w:divBdr>
                                                                            <w:top w:val="none" w:sz="0" w:space="0" w:color="auto"/>
                                                                            <w:left w:val="none" w:sz="0" w:space="0" w:color="auto"/>
                                                                            <w:bottom w:val="none" w:sz="0" w:space="0" w:color="auto"/>
                                                                            <w:right w:val="none" w:sz="0" w:space="0" w:color="auto"/>
                                                                          </w:divBdr>
                                                                          <w:divsChild>
                                                                            <w:div w:id="1795831775">
                                                                              <w:marLeft w:val="0"/>
                                                                              <w:marRight w:val="0"/>
                                                                              <w:marTop w:val="0"/>
                                                                              <w:marBottom w:val="0"/>
                                                                              <w:divBdr>
                                                                                <w:top w:val="none" w:sz="0" w:space="0" w:color="auto"/>
                                                                                <w:left w:val="none" w:sz="0" w:space="0" w:color="auto"/>
                                                                                <w:bottom w:val="none" w:sz="0" w:space="0" w:color="auto"/>
                                                                                <w:right w:val="none" w:sz="0" w:space="0" w:color="auto"/>
                                                                              </w:divBdr>
                                                                              <w:divsChild>
                                                                                <w:div w:id="1112898311">
                                                                                  <w:marLeft w:val="0"/>
                                                                                  <w:marRight w:val="0"/>
                                                                                  <w:marTop w:val="0"/>
                                                                                  <w:marBottom w:val="0"/>
                                                                                  <w:divBdr>
                                                                                    <w:top w:val="none" w:sz="0" w:space="0" w:color="auto"/>
                                                                                    <w:left w:val="none" w:sz="0" w:space="0" w:color="auto"/>
                                                                                    <w:bottom w:val="none" w:sz="0" w:space="0" w:color="auto"/>
                                                                                    <w:right w:val="none" w:sz="0" w:space="0" w:color="auto"/>
                                                                                  </w:divBdr>
                                                                                  <w:divsChild>
                                                                                    <w:div w:id="1711413521">
                                                                                      <w:marLeft w:val="0"/>
                                                                                      <w:marRight w:val="0"/>
                                                                                      <w:marTop w:val="0"/>
                                                                                      <w:marBottom w:val="0"/>
                                                                                      <w:divBdr>
                                                                                        <w:top w:val="none" w:sz="0" w:space="0" w:color="auto"/>
                                                                                        <w:left w:val="none" w:sz="0" w:space="0" w:color="auto"/>
                                                                                        <w:bottom w:val="none" w:sz="0" w:space="0" w:color="auto"/>
                                                                                        <w:right w:val="none" w:sz="0" w:space="0" w:color="auto"/>
                                                                                      </w:divBdr>
                                                                                      <w:divsChild>
                                                                                        <w:div w:id="1976255062">
                                                                                          <w:marLeft w:val="0"/>
                                                                                          <w:marRight w:val="0"/>
                                                                                          <w:marTop w:val="0"/>
                                                                                          <w:marBottom w:val="0"/>
                                                                                          <w:divBdr>
                                                                                            <w:top w:val="none" w:sz="0" w:space="0" w:color="auto"/>
                                                                                            <w:left w:val="none" w:sz="0" w:space="0" w:color="auto"/>
                                                                                            <w:bottom w:val="none" w:sz="0" w:space="0" w:color="auto"/>
                                                                                            <w:right w:val="none" w:sz="0" w:space="0" w:color="auto"/>
                                                                                          </w:divBdr>
                                                                                          <w:divsChild>
                                                                                            <w:div w:id="1027095799">
                                                                                              <w:marLeft w:val="0"/>
                                                                                              <w:marRight w:val="0"/>
                                                                                              <w:marTop w:val="0"/>
                                                                                              <w:marBottom w:val="0"/>
                                                                                              <w:divBdr>
                                                                                                <w:top w:val="none" w:sz="0" w:space="0" w:color="auto"/>
                                                                                                <w:left w:val="none" w:sz="0" w:space="0" w:color="auto"/>
                                                                                                <w:bottom w:val="none" w:sz="0" w:space="0" w:color="auto"/>
                                                                                                <w:right w:val="none" w:sz="0" w:space="0" w:color="auto"/>
                                                                                              </w:divBdr>
                                                                                              <w:divsChild>
                                                                                                <w:div w:id="1182009249">
                                                                                                  <w:marLeft w:val="0"/>
                                                                                                  <w:marRight w:val="0"/>
                                                                                                  <w:marTop w:val="0"/>
                                                                                                  <w:marBottom w:val="0"/>
                                                                                                  <w:divBdr>
                                                                                                    <w:top w:val="none" w:sz="0" w:space="0" w:color="auto"/>
                                                                                                    <w:left w:val="none" w:sz="0" w:space="0" w:color="auto"/>
                                                                                                    <w:bottom w:val="none" w:sz="0" w:space="0" w:color="auto"/>
                                                                                                    <w:right w:val="none" w:sz="0" w:space="0" w:color="auto"/>
                                                                                                  </w:divBdr>
                                                                                                  <w:divsChild>
                                                                                                    <w:div w:id="1035160807">
                                                                                                      <w:marLeft w:val="0"/>
                                                                                                      <w:marRight w:val="0"/>
                                                                                                      <w:marTop w:val="0"/>
                                                                                                      <w:marBottom w:val="0"/>
                                                                                                      <w:divBdr>
                                                                                                        <w:top w:val="none" w:sz="0" w:space="0" w:color="auto"/>
                                                                                                        <w:left w:val="none" w:sz="0" w:space="0" w:color="auto"/>
                                                                                                        <w:bottom w:val="none" w:sz="0" w:space="0" w:color="auto"/>
                                                                                                        <w:right w:val="none" w:sz="0" w:space="0" w:color="auto"/>
                                                                                                      </w:divBdr>
                                                                                                      <w:divsChild>
                                                                                                        <w:div w:id="1859388184">
                                                                                                          <w:marLeft w:val="0"/>
                                                                                                          <w:marRight w:val="0"/>
                                                                                                          <w:marTop w:val="0"/>
                                                                                                          <w:marBottom w:val="0"/>
                                                                                                          <w:divBdr>
                                                                                                            <w:top w:val="none" w:sz="0" w:space="0" w:color="auto"/>
                                                                                                            <w:left w:val="none" w:sz="0" w:space="0" w:color="auto"/>
                                                                                                            <w:bottom w:val="none" w:sz="0" w:space="0" w:color="auto"/>
                                                                                                            <w:right w:val="none" w:sz="0" w:space="0" w:color="auto"/>
                                                                                                          </w:divBdr>
                                                                                                          <w:divsChild>
                                                                                                            <w:div w:id="5207038">
                                                                                                              <w:marLeft w:val="0"/>
                                                                                                              <w:marRight w:val="0"/>
                                                                                                              <w:marTop w:val="0"/>
                                                                                                              <w:marBottom w:val="0"/>
                                                                                                              <w:divBdr>
                                                                                                                <w:top w:val="none" w:sz="0" w:space="0" w:color="auto"/>
                                                                                                                <w:left w:val="none" w:sz="0" w:space="0" w:color="auto"/>
                                                                                                                <w:bottom w:val="none" w:sz="0" w:space="0" w:color="auto"/>
                                                                                                                <w:right w:val="none" w:sz="0" w:space="0" w:color="auto"/>
                                                                                                              </w:divBdr>
                                                                                                              <w:divsChild>
                                                                                                                <w:div w:id="252587892">
                                                                                                                  <w:marLeft w:val="0"/>
                                                                                                                  <w:marRight w:val="0"/>
                                                                                                                  <w:marTop w:val="0"/>
                                                                                                                  <w:marBottom w:val="0"/>
                                                                                                                  <w:divBdr>
                                                                                                                    <w:top w:val="none" w:sz="0" w:space="0" w:color="auto"/>
                                                                                                                    <w:left w:val="none" w:sz="0" w:space="0" w:color="auto"/>
                                                                                                                    <w:bottom w:val="none" w:sz="0" w:space="0" w:color="auto"/>
                                                                                                                    <w:right w:val="none" w:sz="0" w:space="0" w:color="auto"/>
                                                                                                                  </w:divBdr>
                                                                                                                  <w:divsChild>
                                                                                                                    <w:div w:id="783573126">
                                                                                                                      <w:marLeft w:val="0"/>
                                                                                                                      <w:marRight w:val="0"/>
                                                                                                                      <w:marTop w:val="0"/>
                                                                                                                      <w:marBottom w:val="0"/>
                                                                                                                      <w:divBdr>
                                                                                                                        <w:top w:val="none" w:sz="0" w:space="0" w:color="auto"/>
                                                                                                                        <w:left w:val="none" w:sz="0" w:space="0" w:color="auto"/>
                                                                                                                        <w:bottom w:val="none" w:sz="0" w:space="0" w:color="auto"/>
                                                                                                                        <w:right w:val="none" w:sz="0" w:space="0" w:color="auto"/>
                                                                                                                      </w:divBdr>
                                                                                                                      <w:divsChild>
                                                                                                                        <w:div w:id="33765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087202">
      <w:bodyDiv w:val="1"/>
      <w:marLeft w:val="0"/>
      <w:marRight w:val="0"/>
      <w:marTop w:val="0"/>
      <w:marBottom w:val="0"/>
      <w:divBdr>
        <w:top w:val="none" w:sz="0" w:space="0" w:color="auto"/>
        <w:left w:val="none" w:sz="0" w:space="0" w:color="auto"/>
        <w:bottom w:val="none" w:sz="0" w:space="0" w:color="auto"/>
        <w:right w:val="none" w:sz="0" w:space="0" w:color="auto"/>
      </w:divBdr>
    </w:div>
    <w:div w:id="560017469">
      <w:bodyDiv w:val="1"/>
      <w:marLeft w:val="0"/>
      <w:marRight w:val="0"/>
      <w:marTop w:val="0"/>
      <w:marBottom w:val="0"/>
      <w:divBdr>
        <w:top w:val="none" w:sz="0" w:space="0" w:color="auto"/>
        <w:left w:val="none" w:sz="0" w:space="0" w:color="auto"/>
        <w:bottom w:val="none" w:sz="0" w:space="0" w:color="auto"/>
        <w:right w:val="none" w:sz="0" w:space="0" w:color="auto"/>
      </w:divBdr>
    </w:div>
    <w:div w:id="653680853">
      <w:bodyDiv w:val="1"/>
      <w:marLeft w:val="0"/>
      <w:marRight w:val="0"/>
      <w:marTop w:val="0"/>
      <w:marBottom w:val="0"/>
      <w:divBdr>
        <w:top w:val="none" w:sz="0" w:space="0" w:color="auto"/>
        <w:left w:val="none" w:sz="0" w:space="0" w:color="auto"/>
        <w:bottom w:val="none" w:sz="0" w:space="0" w:color="auto"/>
        <w:right w:val="none" w:sz="0" w:space="0" w:color="auto"/>
      </w:divBdr>
    </w:div>
    <w:div w:id="727337196">
      <w:bodyDiv w:val="1"/>
      <w:marLeft w:val="0"/>
      <w:marRight w:val="0"/>
      <w:marTop w:val="0"/>
      <w:marBottom w:val="0"/>
      <w:divBdr>
        <w:top w:val="none" w:sz="0" w:space="0" w:color="auto"/>
        <w:left w:val="none" w:sz="0" w:space="0" w:color="auto"/>
        <w:bottom w:val="none" w:sz="0" w:space="0" w:color="auto"/>
        <w:right w:val="none" w:sz="0" w:space="0" w:color="auto"/>
      </w:divBdr>
    </w:div>
    <w:div w:id="786703487">
      <w:bodyDiv w:val="1"/>
      <w:marLeft w:val="0"/>
      <w:marRight w:val="0"/>
      <w:marTop w:val="0"/>
      <w:marBottom w:val="0"/>
      <w:divBdr>
        <w:top w:val="none" w:sz="0" w:space="0" w:color="auto"/>
        <w:left w:val="none" w:sz="0" w:space="0" w:color="auto"/>
        <w:bottom w:val="none" w:sz="0" w:space="0" w:color="auto"/>
        <w:right w:val="none" w:sz="0" w:space="0" w:color="auto"/>
      </w:divBdr>
    </w:div>
    <w:div w:id="797918219">
      <w:bodyDiv w:val="1"/>
      <w:marLeft w:val="0"/>
      <w:marRight w:val="0"/>
      <w:marTop w:val="0"/>
      <w:marBottom w:val="0"/>
      <w:divBdr>
        <w:top w:val="none" w:sz="0" w:space="0" w:color="auto"/>
        <w:left w:val="none" w:sz="0" w:space="0" w:color="auto"/>
        <w:bottom w:val="none" w:sz="0" w:space="0" w:color="auto"/>
        <w:right w:val="none" w:sz="0" w:space="0" w:color="auto"/>
      </w:divBdr>
    </w:div>
    <w:div w:id="825633759">
      <w:bodyDiv w:val="1"/>
      <w:marLeft w:val="0"/>
      <w:marRight w:val="0"/>
      <w:marTop w:val="0"/>
      <w:marBottom w:val="0"/>
      <w:divBdr>
        <w:top w:val="none" w:sz="0" w:space="0" w:color="auto"/>
        <w:left w:val="none" w:sz="0" w:space="0" w:color="auto"/>
        <w:bottom w:val="none" w:sz="0" w:space="0" w:color="auto"/>
        <w:right w:val="none" w:sz="0" w:space="0" w:color="auto"/>
      </w:divBdr>
    </w:div>
    <w:div w:id="992947875">
      <w:bodyDiv w:val="1"/>
      <w:marLeft w:val="0"/>
      <w:marRight w:val="0"/>
      <w:marTop w:val="0"/>
      <w:marBottom w:val="0"/>
      <w:divBdr>
        <w:top w:val="none" w:sz="0" w:space="0" w:color="auto"/>
        <w:left w:val="none" w:sz="0" w:space="0" w:color="auto"/>
        <w:bottom w:val="none" w:sz="0" w:space="0" w:color="auto"/>
        <w:right w:val="none" w:sz="0" w:space="0" w:color="auto"/>
      </w:divBdr>
    </w:div>
    <w:div w:id="1009987081">
      <w:bodyDiv w:val="1"/>
      <w:marLeft w:val="0"/>
      <w:marRight w:val="0"/>
      <w:marTop w:val="0"/>
      <w:marBottom w:val="0"/>
      <w:divBdr>
        <w:top w:val="none" w:sz="0" w:space="0" w:color="auto"/>
        <w:left w:val="none" w:sz="0" w:space="0" w:color="auto"/>
        <w:bottom w:val="none" w:sz="0" w:space="0" w:color="auto"/>
        <w:right w:val="none" w:sz="0" w:space="0" w:color="auto"/>
      </w:divBdr>
    </w:div>
    <w:div w:id="1048803540">
      <w:bodyDiv w:val="1"/>
      <w:marLeft w:val="0"/>
      <w:marRight w:val="0"/>
      <w:marTop w:val="0"/>
      <w:marBottom w:val="0"/>
      <w:divBdr>
        <w:top w:val="none" w:sz="0" w:space="0" w:color="auto"/>
        <w:left w:val="none" w:sz="0" w:space="0" w:color="auto"/>
        <w:bottom w:val="none" w:sz="0" w:space="0" w:color="auto"/>
        <w:right w:val="none" w:sz="0" w:space="0" w:color="auto"/>
      </w:divBdr>
    </w:div>
    <w:div w:id="1064110555">
      <w:bodyDiv w:val="1"/>
      <w:marLeft w:val="0"/>
      <w:marRight w:val="0"/>
      <w:marTop w:val="0"/>
      <w:marBottom w:val="0"/>
      <w:divBdr>
        <w:top w:val="none" w:sz="0" w:space="0" w:color="auto"/>
        <w:left w:val="none" w:sz="0" w:space="0" w:color="auto"/>
        <w:bottom w:val="none" w:sz="0" w:space="0" w:color="auto"/>
        <w:right w:val="none" w:sz="0" w:space="0" w:color="auto"/>
      </w:divBdr>
    </w:div>
    <w:div w:id="1089738511">
      <w:bodyDiv w:val="1"/>
      <w:marLeft w:val="0"/>
      <w:marRight w:val="0"/>
      <w:marTop w:val="0"/>
      <w:marBottom w:val="0"/>
      <w:divBdr>
        <w:top w:val="none" w:sz="0" w:space="0" w:color="auto"/>
        <w:left w:val="none" w:sz="0" w:space="0" w:color="auto"/>
        <w:bottom w:val="none" w:sz="0" w:space="0" w:color="auto"/>
        <w:right w:val="none" w:sz="0" w:space="0" w:color="auto"/>
      </w:divBdr>
    </w:div>
    <w:div w:id="1244146811">
      <w:bodyDiv w:val="1"/>
      <w:marLeft w:val="0"/>
      <w:marRight w:val="0"/>
      <w:marTop w:val="0"/>
      <w:marBottom w:val="0"/>
      <w:divBdr>
        <w:top w:val="none" w:sz="0" w:space="0" w:color="auto"/>
        <w:left w:val="none" w:sz="0" w:space="0" w:color="auto"/>
        <w:bottom w:val="none" w:sz="0" w:space="0" w:color="auto"/>
        <w:right w:val="none" w:sz="0" w:space="0" w:color="auto"/>
      </w:divBdr>
    </w:div>
    <w:div w:id="1452362235">
      <w:bodyDiv w:val="1"/>
      <w:marLeft w:val="0"/>
      <w:marRight w:val="0"/>
      <w:marTop w:val="0"/>
      <w:marBottom w:val="0"/>
      <w:divBdr>
        <w:top w:val="none" w:sz="0" w:space="0" w:color="auto"/>
        <w:left w:val="none" w:sz="0" w:space="0" w:color="auto"/>
        <w:bottom w:val="none" w:sz="0" w:space="0" w:color="auto"/>
        <w:right w:val="none" w:sz="0" w:space="0" w:color="auto"/>
      </w:divBdr>
    </w:div>
    <w:div w:id="1747069001">
      <w:bodyDiv w:val="1"/>
      <w:marLeft w:val="0"/>
      <w:marRight w:val="0"/>
      <w:marTop w:val="0"/>
      <w:marBottom w:val="0"/>
      <w:divBdr>
        <w:top w:val="none" w:sz="0" w:space="0" w:color="auto"/>
        <w:left w:val="none" w:sz="0" w:space="0" w:color="auto"/>
        <w:bottom w:val="none" w:sz="0" w:space="0" w:color="auto"/>
        <w:right w:val="none" w:sz="0" w:space="0" w:color="auto"/>
      </w:divBdr>
    </w:div>
    <w:div w:id="1777745208">
      <w:bodyDiv w:val="1"/>
      <w:marLeft w:val="0"/>
      <w:marRight w:val="0"/>
      <w:marTop w:val="0"/>
      <w:marBottom w:val="0"/>
      <w:divBdr>
        <w:top w:val="none" w:sz="0" w:space="0" w:color="auto"/>
        <w:left w:val="none" w:sz="0" w:space="0" w:color="auto"/>
        <w:bottom w:val="none" w:sz="0" w:space="0" w:color="auto"/>
        <w:right w:val="none" w:sz="0" w:space="0" w:color="auto"/>
      </w:divBdr>
    </w:div>
    <w:div w:id="1807510108">
      <w:bodyDiv w:val="1"/>
      <w:marLeft w:val="0"/>
      <w:marRight w:val="0"/>
      <w:marTop w:val="0"/>
      <w:marBottom w:val="0"/>
      <w:divBdr>
        <w:top w:val="none" w:sz="0" w:space="0" w:color="auto"/>
        <w:left w:val="none" w:sz="0" w:space="0" w:color="auto"/>
        <w:bottom w:val="none" w:sz="0" w:space="0" w:color="auto"/>
        <w:right w:val="none" w:sz="0" w:space="0" w:color="auto"/>
      </w:divBdr>
    </w:div>
    <w:div w:id="1930581094">
      <w:bodyDiv w:val="1"/>
      <w:marLeft w:val="0"/>
      <w:marRight w:val="0"/>
      <w:marTop w:val="0"/>
      <w:marBottom w:val="0"/>
      <w:divBdr>
        <w:top w:val="none" w:sz="0" w:space="0" w:color="auto"/>
        <w:left w:val="none" w:sz="0" w:space="0" w:color="auto"/>
        <w:bottom w:val="none" w:sz="0" w:space="0" w:color="auto"/>
        <w:right w:val="none" w:sz="0" w:space="0" w:color="auto"/>
      </w:divBdr>
    </w:div>
    <w:div w:id="211323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gresovisible.org/congresistas/perfil/humphrey-roa-sarmiento/156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congresovisible.org/congresistas/perfil/norbey-marulanda-munoz/7852/"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14D13-5EC8-4C07-9A9E-C9C90A2D4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15981</Words>
  <Characters>91097</Characters>
  <Application>Microsoft Office Word</Application>
  <DocSecurity>4</DocSecurity>
  <Lines>759</Lines>
  <Paragraphs>213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Ernesto Rojas Conde</dc:creator>
  <cp:keywords/>
  <dc:description/>
  <cp:lastModifiedBy>Sebastian Ramirez Flechas</cp:lastModifiedBy>
  <cp:revision>2</cp:revision>
  <cp:lastPrinted>2017-05-23T14:47:00Z</cp:lastPrinted>
  <dcterms:created xsi:type="dcterms:W3CDTF">2017-05-23T14:50:00Z</dcterms:created>
  <dcterms:modified xsi:type="dcterms:W3CDTF">2017-05-23T14:50:00Z</dcterms:modified>
</cp:coreProperties>
</file>